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8A1" w:rsidRDefault="000418A1" w:rsidP="000418A1">
      <w:pPr>
        <w:jc w:val="center"/>
        <w:rPr>
          <w:rFonts w:hint="cs"/>
          <w:sz w:val="32"/>
          <w:szCs w:val="32"/>
          <w:u w:val="single"/>
          <w:rtl/>
          <w:lang w:eastAsia="en-US"/>
        </w:rPr>
      </w:pPr>
      <w:r w:rsidRPr="009378B9">
        <w:rPr>
          <w:rStyle w:val="ad"/>
          <w:rFonts w:hint="cs"/>
          <w:sz w:val="40"/>
          <w:szCs w:val="40"/>
          <w:rtl/>
        </w:rPr>
        <w:t>מסכת חולין</w:t>
      </w:r>
    </w:p>
    <w:p w:rsidR="000418A1" w:rsidRDefault="000418A1" w:rsidP="000418A1">
      <w:pPr>
        <w:jc w:val="center"/>
        <w:rPr>
          <w:sz w:val="32"/>
          <w:szCs w:val="32"/>
          <w:u w:val="single"/>
          <w:rtl/>
          <w:lang w:eastAsia="en-US"/>
        </w:rPr>
      </w:pPr>
    </w:p>
    <w:p w:rsidR="000418A1" w:rsidRDefault="000418A1" w:rsidP="000418A1">
      <w:pPr>
        <w:spacing w:before="60"/>
        <w:jc w:val="center"/>
        <w:rPr>
          <w:rFonts w:cs="David Transparent"/>
          <w:sz w:val="22"/>
          <w:szCs w:val="22"/>
          <w:rtl/>
          <w:lang w:eastAsia="en-US"/>
        </w:rPr>
      </w:pPr>
      <w:r>
        <w:rPr>
          <w:rFonts w:cs="David Transparent" w:hint="eastAsia"/>
          <w:sz w:val="22"/>
          <w:szCs w:val="22"/>
          <w:rtl/>
          <w:lang w:eastAsia="en-US"/>
        </w:rPr>
        <w:t>מתוך</w:t>
      </w:r>
      <w:r>
        <w:rPr>
          <w:rFonts w:cs="David Transparent"/>
          <w:sz w:val="22"/>
          <w:szCs w:val="22"/>
          <w:rtl/>
          <w:lang w:eastAsia="en-US"/>
        </w:rPr>
        <w:t xml:space="preserve"> "</w:t>
      </w:r>
      <w:r>
        <w:rPr>
          <w:rFonts w:cs="David Transparent" w:hint="eastAsia"/>
          <w:sz w:val="22"/>
          <w:szCs w:val="22"/>
          <w:rtl/>
          <w:lang w:eastAsia="en-US"/>
        </w:rPr>
        <w:t>גמרא</w:t>
      </w:r>
      <w:r>
        <w:rPr>
          <w:rFonts w:cs="David Transparent"/>
          <w:sz w:val="22"/>
          <w:szCs w:val="22"/>
          <w:rtl/>
          <w:lang w:eastAsia="en-US"/>
        </w:rPr>
        <w:t xml:space="preserve"> </w:t>
      </w:r>
      <w:r>
        <w:rPr>
          <w:rFonts w:cs="David Transparent" w:hint="eastAsia"/>
          <w:sz w:val="22"/>
          <w:szCs w:val="22"/>
          <w:rtl/>
          <w:lang w:eastAsia="en-US"/>
        </w:rPr>
        <w:t>נוֹחָה</w:t>
      </w:r>
      <w:r>
        <w:rPr>
          <w:rFonts w:cs="David Transparent"/>
          <w:sz w:val="22"/>
          <w:szCs w:val="22"/>
          <w:rtl/>
          <w:lang w:eastAsia="en-US"/>
        </w:rPr>
        <w:t>"</w:t>
      </w:r>
    </w:p>
    <w:p w:rsidR="000418A1" w:rsidRDefault="000418A1" w:rsidP="000418A1">
      <w:pPr>
        <w:jc w:val="center"/>
        <w:rPr>
          <w:rFonts w:hint="cs"/>
          <w:rtl/>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cs"/>
          <w:sz w:val="28"/>
          <w:szCs w:val="16"/>
          <w:u w:val="single"/>
          <w:rtl/>
          <w:lang w:eastAsia="en-US"/>
        </w:rPr>
        <w:t>ז"ל</w:t>
      </w:r>
    </w:p>
    <w:p w:rsidR="000418A1" w:rsidRDefault="000418A1" w:rsidP="000418A1">
      <w:pPr>
        <w:jc w:val="center"/>
        <w:rPr>
          <w:rFonts w:hint="cs"/>
          <w:rtl/>
        </w:rPr>
      </w:pPr>
    </w:p>
    <w:p w:rsidR="000418A1" w:rsidRDefault="000418A1" w:rsidP="000418A1">
      <w:pPr>
        <w:pStyle w:val="1"/>
        <w:jc w:val="center"/>
        <w:rPr>
          <w:rtl/>
          <w:lang w:eastAsia="en-US"/>
        </w:rPr>
      </w:pPr>
      <w:bookmarkStart w:id="0" w:name="_GoBack"/>
      <w:r>
        <w:rPr>
          <w:rFonts w:hint="cs"/>
          <w:rtl/>
          <w:lang w:eastAsia="en-US"/>
        </w:rPr>
        <w:t xml:space="preserve">חולין </w:t>
      </w:r>
      <w:r>
        <w:rPr>
          <w:rFonts w:hint="cs"/>
          <w:rtl/>
          <w:lang w:eastAsia="en-US"/>
        </w:rPr>
        <w:t>פרק ראשון הכל שוחטין</w:t>
      </w:r>
      <w:bookmarkEnd w:id="0"/>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(חולין ב,א) </w:t>
      </w: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הכל שוחטין, ושחיטתן כשרה, חוץ מחרש שוטה וקטן שמא יקלקלו את שחיטתן;</w:t>
      </w:r>
    </w:p>
    <w:p w:rsidR="000418A1" w:rsidRDefault="000418A1" w:rsidP="000418A1">
      <w:pPr>
        <w:rPr>
          <w:rFonts w:hint="cs"/>
          <w:rtl/>
          <w:lang w:eastAsia="en-US"/>
        </w:rPr>
      </w:pPr>
      <w:r>
        <w:rPr>
          <w:rFonts w:hint="cs"/>
          <w:rtl/>
          <w:lang w:eastAsia="en-US"/>
        </w:rPr>
        <w:t xml:space="preserve">וכולן </w:t>
      </w:r>
      <w:r>
        <w:rPr>
          <w:szCs w:val="20"/>
          <w:rtl/>
          <w:lang w:eastAsia="en-US"/>
        </w:rPr>
        <w:t>(</w:t>
      </w:r>
      <w:r>
        <w:rPr>
          <w:rFonts w:cs="Miriam" w:hint="cs"/>
          <w:szCs w:val="20"/>
          <w:rtl/>
          <w:lang w:eastAsia="en-US"/>
        </w:rPr>
        <w:t>בגמרא מפרש מאי 'וכולן'</w:t>
      </w:r>
      <w:r>
        <w:rPr>
          <w:szCs w:val="20"/>
          <w:rtl/>
          <w:lang w:eastAsia="en-US"/>
        </w:rPr>
        <w:t>)</w:t>
      </w:r>
      <w:r>
        <w:rPr>
          <w:rtl/>
          <w:lang w:eastAsia="en-US"/>
        </w:rPr>
        <w:t xml:space="preserve"> </w:t>
      </w:r>
      <w:r>
        <w:rPr>
          <w:rFonts w:hint="cs"/>
          <w:rtl/>
          <w:lang w:eastAsia="en-US"/>
        </w:rPr>
        <w:t>ששחטו ואחרים רואין אותן - שחיטתן כשרה.</w:t>
      </w:r>
    </w:p>
    <w:p w:rsidR="000418A1" w:rsidRDefault="000418A1" w:rsidP="000418A1">
      <w:pPr>
        <w:rPr>
          <w:rFonts w:cs="Miriam" w:hint="cs"/>
          <w:szCs w:val="20"/>
          <w:rtl/>
          <w:lang w:eastAsia="en-US"/>
        </w:rPr>
      </w:pPr>
      <w:r>
        <w:rPr>
          <w:szCs w:val="20"/>
          <w:rtl/>
          <w:lang w:eastAsia="en-US"/>
        </w:rPr>
        <w:t>(</w:t>
      </w:r>
      <w:r>
        <w:rPr>
          <w:rFonts w:cs="Miriam" w:hint="cs"/>
          <w:szCs w:val="20"/>
          <w:rtl/>
          <w:lang w:eastAsia="en-US"/>
        </w:rPr>
        <w:t>כל היכא דתני 'הכל' - כולהו מייתי להו בשמעתא קמייתא דערכין, ומפרש: 'הכל' - לאתויי מאי; ו'הכל שוחטין' דמתניתין - פליגי בה אמוראי בגמרא: למר לאתויי טמא בחולין, ולמר לאתויי כותי או מומר.</w:t>
      </w:r>
      <w:r>
        <w:rPr>
          <w:szCs w:val="20"/>
          <w:rtl/>
          <w:lang w:eastAsia="en-US"/>
        </w:rPr>
        <w:t>)</w:t>
      </w:r>
      <w:r>
        <w:rPr>
          <w:rFonts w:cs="Miriam"/>
          <w:szCs w:val="20"/>
          <w:rtl/>
          <w:lang w:eastAsia="en-US"/>
        </w:rPr>
        <w:t xml:space="preserve"> </w:t>
      </w:r>
    </w:p>
    <w:p w:rsidR="000418A1" w:rsidRDefault="000418A1" w:rsidP="000418A1">
      <w:pPr>
        <w:rPr>
          <w:rFonts w:hint="cs"/>
          <w:rtl/>
          <w:lang w:eastAsia="en-US"/>
        </w:rPr>
      </w:pPr>
    </w:p>
    <w:p w:rsidR="000418A1" w:rsidRDefault="000418A1" w:rsidP="000418A1">
      <w:pPr>
        <w:rPr>
          <w:rtl/>
          <w:lang w:eastAsia="en-US"/>
        </w:rPr>
      </w:pPr>
      <w:r>
        <w:rPr>
          <w:rFonts w:hint="eastAsia"/>
          <w:rtl/>
          <w:lang w:eastAsia="en-US"/>
        </w:rPr>
        <w:t>גמרא</w:t>
      </w:r>
      <w:r>
        <w:rPr>
          <w:rtl/>
          <w:lang w:eastAsia="en-US"/>
        </w:rPr>
        <w:t>:</w:t>
      </w:r>
    </w:p>
    <w:p w:rsidR="000418A1" w:rsidRDefault="000418A1" w:rsidP="000418A1">
      <w:pPr>
        <w:rPr>
          <w:rtl/>
          <w:lang w:eastAsia="en-US"/>
        </w:rPr>
      </w:pPr>
      <w:r>
        <w:rPr>
          <w:rtl/>
          <w:lang w:eastAsia="en-US"/>
        </w:rPr>
        <w:t>'</w:t>
      </w:r>
      <w:r>
        <w:rPr>
          <w:rFonts w:hint="eastAsia"/>
          <w:i/>
          <w:iCs/>
          <w:rtl/>
          <w:lang w:eastAsia="en-US"/>
        </w:rPr>
        <w:t>הכל</w:t>
      </w:r>
      <w:r>
        <w:rPr>
          <w:i/>
          <w:iCs/>
          <w:rtl/>
          <w:lang w:eastAsia="en-US"/>
        </w:rPr>
        <w:t xml:space="preserve"> שוחטין</w:t>
      </w:r>
      <w:r>
        <w:rPr>
          <w:rtl/>
          <w:lang w:eastAsia="en-US"/>
        </w:rPr>
        <w:t xml:space="preserve">' </w:t>
      </w:r>
      <w:r>
        <w:rPr>
          <w:rFonts w:hint="eastAsia"/>
          <w:rtl/>
          <w:lang w:eastAsia="en-US"/>
        </w:rPr>
        <w:t>–</w:t>
      </w:r>
      <w:r>
        <w:rPr>
          <w:rtl/>
          <w:lang w:eastAsia="en-US"/>
        </w:rPr>
        <w:t xml:space="preserve"> לכתחלה; '</w:t>
      </w:r>
      <w:r>
        <w:rPr>
          <w:rFonts w:hint="eastAsia"/>
          <w:i/>
          <w:iCs/>
          <w:rtl/>
          <w:lang w:eastAsia="en-US"/>
        </w:rPr>
        <w:t>ושחיטתן</w:t>
      </w:r>
      <w:r>
        <w:rPr>
          <w:i/>
          <w:iCs/>
          <w:rtl/>
          <w:lang w:eastAsia="en-US"/>
        </w:rPr>
        <w:t xml:space="preserve"> כשרה</w:t>
      </w:r>
      <w:r>
        <w:rPr>
          <w:rtl/>
          <w:lang w:eastAsia="en-US"/>
        </w:rPr>
        <w:t xml:space="preserve">' – דיעבד </w:t>
      </w:r>
      <w:r>
        <w:rPr>
          <w:szCs w:val="20"/>
          <w:rtl/>
          <w:lang w:eastAsia="en-US"/>
        </w:rPr>
        <w:t>(</w:t>
      </w:r>
      <w:r>
        <w:rPr>
          <w:rFonts w:cs="Miriam" w:hint="eastAsia"/>
          <w:szCs w:val="20"/>
          <w:rtl/>
          <w:lang w:eastAsia="en-US"/>
        </w:rPr>
        <w:t>בתמיה</w:t>
      </w:r>
      <w:r>
        <w:rPr>
          <w:szCs w:val="20"/>
          <w:rtl/>
          <w:lang w:eastAsia="en-US"/>
        </w:rPr>
        <w:t>)</w:t>
      </w:r>
      <w:r>
        <w:rPr>
          <w:rtl/>
          <w:lang w:eastAsia="en-US"/>
        </w:rPr>
        <w:t xml:space="preserve">!? </w:t>
      </w:r>
      <w:r>
        <w:rPr>
          <w:szCs w:val="20"/>
          <w:rtl/>
          <w:lang w:eastAsia="en-US"/>
        </w:rPr>
        <w:t>(</w:t>
      </w:r>
      <w:r>
        <w:rPr>
          <w:rFonts w:cs="Miriam" w:hint="eastAsia"/>
          <w:szCs w:val="20"/>
          <w:rtl/>
          <w:lang w:eastAsia="en-US"/>
        </w:rPr>
        <w:t>וקשה</w:t>
      </w:r>
      <w:r>
        <w:rPr>
          <w:rFonts w:cs="Miriam"/>
          <w:szCs w:val="20"/>
          <w:rtl/>
          <w:lang w:eastAsia="en-US"/>
        </w:rPr>
        <w:t xml:space="preserve"> </w:t>
      </w:r>
      <w:r>
        <w:rPr>
          <w:rFonts w:cs="Miriam" w:hint="eastAsia"/>
          <w:szCs w:val="20"/>
          <w:rtl/>
          <w:lang w:eastAsia="en-US"/>
        </w:rPr>
        <w:t>רישא</w:t>
      </w:r>
      <w:r>
        <w:rPr>
          <w:rFonts w:cs="Miriam"/>
          <w:szCs w:val="20"/>
          <w:rtl/>
          <w:lang w:eastAsia="en-US"/>
        </w:rPr>
        <w:t>, דמשמע דההוא דאתרבי מ'</w:t>
      </w:r>
      <w:r>
        <w:rPr>
          <w:rFonts w:cs="Miriam" w:hint="eastAsia"/>
          <w:i/>
          <w:iCs/>
          <w:szCs w:val="20"/>
          <w:rtl/>
          <w:lang w:eastAsia="en-US"/>
        </w:rPr>
        <w:t>הכל</w:t>
      </w:r>
      <w:r>
        <w:rPr>
          <w:rFonts w:cs="Miriam"/>
          <w:szCs w:val="20"/>
          <w:rtl/>
          <w:lang w:eastAsia="en-US"/>
        </w:rPr>
        <w:t xml:space="preserve">' - לכתחלה אתרבי, ואילו סיפא משמע דכי </w:t>
      </w:r>
      <w:r>
        <w:rPr>
          <w:rFonts w:cs="Miriam" w:hint="eastAsia"/>
          <w:szCs w:val="20"/>
          <w:rtl/>
          <w:lang w:eastAsia="en-US"/>
        </w:rPr>
        <w:t>מרבינן</w:t>
      </w:r>
      <w:r>
        <w:rPr>
          <w:rFonts w:cs="Miriam"/>
          <w:szCs w:val="20"/>
          <w:rtl/>
          <w:lang w:eastAsia="en-US"/>
        </w:rPr>
        <w:t xml:space="preserve"> מ'</w:t>
      </w:r>
      <w:r>
        <w:rPr>
          <w:rFonts w:cs="Miriam" w:hint="eastAsia"/>
          <w:i/>
          <w:iCs/>
          <w:szCs w:val="20"/>
          <w:rtl/>
          <w:lang w:eastAsia="en-US"/>
        </w:rPr>
        <w:t>הכל</w:t>
      </w:r>
      <w:r>
        <w:rPr>
          <w:rFonts w:cs="Miriam"/>
          <w:szCs w:val="20"/>
          <w:rtl/>
          <w:lang w:eastAsia="en-US"/>
        </w:rPr>
        <w:t xml:space="preserve">' - דיעבד מרבינן לה, אבל לכתחלה לא אתרבי, והא ליכא למימר </w:t>
      </w:r>
      <w:r>
        <w:rPr>
          <w:rFonts w:cs="Miriam" w:hint="eastAsia"/>
          <w:szCs w:val="20"/>
          <w:rtl/>
          <w:lang w:eastAsia="en-US"/>
        </w:rPr>
        <w:t>כולה</w:t>
      </w:r>
      <w:r>
        <w:rPr>
          <w:rFonts w:cs="Miriam"/>
          <w:szCs w:val="20"/>
          <w:rtl/>
          <w:lang w:eastAsia="en-US"/>
        </w:rPr>
        <w:t xml:space="preserve"> מתניתין לכתחלה, וחדא קתני: דכיון דתנא 'הכל שוחטין' - פשיטא דכשרה</w:t>
      </w:r>
      <w:r>
        <w:rPr>
          <w:szCs w:val="20"/>
          <w:rtl/>
          <w:lang w:eastAsia="en-US"/>
        </w:rPr>
        <w:t>)</w:t>
      </w:r>
      <w:r>
        <w:rPr>
          <w:rtl/>
          <w:lang w:eastAsia="en-US"/>
        </w:rPr>
        <w:t>!?</w:t>
      </w:r>
    </w:p>
    <w:p w:rsidR="000418A1" w:rsidRDefault="000418A1" w:rsidP="000418A1">
      <w:pPr>
        <w:rPr>
          <w:rFonts w:cs="Miriam"/>
          <w:szCs w:val="20"/>
          <w:rtl/>
          <w:lang w:eastAsia="en-US"/>
        </w:rPr>
      </w:pPr>
      <w:r>
        <w:rPr>
          <w:rFonts w:hint="eastAsia"/>
          <w:rtl/>
          <w:lang w:eastAsia="en-US"/>
        </w:rPr>
        <w:t>אמר</w:t>
      </w:r>
      <w:r>
        <w:rPr>
          <w:rtl/>
          <w:lang w:eastAsia="en-US"/>
        </w:rPr>
        <w:t xml:space="preserve"> ליה רב אחא </w:t>
      </w:r>
      <w:r>
        <w:rPr>
          <w:rFonts w:hint="eastAsia"/>
          <w:rtl/>
          <w:lang w:eastAsia="en-US"/>
        </w:rPr>
        <w:t>בריה</w:t>
      </w:r>
      <w:r>
        <w:rPr>
          <w:rtl/>
          <w:lang w:eastAsia="en-US"/>
        </w:rPr>
        <w:t xml:space="preserve"> דרבא לרב אשי: וכל 'הכל' - לכתחלה הוא </w:t>
      </w:r>
      <w:r>
        <w:rPr>
          <w:szCs w:val="20"/>
          <w:rtl/>
          <w:lang w:eastAsia="en-US"/>
        </w:rPr>
        <w:t>(</w:t>
      </w:r>
      <w:r>
        <w:rPr>
          <w:rFonts w:cs="Miriam" w:hint="eastAsia"/>
          <w:szCs w:val="20"/>
          <w:rtl/>
          <w:lang w:eastAsia="en-US"/>
        </w:rPr>
        <w:t>דתקשה</w:t>
      </w:r>
      <w:r>
        <w:rPr>
          <w:rFonts w:cs="Miriam"/>
          <w:szCs w:val="20"/>
          <w:rtl/>
          <w:lang w:eastAsia="en-US"/>
        </w:rPr>
        <w:t xml:space="preserve"> </w:t>
      </w:r>
      <w:r>
        <w:rPr>
          <w:rFonts w:cs="Miriam" w:hint="eastAsia"/>
          <w:szCs w:val="20"/>
          <w:rtl/>
          <w:lang w:eastAsia="en-US"/>
        </w:rPr>
        <w:t>לך</w:t>
      </w:r>
      <w:r>
        <w:rPr>
          <w:rFonts w:cs="Miriam"/>
          <w:szCs w:val="20"/>
          <w:rtl/>
          <w:lang w:eastAsia="en-US"/>
        </w:rPr>
        <w:t xml:space="preserve">, ולא תוכל לומר 'כולה דיעבד', והכי קאמר: 'הכל - תורת שחיטה נוהגת בהן: שאם </w:t>
      </w:r>
      <w:r>
        <w:rPr>
          <w:rFonts w:cs="Miriam" w:hint="eastAsia"/>
          <w:szCs w:val="20"/>
          <w:rtl/>
          <w:lang w:eastAsia="en-US"/>
        </w:rPr>
        <w:t>שחטו</w:t>
      </w:r>
      <w:r>
        <w:rPr>
          <w:rFonts w:cs="Miriam"/>
          <w:szCs w:val="20"/>
          <w:rtl/>
          <w:lang w:eastAsia="en-US"/>
        </w:rPr>
        <w:t xml:space="preserve"> אותן הפסולין דמתרבי - תהא שחיטתן כשרה</w:t>
      </w:r>
      <w:r>
        <w:rPr>
          <w:szCs w:val="20"/>
          <w:rtl/>
          <w:lang w:eastAsia="en-US"/>
        </w:rPr>
        <w:t>)</w:t>
      </w:r>
      <w:r>
        <w:rPr>
          <w:rtl/>
          <w:lang w:eastAsia="en-US"/>
        </w:rPr>
        <w:t xml:space="preserve">? אלא מעתה </w:t>
      </w:r>
      <w:r>
        <w:rPr>
          <w:rFonts w:cs="Miriam"/>
          <w:szCs w:val="16"/>
          <w:rtl/>
          <w:lang w:eastAsia="en-US"/>
        </w:rPr>
        <w:t xml:space="preserve">[תמורה </w:t>
      </w:r>
      <w:r>
        <w:rPr>
          <w:rFonts w:cs="Miriam" w:hint="eastAsia"/>
          <w:szCs w:val="16"/>
          <w:rtl/>
          <w:lang w:eastAsia="en-US"/>
        </w:rPr>
        <w:t>פ</w:t>
      </w:r>
      <w:r>
        <w:rPr>
          <w:rFonts w:cs="Miriam"/>
          <w:szCs w:val="16"/>
          <w:rtl/>
          <w:lang w:eastAsia="en-US"/>
        </w:rPr>
        <w:t>"</w:t>
      </w:r>
      <w:r>
        <w:rPr>
          <w:rFonts w:cs="Miriam" w:hint="eastAsia"/>
          <w:szCs w:val="16"/>
          <w:rtl/>
          <w:lang w:eastAsia="en-US"/>
        </w:rPr>
        <w:t>א</w:t>
      </w:r>
      <w:r>
        <w:rPr>
          <w:rFonts w:cs="Miriam"/>
          <w:szCs w:val="16"/>
          <w:rtl/>
          <w:lang w:eastAsia="en-US"/>
        </w:rPr>
        <w:t xml:space="preserve"> מ"</w:t>
      </w:r>
      <w:r>
        <w:rPr>
          <w:rFonts w:cs="Miriam" w:hint="eastAsia"/>
          <w:szCs w:val="16"/>
          <w:rtl/>
          <w:lang w:eastAsia="en-US"/>
        </w:rPr>
        <w:t>א</w:t>
      </w:r>
      <w:r>
        <w:rPr>
          <w:rFonts w:cs="Miriam"/>
          <w:szCs w:val="16"/>
          <w:rtl/>
          <w:lang w:eastAsia="en-US"/>
        </w:rPr>
        <w:t>]</w:t>
      </w:r>
      <w:r>
        <w:rPr>
          <w:rtl/>
          <w:lang w:eastAsia="en-US"/>
        </w:rPr>
        <w:t>: '</w:t>
      </w:r>
      <w:r>
        <w:rPr>
          <w:rFonts w:hint="eastAsia"/>
          <w:i/>
          <w:iCs/>
          <w:rtl/>
          <w:lang w:eastAsia="en-US"/>
        </w:rPr>
        <w:t>הכל</w:t>
      </w:r>
      <w:r>
        <w:rPr>
          <w:i/>
          <w:iCs/>
          <w:rtl/>
          <w:lang w:eastAsia="en-US"/>
        </w:rPr>
        <w:t xml:space="preserve"> </w:t>
      </w:r>
      <w:r>
        <w:rPr>
          <w:rFonts w:hint="eastAsia"/>
          <w:i/>
          <w:iCs/>
          <w:rtl/>
          <w:lang w:eastAsia="en-US"/>
        </w:rPr>
        <w:t>ממירין</w:t>
      </w:r>
      <w:r>
        <w:rPr>
          <w:i/>
          <w:iCs/>
          <w:rtl/>
          <w:lang w:eastAsia="en-US"/>
        </w:rPr>
        <w:t>: אחד האנשים ואחד הנשים</w:t>
      </w:r>
      <w:r>
        <w:rPr>
          <w:rtl/>
          <w:lang w:eastAsia="en-US"/>
        </w:rPr>
        <w:t xml:space="preserve">' - הכי נמי </w:t>
      </w:r>
      <w:r>
        <w:rPr>
          <w:rFonts w:hint="eastAsia"/>
          <w:rtl/>
          <w:lang w:eastAsia="en-US"/>
        </w:rPr>
        <w:t>דלכתחלה</w:t>
      </w:r>
      <w:r>
        <w:rPr>
          <w:rtl/>
          <w:lang w:eastAsia="en-US"/>
        </w:rPr>
        <w:t xml:space="preserve"> הוא </w:t>
      </w:r>
      <w:r>
        <w:rPr>
          <w:szCs w:val="20"/>
          <w:rtl/>
          <w:lang w:eastAsia="en-US"/>
        </w:rPr>
        <w:t>(</w:t>
      </w:r>
      <w:r>
        <w:rPr>
          <w:rFonts w:cs="Miriam" w:hint="eastAsia"/>
          <w:szCs w:val="20"/>
          <w:rtl/>
          <w:lang w:eastAsia="en-US"/>
        </w:rPr>
        <w:t>מי</w:t>
      </w:r>
      <w:r>
        <w:rPr>
          <w:rFonts w:cs="Miriam"/>
          <w:szCs w:val="20"/>
          <w:rtl/>
          <w:lang w:eastAsia="en-US"/>
        </w:rPr>
        <w:t xml:space="preserve"> מצית למימר לכתחלה יביא בהמת </w:t>
      </w:r>
      <w:r>
        <w:rPr>
          <w:rFonts w:cs="Miriam" w:hint="eastAsia"/>
          <w:szCs w:val="20"/>
          <w:rtl/>
          <w:lang w:eastAsia="en-US"/>
        </w:rPr>
        <w:t>חולין</w:t>
      </w:r>
      <w:r>
        <w:rPr>
          <w:rFonts w:cs="Miriam"/>
          <w:szCs w:val="20"/>
          <w:rtl/>
          <w:lang w:eastAsia="en-US"/>
        </w:rPr>
        <w:t xml:space="preserve"> אצל בהמת קדשים ויאמר "</w:t>
      </w:r>
      <w:r>
        <w:rPr>
          <w:rFonts w:cs="Miriam" w:hint="eastAsia"/>
          <w:szCs w:val="20"/>
          <w:rtl/>
          <w:lang w:eastAsia="en-US"/>
        </w:rPr>
        <w:t>זו</w:t>
      </w:r>
      <w:r>
        <w:rPr>
          <w:rFonts w:cs="Miriam"/>
          <w:szCs w:val="20"/>
          <w:rtl/>
          <w:lang w:eastAsia="en-US"/>
        </w:rPr>
        <w:t xml:space="preserve"> תמורת זו"? 'הכל' דתמורה - מפרש התם: </w:t>
      </w:r>
      <w:r>
        <w:rPr>
          <w:rFonts w:cs="Miriam" w:hint="eastAsia"/>
          <w:szCs w:val="20"/>
          <w:rtl/>
          <w:lang w:eastAsia="en-US"/>
        </w:rPr>
        <w:t>לאתויי</w:t>
      </w:r>
      <w:r>
        <w:rPr>
          <w:rFonts w:cs="Miriam"/>
          <w:szCs w:val="20"/>
          <w:rtl/>
          <w:lang w:eastAsia="en-US"/>
        </w:rPr>
        <w:t xml:space="preserve"> יורש, שממיר בקרבן אביו לאחר מיתת אביו, דהתם תנן 'אין ממירין בשל אחרים'</w:t>
      </w:r>
      <w:r>
        <w:rPr>
          <w:szCs w:val="20"/>
          <w:rtl/>
          <w:lang w:eastAsia="en-US"/>
        </w:rPr>
        <w:t>)</w:t>
      </w:r>
      <w:r>
        <w:rPr>
          <w:rtl/>
          <w:lang w:eastAsia="en-US"/>
        </w:rPr>
        <w:t xml:space="preserve">? והא כתיב </w:t>
      </w:r>
      <w:r>
        <w:rPr>
          <w:rFonts w:cs="Miriam"/>
          <w:szCs w:val="16"/>
          <w:rtl/>
          <w:lang w:eastAsia="en-US"/>
        </w:rPr>
        <w:t>(ויקרא כז,י)</w:t>
      </w:r>
      <w:r>
        <w:rPr>
          <w:rtl/>
          <w:lang w:eastAsia="en-US"/>
        </w:rPr>
        <w:t xml:space="preserve"> </w:t>
      </w:r>
      <w:r>
        <w:rPr>
          <w:rFonts w:cs="Narkisim" w:hint="eastAsia"/>
          <w:rtl/>
          <w:lang w:eastAsia="en-US"/>
        </w:rPr>
        <w:t>לא</w:t>
      </w:r>
      <w:r>
        <w:rPr>
          <w:rFonts w:cs="Narkisim"/>
          <w:rtl/>
          <w:lang w:eastAsia="en-US"/>
        </w:rPr>
        <w:t xml:space="preserve"> </w:t>
      </w:r>
      <w:r>
        <w:rPr>
          <w:rFonts w:cs="Narkisim" w:hint="eastAsia"/>
          <w:rtl/>
          <w:lang w:eastAsia="en-US"/>
        </w:rPr>
        <w:t>יחליפנו</w:t>
      </w:r>
      <w:r>
        <w:rPr>
          <w:rFonts w:cs="Narkisim"/>
          <w:rtl/>
          <w:lang w:eastAsia="en-US"/>
        </w:rPr>
        <w:t xml:space="preserve"> ולא ימיר אותו טוב </w:t>
      </w:r>
      <w:r>
        <w:rPr>
          <w:szCs w:val="20"/>
          <w:rtl/>
          <w:lang w:eastAsia="en-US"/>
        </w:rPr>
        <w:t>(</w:t>
      </w:r>
      <w:r>
        <w:rPr>
          <w:rFonts w:cs="Miriam" w:hint="eastAsia"/>
          <w:szCs w:val="20"/>
          <w:rtl/>
          <w:lang w:eastAsia="en-US"/>
        </w:rPr>
        <w:t>תם</w:t>
      </w:r>
      <w:r>
        <w:rPr>
          <w:szCs w:val="20"/>
          <w:rtl/>
          <w:lang w:eastAsia="en-US"/>
        </w:rPr>
        <w:t>)</w:t>
      </w:r>
      <w:r>
        <w:rPr>
          <w:rFonts w:cs="Narkisim"/>
          <w:rtl/>
          <w:lang w:eastAsia="en-US"/>
        </w:rPr>
        <w:t xml:space="preserve"> </w:t>
      </w:r>
      <w:r>
        <w:rPr>
          <w:rFonts w:cs="Narkisim" w:hint="eastAsia"/>
          <w:rtl/>
          <w:lang w:eastAsia="en-US"/>
        </w:rPr>
        <w:t>ברע</w:t>
      </w:r>
      <w:r>
        <w:rPr>
          <w:rFonts w:cs="Narkisim"/>
          <w:rtl/>
          <w:lang w:eastAsia="en-US"/>
        </w:rPr>
        <w:t xml:space="preserve"> </w:t>
      </w:r>
      <w:r>
        <w:rPr>
          <w:szCs w:val="20"/>
          <w:rtl/>
          <w:lang w:eastAsia="en-US"/>
        </w:rPr>
        <w:t>(</w:t>
      </w:r>
      <w:r>
        <w:rPr>
          <w:rFonts w:cs="Miriam" w:hint="eastAsia"/>
          <w:szCs w:val="20"/>
          <w:rtl/>
          <w:lang w:eastAsia="en-US"/>
        </w:rPr>
        <w:t>בעל</w:t>
      </w:r>
      <w:r>
        <w:rPr>
          <w:rFonts w:cs="Miriam"/>
          <w:szCs w:val="20"/>
          <w:rtl/>
          <w:lang w:eastAsia="en-US"/>
        </w:rPr>
        <w:t xml:space="preserve"> </w:t>
      </w:r>
      <w:r>
        <w:rPr>
          <w:rFonts w:cs="Miriam" w:hint="eastAsia"/>
          <w:szCs w:val="20"/>
          <w:rtl/>
          <w:lang w:eastAsia="en-US"/>
        </w:rPr>
        <w:t>מום</w:t>
      </w:r>
      <w:r>
        <w:rPr>
          <w:szCs w:val="20"/>
          <w:rtl/>
          <w:lang w:eastAsia="en-US"/>
        </w:rPr>
        <w:t>)</w:t>
      </w:r>
      <w:r>
        <w:rPr>
          <w:rFonts w:cs="Narkisim"/>
          <w:rtl/>
          <w:lang w:eastAsia="en-US"/>
        </w:rPr>
        <w:t xml:space="preserve"> </w:t>
      </w:r>
      <w:r>
        <w:rPr>
          <w:rFonts w:cs="Narkisim" w:hint="eastAsia"/>
          <w:rtl/>
          <w:lang w:eastAsia="en-US"/>
        </w:rPr>
        <w:t>או</w:t>
      </w:r>
      <w:r>
        <w:rPr>
          <w:rFonts w:cs="Narkisim"/>
          <w:rtl/>
          <w:lang w:eastAsia="en-US"/>
        </w:rPr>
        <w:t xml:space="preserve"> רע בטוב </w:t>
      </w:r>
      <w:r>
        <w:rPr>
          <w:rFonts w:cs="Narkisim"/>
          <w:szCs w:val="20"/>
          <w:rtl/>
          <w:lang w:eastAsia="en-US"/>
        </w:rPr>
        <w:t>[ואם המר ימיר בהמה בבהמה והיה הוא ותמורתו יהיה קדש]</w:t>
      </w:r>
      <w:r>
        <w:rPr>
          <w:rtl/>
          <w:lang w:eastAsia="en-US"/>
        </w:rPr>
        <w:t>!?</w:t>
      </w:r>
      <w:r>
        <w:rPr>
          <w:rFonts w:cs="Miriam"/>
          <w:szCs w:val="20"/>
          <w:rtl/>
          <w:lang w:eastAsia="en-US"/>
        </w:rPr>
        <w:t xml:space="preserve"> </w:t>
      </w:r>
    </w:p>
    <w:p w:rsidR="000418A1" w:rsidRDefault="000418A1" w:rsidP="000418A1">
      <w:pPr>
        <w:rPr>
          <w:rFonts w:cs="Miriam"/>
          <w:szCs w:val="20"/>
          <w:rtl/>
          <w:lang w:eastAsia="en-US"/>
        </w:rPr>
      </w:pPr>
      <w:r>
        <w:rPr>
          <w:rFonts w:hint="eastAsia"/>
          <w:rtl/>
          <w:lang w:eastAsia="en-US"/>
        </w:rPr>
        <w:t>התם</w:t>
      </w:r>
      <w:r>
        <w:rPr>
          <w:rtl/>
          <w:lang w:eastAsia="en-US"/>
        </w:rPr>
        <w:t xml:space="preserve"> - כדקתני </w:t>
      </w:r>
      <w:r>
        <w:rPr>
          <w:rFonts w:hint="eastAsia"/>
          <w:rtl/>
          <w:lang w:eastAsia="en-US"/>
        </w:rPr>
        <w:t>טעמא</w:t>
      </w:r>
      <w:r>
        <w:rPr>
          <w:rtl/>
          <w:lang w:eastAsia="en-US"/>
        </w:rPr>
        <w:t xml:space="preserve"> </w:t>
      </w:r>
      <w:r>
        <w:rPr>
          <w:szCs w:val="20"/>
          <w:rtl/>
          <w:lang w:eastAsia="en-US"/>
        </w:rPr>
        <w:t>(</w:t>
      </w:r>
      <w:r>
        <w:rPr>
          <w:rFonts w:cs="Miriam" w:hint="eastAsia"/>
          <w:szCs w:val="20"/>
          <w:rtl/>
          <w:lang w:eastAsia="en-US"/>
        </w:rPr>
        <w:t>דעקר</w:t>
      </w:r>
      <w:r>
        <w:rPr>
          <w:rFonts w:cs="Miriam"/>
          <w:szCs w:val="20"/>
          <w:rtl/>
          <w:lang w:eastAsia="en-US"/>
        </w:rPr>
        <w:t xml:space="preserve"> ל'הכל' דרישא: דלא תימא לכתחלה הוא, אבל 'הכל </w:t>
      </w:r>
      <w:r>
        <w:rPr>
          <w:rFonts w:cs="Miriam" w:hint="eastAsia"/>
          <w:szCs w:val="20"/>
          <w:rtl/>
          <w:lang w:eastAsia="en-US"/>
        </w:rPr>
        <w:t>שוחטין</w:t>
      </w:r>
      <w:r>
        <w:rPr>
          <w:rFonts w:cs="Miriam"/>
          <w:szCs w:val="20"/>
          <w:rtl/>
          <w:lang w:eastAsia="en-US"/>
        </w:rPr>
        <w:t xml:space="preserve">' בדוכתיה קאי: דכל כמה דלא עקר ליה ותנא 'לא שיהו הפסולים רשאים לשחוט' - </w:t>
      </w:r>
      <w:r>
        <w:rPr>
          <w:rFonts w:cs="Miriam" w:hint="eastAsia"/>
          <w:szCs w:val="20"/>
          <w:rtl/>
          <w:lang w:eastAsia="en-US"/>
        </w:rPr>
        <w:t>כדעקר</w:t>
      </w:r>
      <w:r>
        <w:rPr>
          <w:rFonts w:cs="Miriam"/>
          <w:szCs w:val="20"/>
          <w:rtl/>
          <w:lang w:eastAsia="en-US"/>
        </w:rPr>
        <w:t xml:space="preserve"> התם, משמע דלכתחלה רבינהו, והדר תני 'ושחיטתן כשרה' - דמשמע דיעבד</w:t>
      </w:r>
      <w:r>
        <w:rPr>
          <w:szCs w:val="20"/>
          <w:rtl/>
          <w:lang w:eastAsia="en-US"/>
        </w:rPr>
        <w:t>)</w:t>
      </w:r>
      <w:r>
        <w:rPr>
          <w:rtl/>
          <w:lang w:eastAsia="en-US"/>
        </w:rPr>
        <w:t>: '</w:t>
      </w:r>
      <w:r>
        <w:rPr>
          <w:rFonts w:hint="eastAsia"/>
          <w:i/>
          <w:iCs/>
          <w:rtl/>
          <w:lang w:eastAsia="en-US"/>
        </w:rPr>
        <w:t>לא</w:t>
      </w:r>
      <w:r>
        <w:rPr>
          <w:i/>
          <w:iCs/>
          <w:rtl/>
          <w:lang w:eastAsia="en-US"/>
        </w:rPr>
        <w:t xml:space="preserve"> שהאדם רשאי להמיר </w:t>
      </w:r>
      <w:r>
        <w:rPr>
          <w:szCs w:val="20"/>
          <w:rtl/>
          <w:lang w:eastAsia="en-US"/>
        </w:rPr>
        <w:t>(</w:t>
      </w:r>
      <w:r>
        <w:rPr>
          <w:rFonts w:cs="Miriam" w:hint="eastAsia"/>
          <w:szCs w:val="20"/>
          <w:rtl/>
          <w:lang w:eastAsia="en-US"/>
        </w:rPr>
        <w:t>דכתיב</w:t>
      </w:r>
      <w:r>
        <w:rPr>
          <w:rFonts w:cs="Miriam"/>
          <w:szCs w:val="20"/>
          <w:rtl/>
          <w:lang w:eastAsia="en-US"/>
        </w:rPr>
        <w:t xml:space="preserve"> '</w:t>
      </w:r>
      <w:r>
        <w:rPr>
          <w:rFonts w:cs="Narkisim" w:hint="eastAsia"/>
          <w:szCs w:val="20"/>
          <w:rtl/>
          <w:lang w:eastAsia="en-US"/>
        </w:rPr>
        <w:t>לא</w:t>
      </w:r>
      <w:r>
        <w:rPr>
          <w:rFonts w:cs="Narkisim"/>
          <w:szCs w:val="20"/>
          <w:rtl/>
          <w:lang w:eastAsia="en-US"/>
        </w:rPr>
        <w:t xml:space="preserve"> יחליפנו</w:t>
      </w:r>
      <w:r>
        <w:rPr>
          <w:rFonts w:cs="Miriam"/>
          <w:szCs w:val="20"/>
          <w:rtl/>
          <w:lang w:eastAsia="en-US"/>
        </w:rPr>
        <w:t>'</w:t>
      </w:r>
      <w:r>
        <w:rPr>
          <w:szCs w:val="20"/>
          <w:rtl/>
          <w:lang w:eastAsia="en-US"/>
        </w:rPr>
        <w:t>)</w:t>
      </w:r>
      <w:r>
        <w:rPr>
          <w:i/>
          <w:iCs/>
          <w:rtl/>
          <w:lang w:eastAsia="en-US"/>
        </w:rPr>
        <w:t>, אלא שאם המיר – מומר</w:t>
      </w:r>
      <w:r>
        <w:rPr>
          <w:rtl/>
          <w:lang w:eastAsia="en-US"/>
        </w:rPr>
        <w:t xml:space="preserve"> </w:t>
      </w:r>
      <w:r>
        <w:rPr>
          <w:szCs w:val="20"/>
          <w:rtl/>
          <w:lang w:eastAsia="en-US"/>
        </w:rPr>
        <w:t>(</w:t>
      </w:r>
      <w:r>
        <w:rPr>
          <w:rFonts w:cs="Miriam" w:hint="eastAsia"/>
          <w:szCs w:val="20"/>
          <w:rtl/>
          <w:lang w:eastAsia="en-US"/>
        </w:rPr>
        <w:t>נתפסת</w:t>
      </w:r>
      <w:r>
        <w:rPr>
          <w:rFonts w:cs="Miriam"/>
          <w:szCs w:val="20"/>
          <w:rtl/>
          <w:lang w:eastAsia="en-US"/>
        </w:rPr>
        <w:t xml:space="preserve"> </w:t>
      </w:r>
      <w:r>
        <w:rPr>
          <w:rFonts w:cs="Miriam" w:hint="eastAsia"/>
          <w:szCs w:val="20"/>
          <w:rtl/>
          <w:lang w:eastAsia="en-US"/>
        </w:rPr>
        <w:t>השניה</w:t>
      </w:r>
      <w:r>
        <w:rPr>
          <w:rFonts w:cs="Miriam"/>
          <w:szCs w:val="20"/>
          <w:rtl/>
          <w:lang w:eastAsia="en-US"/>
        </w:rPr>
        <w:t>, ושתיהן קדושות</w:t>
      </w:r>
      <w:r>
        <w:rPr>
          <w:szCs w:val="20"/>
          <w:rtl/>
          <w:lang w:eastAsia="en-US"/>
        </w:rPr>
        <w:t>)</w:t>
      </w:r>
      <w:r>
        <w:rPr>
          <w:i/>
          <w:iCs/>
          <w:rtl/>
          <w:lang w:eastAsia="en-US"/>
        </w:rPr>
        <w:t xml:space="preserve">, </w:t>
      </w:r>
      <w:r>
        <w:rPr>
          <w:rFonts w:hint="eastAsia"/>
          <w:i/>
          <w:iCs/>
          <w:rtl/>
          <w:lang w:eastAsia="en-US"/>
        </w:rPr>
        <w:t>וסופג</w:t>
      </w:r>
      <w:r>
        <w:rPr>
          <w:i/>
          <w:iCs/>
          <w:rtl/>
          <w:lang w:eastAsia="en-US"/>
        </w:rPr>
        <w:t xml:space="preserve"> את הארבעים</w:t>
      </w:r>
      <w:r>
        <w:rPr>
          <w:rtl/>
          <w:lang w:eastAsia="en-US"/>
        </w:rPr>
        <w:t xml:space="preserve"> </w:t>
      </w:r>
      <w:r>
        <w:rPr>
          <w:szCs w:val="20"/>
          <w:rtl/>
          <w:lang w:eastAsia="en-US"/>
        </w:rPr>
        <w:t>(</w:t>
      </w:r>
      <w:r>
        <w:rPr>
          <w:rFonts w:cs="Miriam" w:hint="eastAsia"/>
          <w:szCs w:val="20"/>
          <w:rtl/>
          <w:lang w:eastAsia="en-US"/>
        </w:rPr>
        <w:t>משום</w:t>
      </w:r>
      <w:r>
        <w:rPr>
          <w:rFonts w:cs="Miriam"/>
          <w:szCs w:val="20"/>
          <w:rtl/>
          <w:lang w:eastAsia="en-US"/>
        </w:rPr>
        <w:t xml:space="preserve"> </w:t>
      </w:r>
      <w:r>
        <w:rPr>
          <w:rFonts w:cs="Miriam" w:hint="eastAsia"/>
          <w:szCs w:val="20"/>
          <w:rtl/>
          <w:lang w:eastAsia="en-US"/>
        </w:rPr>
        <w:t>לאו</w:t>
      </w:r>
      <w:r>
        <w:rPr>
          <w:rFonts w:cs="Miriam"/>
          <w:szCs w:val="20"/>
          <w:rtl/>
          <w:lang w:eastAsia="en-US"/>
        </w:rPr>
        <w:t xml:space="preserve"> ד'</w:t>
      </w:r>
      <w:r>
        <w:rPr>
          <w:rFonts w:cs="Narkisim" w:hint="eastAsia"/>
          <w:szCs w:val="20"/>
          <w:rtl/>
          <w:lang w:eastAsia="en-US"/>
        </w:rPr>
        <w:t>לא</w:t>
      </w:r>
      <w:r>
        <w:rPr>
          <w:rFonts w:cs="Narkisim"/>
          <w:szCs w:val="20"/>
          <w:rtl/>
          <w:lang w:eastAsia="en-US"/>
        </w:rPr>
        <w:t xml:space="preserve"> ימיר</w:t>
      </w:r>
      <w:r>
        <w:rPr>
          <w:rFonts w:cs="Miriam"/>
          <w:szCs w:val="20"/>
          <w:rtl/>
          <w:lang w:eastAsia="en-US"/>
        </w:rPr>
        <w:t>'</w:t>
      </w:r>
      <w:r>
        <w:rPr>
          <w:szCs w:val="20"/>
          <w:rtl/>
          <w:lang w:eastAsia="en-US"/>
        </w:rPr>
        <w:t>)</w:t>
      </w:r>
      <w:r>
        <w:rPr>
          <w:rtl/>
          <w:lang w:eastAsia="en-US"/>
        </w:rPr>
        <w:t xml:space="preserve">' </w:t>
      </w:r>
      <w:r>
        <w:rPr>
          <w:szCs w:val="20"/>
          <w:rtl/>
          <w:lang w:eastAsia="en-US"/>
        </w:rPr>
        <w:t>(</w:t>
      </w:r>
      <w:r>
        <w:rPr>
          <w:rFonts w:cs="Miriam" w:hint="eastAsia"/>
          <w:szCs w:val="20"/>
          <w:rtl/>
          <w:lang w:eastAsia="en-US"/>
        </w:rPr>
        <w:t>ורישא</w:t>
      </w:r>
      <w:r>
        <w:rPr>
          <w:rFonts w:cs="Miriam"/>
          <w:szCs w:val="20"/>
          <w:rtl/>
          <w:lang w:eastAsia="en-US"/>
        </w:rPr>
        <w:t xml:space="preserve"> הכי </w:t>
      </w:r>
      <w:r>
        <w:rPr>
          <w:rFonts w:cs="Miriam" w:hint="eastAsia"/>
          <w:szCs w:val="20"/>
          <w:rtl/>
          <w:lang w:eastAsia="en-US"/>
        </w:rPr>
        <w:t>קאמר</w:t>
      </w:r>
      <w:r>
        <w:rPr>
          <w:rFonts w:cs="Miriam"/>
          <w:szCs w:val="20"/>
          <w:rtl/>
          <w:lang w:eastAsia="en-US"/>
        </w:rPr>
        <w:t>: 'הכל - דין תמורה נוהגת בהם'; והא דתנא ברישא '</w:t>
      </w:r>
      <w:r>
        <w:rPr>
          <w:rFonts w:cs="Miriam" w:hint="eastAsia"/>
          <w:i/>
          <w:iCs/>
          <w:szCs w:val="20"/>
          <w:rtl/>
          <w:lang w:eastAsia="en-US"/>
        </w:rPr>
        <w:t>הכל</w:t>
      </w:r>
      <w:r>
        <w:rPr>
          <w:rFonts w:cs="Miriam"/>
          <w:i/>
          <w:iCs/>
          <w:szCs w:val="20"/>
          <w:rtl/>
          <w:lang w:eastAsia="en-US"/>
        </w:rPr>
        <w:t xml:space="preserve"> ממירין</w:t>
      </w:r>
      <w:r>
        <w:rPr>
          <w:rFonts w:cs="Miriam"/>
          <w:szCs w:val="20"/>
          <w:rtl/>
          <w:lang w:eastAsia="en-US"/>
        </w:rPr>
        <w:t xml:space="preserve">', ואיצטריך </w:t>
      </w:r>
      <w:r>
        <w:rPr>
          <w:rFonts w:cs="Miriam" w:hint="eastAsia"/>
          <w:szCs w:val="20"/>
          <w:rtl/>
          <w:lang w:eastAsia="en-US"/>
        </w:rPr>
        <w:t>ליה</w:t>
      </w:r>
      <w:r>
        <w:rPr>
          <w:rFonts w:cs="Miriam"/>
          <w:szCs w:val="20"/>
          <w:rtl/>
          <w:lang w:eastAsia="en-US"/>
        </w:rPr>
        <w:t xml:space="preserve"> תו לפרושי '</w:t>
      </w:r>
      <w:r>
        <w:rPr>
          <w:rFonts w:cs="Miriam" w:hint="eastAsia"/>
          <w:i/>
          <w:iCs/>
          <w:szCs w:val="20"/>
          <w:rtl/>
          <w:lang w:eastAsia="en-US"/>
        </w:rPr>
        <w:t>לא</w:t>
      </w:r>
      <w:r>
        <w:rPr>
          <w:rFonts w:cs="Miriam"/>
          <w:i/>
          <w:iCs/>
          <w:szCs w:val="20"/>
          <w:rtl/>
          <w:lang w:eastAsia="en-US"/>
        </w:rPr>
        <w:t xml:space="preserve"> שהאדם רשאי</w:t>
      </w:r>
      <w:r>
        <w:rPr>
          <w:rFonts w:cs="Miriam"/>
          <w:szCs w:val="20"/>
          <w:rtl/>
          <w:lang w:eastAsia="en-US"/>
        </w:rPr>
        <w:t xml:space="preserve"> </w:t>
      </w:r>
      <w:r>
        <w:rPr>
          <w:rFonts w:cs="Miriam" w:hint="eastAsia"/>
          <w:szCs w:val="20"/>
          <w:rtl/>
          <w:lang w:eastAsia="en-US"/>
        </w:rPr>
        <w:t>כו</w:t>
      </w:r>
      <w:r>
        <w:rPr>
          <w:rFonts w:cs="Miriam"/>
          <w:szCs w:val="20"/>
          <w:rtl/>
          <w:lang w:eastAsia="en-US"/>
        </w:rPr>
        <w:t xml:space="preserve">', ולא נקט ברישא לשון קצרה 'הכל שהמירו </w:t>
      </w:r>
      <w:r>
        <w:rPr>
          <w:rFonts w:cs="Miriam" w:hint="eastAsia"/>
          <w:szCs w:val="20"/>
          <w:rtl/>
          <w:lang w:eastAsia="en-US"/>
        </w:rPr>
        <w:t>תמורתם</w:t>
      </w:r>
      <w:r>
        <w:rPr>
          <w:rFonts w:cs="Miriam"/>
          <w:szCs w:val="20"/>
          <w:rtl/>
          <w:lang w:eastAsia="en-US"/>
        </w:rPr>
        <w:t xml:space="preserve"> תמורה' - לשון התנאים הוא זה, כמו: 'הכל שוחטין', 'הכל סומכין', 'הכל </w:t>
      </w:r>
      <w:r>
        <w:rPr>
          <w:rFonts w:cs="Miriam" w:hint="eastAsia"/>
          <w:szCs w:val="20"/>
          <w:rtl/>
          <w:lang w:eastAsia="en-US"/>
        </w:rPr>
        <w:t>חייבין</w:t>
      </w:r>
      <w:r>
        <w:rPr>
          <w:rFonts w:cs="Miriam"/>
          <w:szCs w:val="20"/>
          <w:rtl/>
          <w:lang w:eastAsia="en-US"/>
        </w:rPr>
        <w:t>'; הלכך הכא, אף על גב דהוצרך להאריך - לא שינה התנא את לשונו</w:t>
      </w:r>
      <w:r>
        <w:rPr>
          <w:szCs w:val="20"/>
          <w:rtl/>
          <w:lang w:eastAsia="en-US"/>
        </w:rPr>
        <w:t>)</w:t>
      </w:r>
      <w:r>
        <w:rPr>
          <w:rtl/>
          <w:lang w:eastAsia="en-US"/>
        </w:rPr>
        <w:t>;</w:t>
      </w:r>
    </w:p>
    <w:p w:rsidR="000418A1" w:rsidRDefault="000418A1" w:rsidP="000418A1">
      <w:pPr>
        <w:rPr>
          <w:rFonts w:cs="Miriam"/>
          <w:szCs w:val="20"/>
          <w:rtl/>
          <w:lang w:eastAsia="en-US"/>
        </w:rPr>
      </w:pPr>
      <w:r>
        <w:rPr>
          <w:rFonts w:hint="eastAsia"/>
          <w:rtl/>
          <w:lang w:eastAsia="en-US"/>
        </w:rPr>
        <w:t>אלא</w:t>
      </w:r>
      <w:r>
        <w:rPr>
          <w:rtl/>
          <w:lang w:eastAsia="en-US"/>
        </w:rPr>
        <w:t xml:space="preserve"> </w:t>
      </w:r>
      <w:r>
        <w:rPr>
          <w:rFonts w:cs="Miriam"/>
          <w:szCs w:val="16"/>
          <w:rtl/>
          <w:lang w:eastAsia="en-US"/>
        </w:rPr>
        <w:t xml:space="preserve">[ערכין </w:t>
      </w:r>
      <w:r>
        <w:rPr>
          <w:rFonts w:cs="Miriam" w:hint="eastAsia"/>
          <w:szCs w:val="16"/>
          <w:rtl/>
          <w:lang w:eastAsia="en-US"/>
        </w:rPr>
        <w:t>פ</w:t>
      </w:r>
      <w:r>
        <w:rPr>
          <w:rFonts w:cs="Miriam"/>
          <w:szCs w:val="16"/>
          <w:rtl/>
          <w:lang w:eastAsia="en-US"/>
        </w:rPr>
        <w:t>"</w:t>
      </w:r>
      <w:r>
        <w:rPr>
          <w:rFonts w:cs="Miriam" w:hint="cs"/>
          <w:szCs w:val="16"/>
          <w:rtl/>
          <w:lang w:eastAsia="en-US"/>
        </w:rPr>
        <w:t>א</w:t>
      </w:r>
      <w:r>
        <w:rPr>
          <w:rFonts w:cs="Miriam"/>
          <w:szCs w:val="16"/>
          <w:rtl/>
          <w:lang w:eastAsia="en-US"/>
        </w:rPr>
        <w:t xml:space="preserve"> </w:t>
      </w:r>
      <w:r>
        <w:rPr>
          <w:rFonts w:cs="Miriam" w:hint="eastAsia"/>
          <w:szCs w:val="16"/>
          <w:rtl/>
          <w:lang w:eastAsia="en-US"/>
        </w:rPr>
        <w:t>מ</w:t>
      </w:r>
      <w:r>
        <w:rPr>
          <w:rFonts w:cs="Miriam"/>
          <w:szCs w:val="16"/>
          <w:rtl/>
          <w:lang w:eastAsia="en-US"/>
        </w:rPr>
        <w:t>"</w:t>
      </w:r>
      <w:r>
        <w:rPr>
          <w:rFonts w:cs="Miriam" w:hint="eastAsia"/>
          <w:szCs w:val="16"/>
          <w:rtl/>
          <w:lang w:eastAsia="en-US"/>
        </w:rPr>
        <w:t>א</w:t>
      </w:r>
      <w:r>
        <w:rPr>
          <w:rFonts w:cs="Miriam"/>
          <w:szCs w:val="16"/>
          <w:rtl/>
          <w:lang w:eastAsia="en-US"/>
        </w:rPr>
        <w:t>]</w:t>
      </w:r>
      <w:r>
        <w:rPr>
          <w:rtl/>
          <w:lang w:eastAsia="en-US"/>
        </w:rPr>
        <w:t xml:space="preserve"> '</w:t>
      </w:r>
      <w:r>
        <w:rPr>
          <w:rFonts w:hint="eastAsia"/>
          <w:i/>
          <w:iCs/>
          <w:rtl/>
          <w:lang w:eastAsia="en-US"/>
        </w:rPr>
        <w:t>הכל</w:t>
      </w:r>
      <w:r>
        <w:rPr>
          <w:i/>
          <w:iCs/>
          <w:rtl/>
          <w:lang w:eastAsia="en-US"/>
        </w:rPr>
        <w:t xml:space="preserve"> מעריכין</w:t>
      </w:r>
      <w:r>
        <w:rPr>
          <w:rtl/>
          <w:lang w:eastAsia="en-US"/>
        </w:rPr>
        <w:t xml:space="preserve"> </w:t>
      </w:r>
      <w:r>
        <w:rPr>
          <w:szCs w:val="20"/>
          <w:rtl/>
          <w:lang w:eastAsia="en-US"/>
        </w:rPr>
        <w:t>(</w:t>
      </w:r>
      <w:r>
        <w:rPr>
          <w:rFonts w:cs="Miriam" w:hint="eastAsia"/>
          <w:szCs w:val="20"/>
          <w:rtl/>
          <w:lang w:eastAsia="en-US"/>
        </w:rPr>
        <w:t>תורת</w:t>
      </w:r>
      <w:r>
        <w:rPr>
          <w:rFonts w:cs="Miriam"/>
          <w:szCs w:val="20"/>
          <w:rtl/>
          <w:lang w:eastAsia="en-US"/>
        </w:rPr>
        <w:t xml:space="preserve"> מעריכין עליהם: שאם אמר "</w:t>
      </w:r>
      <w:r>
        <w:rPr>
          <w:rFonts w:cs="Miriam" w:hint="eastAsia"/>
          <w:szCs w:val="20"/>
          <w:rtl/>
          <w:lang w:eastAsia="en-US"/>
        </w:rPr>
        <w:t>ערכי</w:t>
      </w:r>
      <w:r>
        <w:rPr>
          <w:rFonts w:cs="Miriam"/>
          <w:szCs w:val="20"/>
          <w:rtl/>
          <w:lang w:eastAsia="en-US"/>
        </w:rPr>
        <w:t xml:space="preserve"> עלי" </w:t>
      </w:r>
      <w:r>
        <w:rPr>
          <w:rFonts w:cs="Miriam" w:hint="eastAsia"/>
          <w:szCs w:val="20"/>
          <w:rtl/>
          <w:lang w:eastAsia="en-US"/>
        </w:rPr>
        <w:t>או</w:t>
      </w:r>
      <w:r>
        <w:rPr>
          <w:rFonts w:cs="Miriam"/>
          <w:szCs w:val="20"/>
          <w:rtl/>
          <w:lang w:eastAsia="en-US"/>
        </w:rPr>
        <w:t xml:space="preserve"> "</w:t>
      </w:r>
      <w:r>
        <w:rPr>
          <w:rFonts w:cs="Miriam" w:hint="eastAsia"/>
          <w:szCs w:val="20"/>
          <w:rtl/>
          <w:lang w:eastAsia="en-US"/>
        </w:rPr>
        <w:t>ערך</w:t>
      </w:r>
      <w:r>
        <w:rPr>
          <w:rFonts w:cs="Miriam"/>
          <w:szCs w:val="20"/>
          <w:rtl/>
          <w:lang w:eastAsia="en-US"/>
        </w:rPr>
        <w:t xml:space="preserve"> פלוני עלי" - נדרו קיים, ואף על גב דקטן הוא זה הנודר - חייב ליתן </w:t>
      </w:r>
      <w:r>
        <w:rPr>
          <w:rFonts w:cs="Miriam" w:hint="eastAsia"/>
          <w:szCs w:val="20"/>
          <w:rtl/>
          <w:lang w:eastAsia="en-US"/>
        </w:rPr>
        <w:t>כפי</w:t>
      </w:r>
      <w:r>
        <w:rPr>
          <w:rFonts w:cs="Miriam"/>
          <w:szCs w:val="20"/>
          <w:rtl/>
          <w:lang w:eastAsia="en-US"/>
        </w:rPr>
        <w:t xml:space="preserve"> שנים של נערך; והדמים קצובין בפרשה</w:t>
      </w:r>
      <w:r>
        <w:rPr>
          <w:szCs w:val="20"/>
          <w:rtl/>
          <w:lang w:eastAsia="en-US"/>
        </w:rPr>
        <w:t>)</w:t>
      </w:r>
      <w:r>
        <w:rPr>
          <w:i/>
          <w:iCs/>
          <w:rtl/>
          <w:lang w:eastAsia="en-US"/>
        </w:rPr>
        <w:t xml:space="preserve"> </w:t>
      </w:r>
      <w:r>
        <w:rPr>
          <w:rFonts w:hint="eastAsia"/>
          <w:i/>
          <w:iCs/>
          <w:rtl/>
          <w:lang w:eastAsia="en-US"/>
        </w:rPr>
        <w:t>ונערכין</w:t>
      </w:r>
      <w:r>
        <w:rPr>
          <w:rtl/>
          <w:lang w:eastAsia="en-US"/>
        </w:rPr>
        <w:t xml:space="preserve"> </w:t>
      </w:r>
      <w:r>
        <w:rPr>
          <w:szCs w:val="20"/>
          <w:rtl/>
          <w:lang w:eastAsia="en-US"/>
        </w:rPr>
        <w:t>(</w:t>
      </w:r>
      <w:r>
        <w:rPr>
          <w:rFonts w:cs="Miriam" w:hint="eastAsia"/>
          <w:szCs w:val="20"/>
          <w:rtl/>
          <w:lang w:eastAsia="en-US"/>
        </w:rPr>
        <w:t>הכל</w:t>
      </w:r>
      <w:r>
        <w:rPr>
          <w:rFonts w:cs="Miriam"/>
          <w:szCs w:val="20"/>
          <w:rtl/>
          <w:lang w:eastAsia="en-US"/>
        </w:rPr>
        <w:t xml:space="preserve"> נערכין: יש להם ערך, ואפילו מוכה שחין שאינו שוה </w:t>
      </w:r>
      <w:r>
        <w:rPr>
          <w:rFonts w:cs="Miriam" w:hint="eastAsia"/>
          <w:szCs w:val="20"/>
          <w:rtl/>
          <w:lang w:eastAsia="en-US"/>
        </w:rPr>
        <w:t>כלום</w:t>
      </w:r>
      <w:r>
        <w:rPr>
          <w:rFonts w:cs="Miriam"/>
          <w:szCs w:val="20"/>
          <w:rtl/>
          <w:lang w:eastAsia="en-US"/>
        </w:rPr>
        <w:t xml:space="preserve"> לימכר בשוק - יש לו ערך הכתוב בפרשה, ואם אמר על עצמו "</w:t>
      </w:r>
      <w:r>
        <w:rPr>
          <w:rFonts w:cs="Miriam" w:hint="eastAsia"/>
          <w:szCs w:val="20"/>
          <w:rtl/>
          <w:lang w:eastAsia="en-US"/>
        </w:rPr>
        <w:t>ערכי</w:t>
      </w:r>
      <w:r>
        <w:rPr>
          <w:rFonts w:cs="Miriam"/>
          <w:szCs w:val="20"/>
          <w:rtl/>
          <w:lang w:eastAsia="en-US"/>
        </w:rPr>
        <w:t xml:space="preserve"> עלי" </w:t>
      </w:r>
      <w:r>
        <w:rPr>
          <w:rFonts w:cs="Miriam" w:hint="eastAsia"/>
          <w:szCs w:val="20"/>
          <w:rtl/>
          <w:lang w:eastAsia="en-US"/>
        </w:rPr>
        <w:t>או</w:t>
      </w:r>
      <w:r>
        <w:rPr>
          <w:rFonts w:cs="Miriam"/>
          <w:szCs w:val="20"/>
          <w:rtl/>
          <w:lang w:eastAsia="en-US"/>
        </w:rPr>
        <w:t xml:space="preserve"> אמר על אחר "</w:t>
      </w:r>
      <w:r>
        <w:rPr>
          <w:rFonts w:cs="Miriam" w:hint="eastAsia"/>
          <w:szCs w:val="20"/>
          <w:rtl/>
          <w:lang w:eastAsia="en-US"/>
        </w:rPr>
        <w:t>ערך</w:t>
      </w:r>
      <w:r>
        <w:rPr>
          <w:rFonts w:cs="Miriam"/>
          <w:szCs w:val="20"/>
          <w:rtl/>
          <w:lang w:eastAsia="en-US"/>
        </w:rPr>
        <w:t xml:space="preserve"> מוכה שחין זה עלי" - לא אמרינן 'הואיל ודמים אין לו </w:t>
      </w:r>
      <w:r>
        <w:rPr>
          <w:rFonts w:cs="Miriam" w:hint="eastAsia"/>
          <w:szCs w:val="20"/>
          <w:rtl/>
          <w:lang w:eastAsia="en-US"/>
        </w:rPr>
        <w:t>ערך</w:t>
      </w:r>
      <w:r>
        <w:rPr>
          <w:rFonts w:cs="Miriam"/>
          <w:szCs w:val="20"/>
          <w:rtl/>
          <w:lang w:eastAsia="en-US"/>
        </w:rPr>
        <w:t xml:space="preserve"> נמי אין לו'</w:t>
      </w:r>
      <w:r>
        <w:rPr>
          <w:szCs w:val="20"/>
          <w:rtl/>
          <w:lang w:eastAsia="en-US"/>
        </w:rPr>
        <w:t>)</w:t>
      </w:r>
      <w:r>
        <w:rPr>
          <w:i/>
          <w:iCs/>
          <w:rtl/>
          <w:lang w:eastAsia="en-US"/>
        </w:rPr>
        <w:t xml:space="preserve"> </w:t>
      </w:r>
      <w:r>
        <w:rPr>
          <w:rFonts w:hint="eastAsia"/>
          <w:i/>
          <w:iCs/>
          <w:rtl/>
          <w:lang w:eastAsia="en-US"/>
        </w:rPr>
        <w:t>נודרין</w:t>
      </w:r>
      <w:r>
        <w:rPr>
          <w:rtl/>
          <w:lang w:eastAsia="en-US"/>
        </w:rPr>
        <w:t xml:space="preserve"> </w:t>
      </w:r>
      <w:r>
        <w:rPr>
          <w:szCs w:val="20"/>
          <w:rtl/>
          <w:lang w:eastAsia="en-US"/>
        </w:rPr>
        <w:t>(</w:t>
      </w:r>
      <w:r>
        <w:rPr>
          <w:rFonts w:cs="Miriam" w:hint="eastAsia"/>
          <w:szCs w:val="20"/>
          <w:rtl/>
          <w:lang w:eastAsia="en-US"/>
        </w:rPr>
        <w:t>הכל</w:t>
      </w:r>
      <w:r>
        <w:rPr>
          <w:rFonts w:cs="Miriam"/>
          <w:szCs w:val="20"/>
          <w:rtl/>
          <w:lang w:eastAsia="en-US"/>
        </w:rPr>
        <w:t xml:space="preserve"> </w:t>
      </w:r>
      <w:r>
        <w:rPr>
          <w:rFonts w:cs="Miriam" w:hint="eastAsia"/>
          <w:szCs w:val="20"/>
          <w:rtl/>
          <w:lang w:eastAsia="en-US"/>
        </w:rPr>
        <w:t>נודרים</w:t>
      </w:r>
      <w:r>
        <w:rPr>
          <w:rFonts w:cs="Miriam"/>
          <w:szCs w:val="20"/>
          <w:rtl/>
          <w:lang w:eastAsia="en-US"/>
        </w:rPr>
        <w:t xml:space="preserve"> "</w:t>
      </w:r>
      <w:r>
        <w:rPr>
          <w:rFonts w:cs="Miriam" w:hint="eastAsia"/>
          <w:szCs w:val="20"/>
          <w:rtl/>
          <w:lang w:eastAsia="en-US"/>
        </w:rPr>
        <w:t>דָמי</w:t>
      </w:r>
      <w:r>
        <w:rPr>
          <w:rFonts w:cs="Miriam"/>
          <w:szCs w:val="20"/>
          <w:rtl/>
          <w:lang w:eastAsia="en-US"/>
        </w:rPr>
        <w:t xml:space="preserve"> עלי" </w:t>
      </w:r>
      <w:r>
        <w:rPr>
          <w:rFonts w:cs="Miriam" w:hint="eastAsia"/>
          <w:szCs w:val="20"/>
          <w:rtl/>
          <w:lang w:eastAsia="en-US"/>
        </w:rPr>
        <w:t>או</w:t>
      </w:r>
      <w:r>
        <w:rPr>
          <w:rFonts w:cs="Miriam"/>
          <w:szCs w:val="20"/>
          <w:rtl/>
          <w:lang w:eastAsia="en-US"/>
        </w:rPr>
        <w:t xml:space="preserve"> "</w:t>
      </w:r>
      <w:r>
        <w:rPr>
          <w:rFonts w:cs="Miriam" w:hint="eastAsia"/>
          <w:szCs w:val="20"/>
          <w:rtl/>
          <w:lang w:eastAsia="en-US"/>
        </w:rPr>
        <w:t>דמי</w:t>
      </w:r>
      <w:r>
        <w:rPr>
          <w:rFonts w:cs="Miriam"/>
          <w:szCs w:val="20"/>
          <w:rtl/>
          <w:lang w:eastAsia="en-US"/>
        </w:rPr>
        <w:t xml:space="preserve"> פלוני עלי"; והתם מפרש דאיידי דבעי </w:t>
      </w:r>
      <w:r>
        <w:rPr>
          <w:rFonts w:cs="Miriam" w:hint="eastAsia"/>
          <w:szCs w:val="20"/>
          <w:rtl/>
          <w:lang w:eastAsia="en-US"/>
        </w:rPr>
        <w:t>למיתני</w:t>
      </w:r>
      <w:r>
        <w:rPr>
          <w:rFonts w:cs="Miriam"/>
          <w:szCs w:val="20"/>
          <w:rtl/>
          <w:lang w:eastAsia="en-US"/>
        </w:rPr>
        <w:t xml:space="preserve"> "</w:t>
      </w:r>
      <w:r>
        <w:rPr>
          <w:rFonts w:cs="Miriam" w:hint="eastAsia"/>
          <w:szCs w:val="20"/>
          <w:rtl/>
          <w:lang w:eastAsia="en-US"/>
        </w:rPr>
        <w:t>הכל</w:t>
      </w:r>
      <w:r>
        <w:rPr>
          <w:rFonts w:cs="Miriam"/>
          <w:szCs w:val="20"/>
          <w:rtl/>
          <w:lang w:eastAsia="en-US"/>
        </w:rPr>
        <w:t xml:space="preserve"> נידרין" - תנא נמי הכל נודרים</w:t>
      </w:r>
      <w:r>
        <w:rPr>
          <w:szCs w:val="20"/>
          <w:rtl/>
          <w:lang w:eastAsia="en-US"/>
        </w:rPr>
        <w:t>)</w:t>
      </w:r>
      <w:r>
        <w:rPr>
          <w:i/>
          <w:iCs/>
          <w:rtl/>
          <w:lang w:eastAsia="en-US"/>
        </w:rPr>
        <w:t xml:space="preserve"> </w:t>
      </w:r>
      <w:r>
        <w:rPr>
          <w:rFonts w:hint="eastAsia"/>
          <w:i/>
          <w:iCs/>
          <w:rtl/>
          <w:lang w:eastAsia="en-US"/>
        </w:rPr>
        <w:t>ונידרין</w:t>
      </w:r>
      <w:r>
        <w:rPr>
          <w:rtl/>
          <w:lang w:eastAsia="en-US"/>
        </w:rPr>
        <w:t xml:space="preserve"> </w:t>
      </w:r>
      <w:r>
        <w:rPr>
          <w:szCs w:val="20"/>
          <w:rtl/>
          <w:lang w:eastAsia="en-US"/>
        </w:rPr>
        <w:t>(</w:t>
      </w:r>
      <w:r>
        <w:rPr>
          <w:rFonts w:cs="Miriam" w:hint="eastAsia"/>
          <w:szCs w:val="20"/>
          <w:rtl/>
          <w:lang w:eastAsia="en-US"/>
        </w:rPr>
        <w:t>הכל</w:t>
      </w:r>
      <w:r>
        <w:rPr>
          <w:rFonts w:cs="Miriam"/>
          <w:szCs w:val="20"/>
          <w:rtl/>
          <w:lang w:eastAsia="en-US"/>
        </w:rPr>
        <w:t xml:space="preserve"> </w:t>
      </w:r>
      <w:r>
        <w:rPr>
          <w:rFonts w:cs="Miriam" w:hint="eastAsia"/>
          <w:szCs w:val="20"/>
          <w:rtl/>
          <w:lang w:eastAsia="en-US"/>
        </w:rPr>
        <w:t>נידרים</w:t>
      </w:r>
      <w:r>
        <w:rPr>
          <w:rFonts w:cs="Miriam"/>
          <w:szCs w:val="20"/>
          <w:rtl/>
          <w:lang w:eastAsia="en-US"/>
        </w:rPr>
        <w:t>: כל אדם השוה כלום - יש לו דמים, ואם אמר "</w:t>
      </w:r>
      <w:r>
        <w:rPr>
          <w:rFonts w:cs="Miriam" w:hint="eastAsia"/>
          <w:szCs w:val="20"/>
          <w:rtl/>
          <w:lang w:eastAsia="en-US"/>
        </w:rPr>
        <w:t>דמי</w:t>
      </w:r>
      <w:r>
        <w:rPr>
          <w:rFonts w:cs="Miriam"/>
          <w:szCs w:val="20"/>
          <w:rtl/>
          <w:lang w:eastAsia="en-US"/>
        </w:rPr>
        <w:t xml:space="preserve"> עלי" </w:t>
      </w:r>
      <w:r>
        <w:rPr>
          <w:rFonts w:cs="Miriam" w:hint="eastAsia"/>
          <w:szCs w:val="20"/>
          <w:rtl/>
          <w:lang w:eastAsia="en-US"/>
        </w:rPr>
        <w:t>או</w:t>
      </w:r>
      <w:r>
        <w:rPr>
          <w:rFonts w:cs="Miriam"/>
          <w:szCs w:val="20"/>
          <w:rtl/>
          <w:lang w:eastAsia="en-US"/>
        </w:rPr>
        <w:t xml:space="preserve"> אמר על </w:t>
      </w:r>
      <w:r>
        <w:rPr>
          <w:rFonts w:cs="Miriam" w:hint="eastAsia"/>
          <w:szCs w:val="20"/>
          <w:rtl/>
          <w:lang w:eastAsia="en-US"/>
        </w:rPr>
        <w:t>אחר</w:t>
      </w:r>
      <w:r>
        <w:rPr>
          <w:rFonts w:cs="Miriam"/>
          <w:szCs w:val="20"/>
          <w:rtl/>
          <w:lang w:eastAsia="en-US"/>
        </w:rPr>
        <w:t xml:space="preserve"> "</w:t>
      </w:r>
      <w:r>
        <w:rPr>
          <w:rFonts w:cs="Miriam" w:hint="eastAsia"/>
          <w:szCs w:val="20"/>
          <w:rtl/>
          <w:lang w:eastAsia="en-US"/>
        </w:rPr>
        <w:t>דמי</w:t>
      </w:r>
      <w:r>
        <w:rPr>
          <w:rFonts w:cs="Miriam"/>
          <w:szCs w:val="20"/>
          <w:rtl/>
          <w:lang w:eastAsia="en-US"/>
        </w:rPr>
        <w:t xml:space="preserve"> פלוני עלי" - נותן לפי מה שהוא נמכר בשוק; ואפילו היה הנידר זה </w:t>
      </w:r>
      <w:r>
        <w:rPr>
          <w:rFonts w:cs="Miriam" w:hint="eastAsia"/>
          <w:szCs w:val="20"/>
          <w:rtl/>
          <w:lang w:eastAsia="en-US"/>
        </w:rPr>
        <w:t>פחות</w:t>
      </w:r>
      <w:r>
        <w:rPr>
          <w:rFonts w:cs="Miriam"/>
          <w:szCs w:val="20"/>
          <w:rtl/>
          <w:lang w:eastAsia="en-US"/>
        </w:rPr>
        <w:t xml:space="preserve"> מבן חדֶש, ואמר "</w:t>
      </w:r>
      <w:r>
        <w:rPr>
          <w:rFonts w:cs="Miriam" w:hint="eastAsia"/>
          <w:szCs w:val="20"/>
          <w:rtl/>
          <w:lang w:eastAsia="en-US"/>
        </w:rPr>
        <w:t>דמי</w:t>
      </w:r>
      <w:r>
        <w:rPr>
          <w:rFonts w:cs="Miriam"/>
          <w:szCs w:val="20"/>
          <w:rtl/>
          <w:lang w:eastAsia="en-US"/>
        </w:rPr>
        <w:t xml:space="preserve"> תינוק זה עלי" - יתן דמיו, ואף על פי שאין </w:t>
      </w:r>
      <w:r>
        <w:rPr>
          <w:rFonts w:cs="Miriam" w:hint="eastAsia"/>
          <w:szCs w:val="20"/>
          <w:rtl/>
          <w:lang w:eastAsia="en-US"/>
        </w:rPr>
        <w:t>פחות</w:t>
      </w:r>
      <w:r>
        <w:rPr>
          <w:rFonts w:cs="Miriam"/>
          <w:szCs w:val="20"/>
          <w:rtl/>
          <w:lang w:eastAsia="en-US"/>
        </w:rPr>
        <w:t xml:space="preserve"> מבן חדש נערך; ואם אמר "</w:t>
      </w:r>
      <w:r>
        <w:rPr>
          <w:rFonts w:cs="Miriam" w:hint="eastAsia"/>
          <w:szCs w:val="20"/>
          <w:rtl/>
          <w:lang w:eastAsia="en-US"/>
        </w:rPr>
        <w:t>ערכו</w:t>
      </w:r>
      <w:r>
        <w:rPr>
          <w:rFonts w:cs="Miriam"/>
          <w:szCs w:val="20"/>
          <w:rtl/>
          <w:lang w:eastAsia="en-US"/>
        </w:rPr>
        <w:t xml:space="preserve"> עלי" - פטור מכלום: שלא נתנה בו תורה </w:t>
      </w:r>
      <w:r>
        <w:rPr>
          <w:rFonts w:cs="Miriam" w:hint="eastAsia"/>
          <w:szCs w:val="20"/>
          <w:rtl/>
          <w:lang w:eastAsia="en-US"/>
        </w:rPr>
        <w:t>ערך</w:t>
      </w:r>
      <w:r>
        <w:rPr>
          <w:rFonts w:cs="Miriam"/>
          <w:szCs w:val="20"/>
          <w:rtl/>
          <w:lang w:eastAsia="en-US"/>
        </w:rPr>
        <w:t xml:space="preserve">, דכתיב </w:t>
      </w:r>
      <w:r>
        <w:rPr>
          <w:rFonts w:cs="Miriam"/>
          <w:szCs w:val="16"/>
          <w:rtl/>
          <w:lang w:eastAsia="en-US"/>
        </w:rPr>
        <w:t>(ויקרא כז,ו)</w:t>
      </w:r>
      <w:r>
        <w:rPr>
          <w:rFonts w:cs="Miriam"/>
          <w:szCs w:val="20"/>
          <w:rtl/>
          <w:lang w:eastAsia="en-US"/>
        </w:rPr>
        <w:t xml:space="preserve"> '</w:t>
      </w:r>
      <w:r>
        <w:rPr>
          <w:rFonts w:cs="Narkisim" w:hint="eastAsia"/>
          <w:szCs w:val="20"/>
          <w:rtl/>
          <w:lang w:eastAsia="en-US"/>
        </w:rPr>
        <w:t>ואם</w:t>
      </w:r>
      <w:r>
        <w:rPr>
          <w:rFonts w:cs="Narkisim"/>
          <w:szCs w:val="20"/>
          <w:rtl/>
          <w:lang w:eastAsia="en-US"/>
        </w:rPr>
        <w:t xml:space="preserve"> מבן </w:t>
      </w:r>
      <w:r>
        <w:rPr>
          <w:rFonts w:cs="Narkisim" w:hint="eastAsia"/>
          <w:szCs w:val="20"/>
          <w:rtl/>
          <w:lang w:eastAsia="en-US"/>
        </w:rPr>
        <w:t>חדש</w:t>
      </w:r>
      <w:r>
        <w:rPr>
          <w:rFonts w:cs="Narkisim"/>
          <w:szCs w:val="20"/>
          <w:rtl/>
          <w:lang w:eastAsia="en-US"/>
        </w:rPr>
        <w:t xml:space="preserve"> ועד בן חמש שנים </w:t>
      </w:r>
      <w:r>
        <w:rPr>
          <w:rFonts w:cs="Narkisim"/>
          <w:szCs w:val="18"/>
          <w:rtl/>
          <w:lang w:eastAsia="en-US"/>
        </w:rPr>
        <w:t xml:space="preserve">[והיה ערכך הזכר חמשה שקלים כסף ולנקבה ערכך שלשת </w:t>
      </w:r>
      <w:r>
        <w:rPr>
          <w:rFonts w:cs="Narkisim" w:hint="eastAsia"/>
          <w:szCs w:val="18"/>
          <w:rtl/>
          <w:lang w:eastAsia="en-US"/>
        </w:rPr>
        <w:t>שקלים</w:t>
      </w:r>
      <w:r>
        <w:rPr>
          <w:rFonts w:cs="Narkisim"/>
          <w:szCs w:val="18"/>
          <w:rtl/>
          <w:lang w:eastAsia="en-US"/>
        </w:rPr>
        <w:t xml:space="preserve"> כסף]</w:t>
      </w:r>
      <w:r>
        <w:rPr>
          <w:rFonts w:cs="Miriam"/>
          <w:szCs w:val="20"/>
          <w:rtl/>
          <w:lang w:eastAsia="en-US"/>
        </w:rPr>
        <w:t xml:space="preserve">' - דמים מיהא יש לו לפי שויו, ואם אמר בתורת דמים - נותן </w:t>
      </w:r>
      <w:r>
        <w:rPr>
          <w:rFonts w:cs="Miriam" w:hint="eastAsia"/>
          <w:szCs w:val="20"/>
          <w:rtl/>
          <w:lang w:eastAsia="en-US"/>
        </w:rPr>
        <w:t>דמיו</w:t>
      </w:r>
      <w:r>
        <w:rPr>
          <w:szCs w:val="20"/>
          <w:rtl/>
          <w:lang w:eastAsia="en-US"/>
        </w:rPr>
        <w:t>)</w:t>
      </w:r>
      <w:r>
        <w:rPr>
          <w:rtl/>
          <w:lang w:eastAsia="en-US"/>
        </w:rPr>
        <w:t xml:space="preserve">' </w:t>
      </w:r>
      <w:r>
        <w:rPr>
          <w:szCs w:val="20"/>
          <w:rtl/>
          <w:lang w:eastAsia="en-US"/>
        </w:rPr>
        <w:t>(</w:t>
      </w:r>
      <w:r>
        <w:rPr>
          <w:rFonts w:cs="Miriam"/>
          <w:szCs w:val="20"/>
          <w:rtl/>
          <w:lang w:eastAsia="en-US"/>
        </w:rPr>
        <w:t xml:space="preserve">'הכל </w:t>
      </w:r>
      <w:r>
        <w:rPr>
          <w:rFonts w:cs="Miriam" w:hint="eastAsia"/>
          <w:szCs w:val="20"/>
          <w:rtl/>
          <w:lang w:eastAsia="en-US"/>
        </w:rPr>
        <w:t>מעריכין</w:t>
      </w:r>
      <w:r>
        <w:rPr>
          <w:rFonts w:cs="Miriam"/>
          <w:szCs w:val="20"/>
          <w:rtl/>
          <w:lang w:eastAsia="en-US"/>
        </w:rPr>
        <w:t xml:space="preserve">' התם מפרש לאתויי מופלא סמוך לאיש: קטן היודע להפלות לשם מי מקדישין, ואם </w:t>
      </w:r>
      <w:r>
        <w:rPr>
          <w:rFonts w:cs="Miriam" w:hint="eastAsia"/>
          <w:szCs w:val="20"/>
          <w:rtl/>
          <w:lang w:eastAsia="en-US"/>
        </w:rPr>
        <w:t>סמוך</w:t>
      </w:r>
      <w:r>
        <w:rPr>
          <w:rFonts w:cs="Miriam"/>
          <w:szCs w:val="20"/>
          <w:rtl/>
          <w:lang w:eastAsia="en-US"/>
        </w:rPr>
        <w:t xml:space="preserve"> לפרקו הוא, כגון בן י"</w:t>
      </w:r>
      <w:r>
        <w:rPr>
          <w:rFonts w:cs="Miriam" w:hint="eastAsia"/>
          <w:szCs w:val="20"/>
          <w:rtl/>
          <w:lang w:eastAsia="en-US"/>
        </w:rPr>
        <w:t>ב</w:t>
      </w:r>
      <w:r>
        <w:rPr>
          <w:rFonts w:cs="Miriam"/>
          <w:szCs w:val="20"/>
          <w:rtl/>
          <w:lang w:eastAsia="en-US"/>
        </w:rPr>
        <w:t xml:space="preserve"> שנה ויום אחד - דבריו קיימין, אף על פי שעדיין </w:t>
      </w:r>
      <w:r>
        <w:rPr>
          <w:rFonts w:cs="Miriam" w:hint="eastAsia"/>
          <w:szCs w:val="20"/>
          <w:rtl/>
          <w:lang w:eastAsia="en-US"/>
        </w:rPr>
        <w:t>קטן</w:t>
      </w:r>
      <w:r>
        <w:rPr>
          <w:rFonts w:cs="Miriam"/>
          <w:szCs w:val="20"/>
          <w:rtl/>
          <w:lang w:eastAsia="en-US"/>
        </w:rPr>
        <w:t xml:space="preserve"> הוא עד י"</w:t>
      </w:r>
      <w:r>
        <w:rPr>
          <w:rFonts w:cs="Miriam" w:hint="eastAsia"/>
          <w:szCs w:val="20"/>
          <w:rtl/>
          <w:lang w:eastAsia="en-US"/>
        </w:rPr>
        <w:t>ג</w:t>
      </w:r>
      <w:r>
        <w:rPr>
          <w:rFonts w:cs="Miriam"/>
          <w:szCs w:val="20"/>
          <w:rtl/>
          <w:lang w:eastAsia="en-US"/>
        </w:rPr>
        <w:t xml:space="preserve"> שנה ויום אחד</w:t>
      </w:r>
      <w:r>
        <w:rPr>
          <w:szCs w:val="20"/>
          <w:rtl/>
          <w:lang w:eastAsia="en-US"/>
        </w:rPr>
        <w:t>)</w:t>
      </w:r>
      <w:r>
        <w:rPr>
          <w:rtl/>
          <w:lang w:eastAsia="en-US"/>
        </w:rPr>
        <w:t xml:space="preserve"> - הכי נמי דלכתחלה? והא כתיב </w:t>
      </w:r>
      <w:r>
        <w:rPr>
          <w:rFonts w:cs="Miriam"/>
          <w:szCs w:val="16"/>
          <w:rtl/>
          <w:lang w:eastAsia="en-US"/>
        </w:rPr>
        <w:t>(דברים כג,כג)</w:t>
      </w:r>
      <w:r>
        <w:rPr>
          <w:rtl/>
          <w:lang w:eastAsia="en-US"/>
        </w:rPr>
        <w:t xml:space="preserve"> </w:t>
      </w:r>
      <w:r>
        <w:rPr>
          <w:rFonts w:cs="Narkisim" w:hint="eastAsia"/>
          <w:rtl/>
          <w:lang w:eastAsia="en-US"/>
        </w:rPr>
        <w:t>וכי</w:t>
      </w:r>
      <w:r>
        <w:rPr>
          <w:rFonts w:cs="Narkisim"/>
          <w:rtl/>
          <w:lang w:eastAsia="en-US"/>
        </w:rPr>
        <w:t xml:space="preserve"> </w:t>
      </w:r>
      <w:r>
        <w:rPr>
          <w:rFonts w:cs="Narkisim" w:hint="eastAsia"/>
          <w:rtl/>
          <w:lang w:eastAsia="en-US"/>
        </w:rPr>
        <w:t>תחדל</w:t>
      </w:r>
      <w:r>
        <w:rPr>
          <w:rFonts w:cs="Narkisim"/>
          <w:rtl/>
          <w:lang w:eastAsia="en-US"/>
        </w:rPr>
        <w:t xml:space="preserve"> לנדור לא יהיה בך חטא</w:t>
      </w:r>
      <w:r>
        <w:rPr>
          <w:rtl/>
          <w:lang w:eastAsia="en-US"/>
        </w:rPr>
        <w:t xml:space="preserve"> </w:t>
      </w:r>
      <w:r>
        <w:rPr>
          <w:szCs w:val="20"/>
          <w:rtl/>
          <w:lang w:eastAsia="en-US"/>
        </w:rPr>
        <w:t>(</w:t>
      </w:r>
      <w:r>
        <w:rPr>
          <w:rFonts w:cs="Miriam" w:hint="eastAsia"/>
          <w:szCs w:val="20"/>
          <w:rtl/>
          <w:lang w:eastAsia="en-US"/>
        </w:rPr>
        <w:t>הא</w:t>
      </w:r>
      <w:r>
        <w:rPr>
          <w:rFonts w:cs="Miriam"/>
          <w:szCs w:val="20"/>
          <w:rtl/>
          <w:lang w:eastAsia="en-US"/>
        </w:rPr>
        <w:t xml:space="preserve"> </w:t>
      </w:r>
      <w:r>
        <w:rPr>
          <w:rFonts w:cs="Miriam" w:hint="eastAsia"/>
          <w:szCs w:val="20"/>
          <w:rtl/>
          <w:lang w:eastAsia="en-US"/>
        </w:rPr>
        <w:t>אם</w:t>
      </w:r>
      <w:r>
        <w:rPr>
          <w:rFonts w:cs="Miriam"/>
          <w:szCs w:val="20"/>
          <w:rtl/>
          <w:lang w:eastAsia="en-US"/>
        </w:rPr>
        <w:t xml:space="preserve"> תדור יהיה בך חטא</w:t>
      </w:r>
      <w:r>
        <w:rPr>
          <w:szCs w:val="20"/>
          <w:rtl/>
          <w:lang w:eastAsia="en-US"/>
        </w:rPr>
        <w:t>)</w:t>
      </w:r>
      <w:r>
        <w:rPr>
          <w:rtl/>
          <w:lang w:eastAsia="en-US"/>
        </w:rPr>
        <w:t xml:space="preserve">, וכתיב </w:t>
      </w:r>
      <w:r>
        <w:rPr>
          <w:rFonts w:cs="Miriam"/>
          <w:szCs w:val="16"/>
          <w:rtl/>
          <w:lang w:eastAsia="en-US"/>
        </w:rPr>
        <w:t xml:space="preserve">(קהלת </w:t>
      </w:r>
      <w:r>
        <w:rPr>
          <w:rFonts w:cs="Miriam" w:hint="eastAsia"/>
          <w:szCs w:val="16"/>
          <w:rtl/>
          <w:lang w:eastAsia="en-US"/>
        </w:rPr>
        <w:t>ה</w:t>
      </w:r>
      <w:r>
        <w:rPr>
          <w:rFonts w:cs="Miriam"/>
          <w:szCs w:val="16"/>
          <w:rtl/>
          <w:lang w:eastAsia="en-US"/>
        </w:rPr>
        <w:t>,ד)</w:t>
      </w:r>
      <w:r>
        <w:rPr>
          <w:rtl/>
          <w:lang w:eastAsia="en-US"/>
        </w:rPr>
        <w:t xml:space="preserve"> </w:t>
      </w:r>
      <w:r>
        <w:rPr>
          <w:rFonts w:cs="Narkisim" w:hint="eastAsia"/>
          <w:rtl/>
          <w:lang w:eastAsia="en-US"/>
        </w:rPr>
        <w:t>טוב</w:t>
      </w:r>
      <w:r>
        <w:rPr>
          <w:rFonts w:cs="Narkisim"/>
          <w:rtl/>
          <w:lang w:eastAsia="en-US"/>
        </w:rPr>
        <w:t xml:space="preserve"> אשר לא תדור משתדור ולא תשלם</w:t>
      </w:r>
      <w:r>
        <w:rPr>
          <w:rtl/>
          <w:lang w:eastAsia="en-US"/>
        </w:rPr>
        <w:t xml:space="preserve"> </w:t>
      </w:r>
      <w:r>
        <w:rPr>
          <w:szCs w:val="20"/>
          <w:rtl/>
          <w:lang w:eastAsia="en-US"/>
        </w:rPr>
        <w:t>(</w:t>
      </w:r>
      <w:r>
        <w:rPr>
          <w:rFonts w:cs="Miriam" w:hint="eastAsia"/>
          <w:szCs w:val="20"/>
          <w:rtl/>
          <w:lang w:eastAsia="en-US"/>
        </w:rPr>
        <w:t>לעיל</w:t>
      </w:r>
      <w:r>
        <w:rPr>
          <w:rFonts w:cs="Miriam"/>
          <w:szCs w:val="20"/>
          <w:rtl/>
          <w:lang w:eastAsia="en-US"/>
        </w:rPr>
        <w:t xml:space="preserve"> </w:t>
      </w:r>
      <w:r>
        <w:rPr>
          <w:rFonts w:cs="Miriam" w:hint="eastAsia"/>
          <w:szCs w:val="20"/>
          <w:rtl/>
          <w:lang w:eastAsia="en-US"/>
        </w:rPr>
        <w:t>מיניה</w:t>
      </w:r>
      <w:r>
        <w:rPr>
          <w:rFonts w:cs="Miriam"/>
          <w:szCs w:val="20"/>
          <w:rtl/>
          <w:lang w:eastAsia="en-US"/>
        </w:rPr>
        <w:t xml:space="preserve"> כתיב את '</w:t>
      </w:r>
      <w:r>
        <w:rPr>
          <w:rFonts w:cs="Narkisim" w:hint="eastAsia"/>
          <w:szCs w:val="20"/>
          <w:rtl/>
          <w:lang w:eastAsia="en-US"/>
        </w:rPr>
        <w:t>אשר</w:t>
      </w:r>
      <w:r>
        <w:rPr>
          <w:rFonts w:cs="Narkisim"/>
          <w:szCs w:val="20"/>
          <w:rtl/>
          <w:lang w:eastAsia="en-US"/>
        </w:rPr>
        <w:t xml:space="preserve"> תדור שלם</w:t>
      </w:r>
      <w:r>
        <w:rPr>
          <w:rFonts w:cs="Miriam"/>
          <w:szCs w:val="20"/>
          <w:rtl/>
          <w:lang w:eastAsia="en-US"/>
        </w:rPr>
        <w:t>' ואפילו הכי '</w:t>
      </w:r>
      <w:r>
        <w:rPr>
          <w:rFonts w:cs="Narkisim" w:hint="eastAsia"/>
          <w:szCs w:val="20"/>
          <w:rtl/>
          <w:lang w:eastAsia="en-US"/>
        </w:rPr>
        <w:t>טוב</w:t>
      </w:r>
      <w:r>
        <w:rPr>
          <w:rFonts w:cs="Narkisim"/>
          <w:szCs w:val="20"/>
          <w:rtl/>
          <w:lang w:eastAsia="en-US"/>
        </w:rPr>
        <w:t xml:space="preserve"> </w:t>
      </w:r>
      <w:r>
        <w:rPr>
          <w:rFonts w:cs="Narkisim" w:hint="eastAsia"/>
          <w:szCs w:val="20"/>
          <w:rtl/>
          <w:lang w:eastAsia="en-US"/>
        </w:rPr>
        <w:t>אשר</w:t>
      </w:r>
      <w:r>
        <w:rPr>
          <w:rFonts w:cs="Narkisim"/>
          <w:szCs w:val="20"/>
          <w:rtl/>
          <w:lang w:eastAsia="en-US"/>
        </w:rPr>
        <w:t xml:space="preserve"> לא תדור</w:t>
      </w:r>
      <w:r>
        <w:rPr>
          <w:rFonts w:cs="Miriam"/>
          <w:szCs w:val="20"/>
          <w:rtl/>
          <w:lang w:eastAsia="en-US"/>
        </w:rPr>
        <w:t>' שמא תדור ולא תשלם - הכי מפרש ליה רבי מאיר</w:t>
      </w:r>
      <w:r>
        <w:rPr>
          <w:szCs w:val="20"/>
          <w:rtl/>
          <w:lang w:eastAsia="en-US"/>
        </w:rPr>
        <w:t>)</w:t>
      </w:r>
      <w:r>
        <w:rPr>
          <w:rtl/>
          <w:lang w:eastAsia="en-US"/>
        </w:rPr>
        <w:t xml:space="preserve">, ותניא </w:t>
      </w:r>
      <w:r>
        <w:rPr>
          <w:rFonts w:cs="Miriam"/>
          <w:szCs w:val="16"/>
          <w:rtl/>
          <w:lang w:eastAsia="en-US"/>
        </w:rPr>
        <w:t>[ספרי כי תצא פסקא רסה]</w:t>
      </w:r>
      <w:r>
        <w:rPr>
          <w:rtl/>
          <w:lang w:eastAsia="en-US"/>
        </w:rPr>
        <w:t>: '</w:t>
      </w:r>
      <w:r>
        <w:rPr>
          <w:rFonts w:hint="eastAsia"/>
          <w:i/>
          <w:iCs/>
          <w:rtl/>
          <w:lang w:eastAsia="en-US"/>
        </w:rPr>
        <w:t>טוב</w:t>
      </w:r>
      <w:r>
        <w:rPr>
          <w:i/>
          <w:iCs/>
          <w:rtl/>
          <w:lang w:eastAsia="en-US"/>
        </w:rPr>
        <w:t xml:space="preserve"> מזה ומזה</w:t>
      </w:r>
      <w:r>
        <w:rPr>
          <w:rtl/>
          <w:lang w:eastAsia="en-US"/>
        </w:rPr>
        <w:t xml:space="preserve"> </w:t>
      </w:r>
      <w:r>
        <w:rPr>
          <w:szCs w:val="20"/>
          <w:rtl/>
          <w:lang w:eastAsia="en-US"/>
        </w:rPr>
        <w:t>(</w:t>
      </w:r>
      <w:r>
        <w:rPr>
          <w:rFonts w:cs="Miriam" w:hint="eastAsia"/>
          <w:szCs w:val="20"/>
          <w:rtl/>
          <w:lang w:eastAsia="en-US"/>
        </w:rPr>
        <w:t>מנודר</w:t>
      </w:r>
      <w:r>
        <w:rPr>
          <w:rFonts w:cs="Miriam"/>
          <w:szCs w:val="20"/>
          <w:rtl/>
          <w:lang w:eastAsia="en-US"/>
        </w:rPr>
        <w:t xml:space="preserve"> </w:t>
      </w:r>
      <w:r>
        <w:rPr>
          <w:rFonts w:cs="Miriam" w:hint="eastAsia"/>
          <w:szCs w:val="20"/>
          <w:rtl/>
          <w:lang w:eastAsia="en-US"/>
        </w:rPr>
        <w:t>ומשלם</w:t>
      </w:r>
      <w:r>
        <w:rPr>
          <w:rFonts w:cs="Miriam"/>
          <w:szCs w:val="20"/>
          <w:rtl/>
          <w:lang w:eastAsia="en-US"/>
        </w:rPr>
        <w:t>, ומנודר ואינו משלם</w:t>
      </w:r>
      <w:r>
        <w:rPr>
          <w:szCs w:val="20"/>
          <w:rtl/>
          <w:lang w:eastAsia="en-US"/>
        </w:rPr>
        <w:t>)</w:t>
      </w:r>
      <w:r>
        <w:rPr>
          <w:i/>
          <w:iCs/>
          <w:rtl/>
          <w:lang w:eastAsia="en-US"/>
        </w:rPr>
        <w:t xml:space="preserve"> - שאינו נודר כל עיקר</w:t>
      </w:r>
      <w:r>
        <w:rPr>
          <w:rtl/>
          <w:lang w:eastAsia="en-US"/>
        </w:rPr>
        <w:t xml:space="preserve"> </w:t>
      </w:r>
      <w:r>
        <w:rPr>
          <w:szCs w:val="20"/>
          <w:rtl/>
          <w:lang w:eastAsia="en-US"/>
        </w:rPr>
        <w:t>(</w:t>
      </w:r>
      <w:r>
        <w:rPr>
          <w:rFonts w:cs="Miriam" w:hint="eastAsia"/>
          <w:szCs w:val="20"/>
          <w:rtl/>
          <w:lang w:eastAsia="en-US"/>
        </w:rPr>
        <w:t>שהרגיל</w:t>
      </w:r>
      <w:r>
        <w:rPr>
          <w:rFonts w:cs="Miriam"/>
          <w:szCs w:val="20"/>
          <w:rtl/>
          <w:lang w:eastAsia="en-US"/>
        </w:rPr>
        <w:t xml:space="preserve"> </w:t>
      </w:r>
      <w:r>
        <w:rPr>
          <w:rFonts w:cs="Miriam" w:hint="eastAsia"/>
          <w:szCs w:val="20"/>
          <w:rtl/>
          <w:lang w:eastAsia="en-US"/>
        </w:rPr>
        <w:t>בנדרים</w:t>
      </w:r>
      <w:r>
        <w:rPr>
          <w:rFonts w:cs="Miriam"/>
          <w:szCs w:val="20"/>
          <w:rtl/>
          <w:lang w:eastAsia="en-US"/>
        </w:rPr>
        <w:t xml:space="preserve"> בא לידי '</w:t>
      </w:r>
      <w:r>
        <w:rPr>
          <w:rFonts w:cs="Narkisim" w:hint="eastAsia"/>
          <w:szCs w:val="20"/>
          <w:rtl/>
          <w:lang w:eastAsia="en-US"/>
        </w:rPr>
        <w:t>לא</w:t>
      </w:r>
      <w:r>
        <w:rPr>
          <w:rFonts w:cs="Narkisim"/>
          <w:szCs w:val="20"/>
          <w:rtl/>
          <w:lang w:eastAsia="en-US"/>
        </w:rPr>
        <w:t xml:space="preserve"> יחל דברו</w:t>
      </w:r>
      <w:r>
        <w:rPr>
          <w:rFonts w:cs="Miriam"/>
          <w:szCs w:val="20"/>
          <w:rtl/>
          <w:lang w:eastAsia="en-US"/>
        </w:rPr>
        <w:t>'</w:t>
      </w:r>
      <w:r>
        <w:rPr>
          <w:szCs w:val="20"/>
          <w:rtl/>
          <w:lang w:eastAsia="en-US"/>
        </w:rPr>
        <w:t>)</w:t>
      </w:r>
      <w:r>
        <w:rPr>
          <w:i/>
          <w:iCs/>
          <w:rtl/>
          <w:lang w:eastAsia="en-US"/>
        </w:rPr>
        <w:t>, דברי רבי מאיר; רבי יהודה אומר: טוב מזה ומזה</w:t>
      </w:r>
      <w:r>
        <w:rPr>
          <w:rtl/>
          <w:lang w:eastAsia="en-US"/>
        </w:rPr>
        <w:t xml:space="preserve"> </w:t>
      </w:r>
      <w:r>
        <w:rPr>
          <w:rFonts w:hint="eastAsia"/>
          <w:i/>
          <w:iCs/>
          <w:rtl/>
          <w:lang w:eastAsia="en-US"/>
        </w:rPr>
        <w:t>נודר</w:t>
      </w:r>
      <w:r>
        <w:rPr>
          <w:i/>
          <w:iCs/>
          <w:rtl/>
          <w:lang w:eastAsia="en-US"/>
        </w:rPr>
        <w:t xml:space="preserve"> ומשלם</w:t>
      </w:r>
      <w:r>
        <w:rPr>
          <w:rtl/>
          <w:lang w:eastAsia="en-US"/>
        </w:rPr>
        <w:t xml:space="preserve"> </w:t>
      </w:r>
      <w:r>
        <w:rPr>
          <w:szCs w:val="20"/>
          <w:rtl/>
          <w:lang w:eastAsia="en-US"/>
        </w:rPr>
        <w:t>(</w:t>
      </w:r>
      <w:r>
        <w:rPr>
          <w:rFonts w:cs="Miriam" w:hint="eastAsia"/>
          <w:szCs w:val="20"/>
          <w:rtl/>
          <w:lang w:eastAsia="en-US"/>
        </w:rPr>
        <w:t>דהכי</w:t>
      </w:r>
      <w:r>
        <w:rPr>
          <w:rFonts w:cs="Miriam"/>
          <w:szCs w:val="20"/>
          <w:rtl/>
          <w:lang w:eastAsia="en-US"/>
        </w:rPr>
        <w:t xml:space="preserve"> </w:t>
      </w:r>
      <w:r>
        <w:rPr>
          <w:rFonts w:cs="Miriam" w:hint="eastAsia"/>
          <w:szCs w:val="20"/>
          <w:rtl/>
          <w:lang w:eastAsia="en-US"/>
        </w:rPr>
        <w:t>משמע</w:t>
      </w:r>
      <w:r>
        <w:rPr>
          <w:rFonts w:cs="Miriam"/>
          <w:szCs w:val="20"/>
          <w:rtl/>
          <w:lang w:eastAsia="en-US"/>
        </w:rPr>
        <w:t xml:space="preserve"> '</w:t>
      </w:r>
      <w:r>
        <w:rPr>
          <w:rFonts w:cs="Narkisim" w:hint="eastAsia"/>
          <w:szCs w:val="20"/>
          <w:rtl/>
          <w:lang w:eastAsia="en-US"/>
        </w:rPr>
        <w:t>טוב</w:t>
      </w:r>
      <w:r>
        <w:rPr>
          <w:rFonts w:cs="Narkisim"/>
          <w:szCs w:val="20"/>
          <w:rtl/>
          <w:lang w:eastAsia="en-US"/>
        </w:rPr>
        <w:t xml:space="preserve"> אשר לא תדור משתדור ולא תשלם</w:t>
      </w:r>
      <w:r>
        <w:rPr>
          <w:rFonts w:cs="Miriam"/>
          <w:szCs w:val="20"/>
          <w:rtl/>
          <w:lang w:eastAsia="en-US"/>
        </w:rPr>
        <w:t xml:space="preserve">' - אבל </w:t>
      </w:r>
      <w:r>
        <w:rPr>
          <w:rFonts w:cs="Miriam" w:hint="eastAsia"/>
          <w:szCs w:val="20"/>
          <w:rtl/>
          <w:lang w:eastAsia="en-US"/>
        </w:rPr>
        <w:t>משתדור</w:t>
      </w:r>
      <w:r>
        <w:rPr>
          <w:rFonts w:cs="Miriam"/>
          <w:szCs w:val="20"/>
          <w:rtl/>
          <w:lang w:eastAsia="en-US"/>
        </w:rPr>
        <w:t xml:space="preserve"> ותשלם – לא: שהוא טוב מכולם</w:t>
      </w:r>
      <w:r>
        <w:rPr>
          <w:szCs w:val="20"/>
          <w:rtl/>
          <w:lang w:eastAsia="en-US"/>
        </w:rPr>
        <w:t>)</w:t>
      </w:r>
      <w:r>
        <w:rPr>
          <w:rtl/>
          <w:lang w:eastAsia="en-US"/>
        </w:rPr>
        <w:t>', ואפילו רבי יהודה לא קאמר אלא באומר "</w:t>
      </w:r>
      <w:r>
        <w:rPr>
          <w:rFonts w:hint="eastAsia"/>
          <w:rtl/>
          <w:lang w:eastAsia="en-US"/>
        </w:rPr>
        <w:t>הרי</w:t>
      </w:r>
      <w:r>
        <w:rPr>
          <w:rtl/>
          <w:lang w:eastAsia="en-US"/>
        </w:rPr>
        <w:t xml:space="preserve"> </w:t>
      </w:r>
      <w:r>
        <w:rPr>
          <w:rFonts w:hint="eastAsia"/>
          <w:rtl/>
          <w:lang w:eastAsia="en-US"/>
        </w:rPr>
        <w:t>זו</w:t>
      </w:r>
      <w:r>
        <w:rPr>
          <w:rtl/>
          <w:lang w:eastAsia="en-US"/>
        </w:rPr>
        <w:t xml:space="preserve">" </w:t>
      </w:r>
      <w:r>
        <w:rPr>
          <w:szCs w:val="20"/>
          <w:rtl/>
          <w:lang w:eastAsia="en-US"/>
        </w:rPr>
        <w:t>(</w:t>
      </w:r>
      <w:r>
        <w:rPr>
          <w:rFonts w:cs="Miriam" w:hint="eastAsia"/>
          <w:szCs w:val="20"/>
          <w:rtl/>
          <w:lang w:eastAsia="en-US"/>
        </w:rPr>
        <w:t>דאם</w:t>
      </w:r>
      <w:r>
        <w:rPr>
          <w:rFonts w:cs="Miriam"/>
          <w:szCs w:val="20"/>
          <w:rtl/>
          <w:lang w:eastAsia="en-US"/>
        </w:rPr>
        <w:t xml:space="preserve"> מתה או נגנבה - אינו חייב באחריותה; אי נמי כיון </w:t>
      </w:r>
      <w:r>
        <w:rPr>
          <w:rFonts w:cs="Miriam" w:hint="eastAsia"/>
          <w:szCs w:val="20"/>
          <w:rtl/>
          <w:lang w:eastAsia="en-US"/>
        </w:rPr>
        <w:t>דאפרשה</w:t>
      </w:r>
      <w:r>
        <w:rPr>
          <w:rFonts w:cs="Miriam"/>
          <w:szCs w:val="20"/>
          <w:rtl/>
          <w:lang w:eastAsia="en-US"/>
        </w:rPr>
        <w:t xml:space="preserve"> - תו לא הדר ביה</w:t>
      </w:r>
      <w:r>
        <w:rPr>
          <w:szCs w:val="20"/>
          <w:rtl/>
          <w:lang w:eastAsia="en-US"/>
        </w:rPr>
        <w:t>)</w:t>
      </w:r>
      <w:r>
        <w:rPr>
          <w:rtl/>
          <w:lang w:eastAsia="en-US"/>
        </w:rPr>
        <w:t>,</w:t>
      </w:r>
      <w:r>
        <w:rPr>
          <w:rFonts w:cs="Miriam"/>
          <w:szCs w:val="20"/>
          <w:rtl/>
          <w:lang w:eastAsia="en-US"/>
        </w:rPr>
        <w:t xml:space="preserve"> </w:t>
      </w:r>
    </w:p>
    <w:p w:rsidR="000418A1" w:rsidRDefault="000418A1" w:rsidP="000418A1">
      <w:pPr>
        <w:rPr>
          <w:rtl/>
          <w:lang w:eastAsia="en-US"/>
        </w:rPr>
      </w:pPr>
    </w:p>
    <w:p w:rsidR="000418A1" w:rsidRDefault="000418A1" w:rsidP="000418A1">
      <w:pPr>
        <w:rPr>
          <w:rtl/>
          <w:lang w:eastAsia="en-US"/>
        </w:rPr>
      </w:pPr>
      <w:r>
        <w:rPr>
          <w:rtl/>
          <w:lang w:eastAsia="en-US"/>
        </w:rPr>
        <w:t>(חולין ב,ב)</w:t>
      </w:r>
    </w:p>
    <w:p w:rsidR="000418A1" w:rsidRDefault="000418A1" w:rsidP="000418A1">
      <w:pPr>
        <w:rPr>
          <w:rtl/>
          <w:lang w:eastAsia="en-US"/>
        </w:rPr>
      </w:pPr>
      <w:r>
        <w:rPr>
          <w:rFonts w:hint="eastAsia"/>
          <w:rtl/>
          <w:lang w:eastAsia="en-US"/>
        </w:rPr>
        <w:t>אבל</w:t>
      </w:r>
      <w:r>
        <w:rPr>
          <w:rtl/>
          <w:lang w:eastAsia="en-US"/>
        </w:rPr>
        <w:t xml:space="preserve"> אמר "</w:t>
      </w:r>
      <w:r>
        <w:rPr>
          <w:rFonts w:hint="eastAsia"/>
          <w:rtl/>
          <w:lang w:eastAsia="en-US"/>
        </w:rPr>
        <w:t>הרי</w:t>
      </w:r>
      <w:r>
        <w:rPr>
          <w:rtl/>
          <w:lang w:eastAsia="en-US"/>
        </w:rPr>
        <w:t xml:space="preserve"> עלי" </w:t>
      </w:r>
      <w:r>
        <w:rPr>
          <w:rFonts w:hint="eastAsia"/>
          <w:rtl/>
          <w:lang w:eastAsia="en-US"/>
        </w:rPr>
        <w:t>–</w:t>
      </w:r>
      <w:r>
        <w:rPr>
          <w:rtl/>
          <w:lang w:eastAsia="en-US"/>
        </w:rPr>
        <w:t xml:space="preserve"> לא </w:t>
      </w:r>
      <w:r>
        <w:rPr>
          <w:szCs w:val="20"/>
          <w:rtl/>
          <w:lang w:eastAsia="en-US"/>
        </w:rPr>
        <w:t>(</w:t>
      </w:r>
      <w:r>
        <w:rPr>
          <w:rFonts w:cs="Miriam" w:hint="eastAsia"/>
          <w:szCs w:val="20"/>
          <w:rtl/>
          <w:lang w:eastAsia="en-US"/>
        </w:rPr>
        <w:t>דלמא</w:t>
      </w:r>
      <w:r>
        <w:rPr>
          <w:rFonts w:cs="Miriam"/>
          <w:szCs w:val="20"/>
          <w:rtl/>
          <w:lang w:eastAsia="en-US"/>
        </w:rPr>
        <w:t xml:space="preserve"> פשע </w:t>
      </w:r>
      <w:r>
        <w:rPr>
          <w:rFonts w:cs="Miriam" w:hint="eastAsia"/>
          <w:szCs w:val="20"/>
          <w:rtl/>
          <w:lang w:eastAsia="en-US"/>
        </w:rPr>
        <w:t>ולא</w:t>
      </w:r>
      <w:r>
        <w:rPr>
          <w:rFonts w:cs="Miriam"/>
          <w:szCs w:val="20"/>
          <w:rtl/>
          <w:lang w:eastAsia="en-US"/>
        </w:rPr>
        <w:t xml:space="preserve"> מקיים</w:t>
      </w:r>
      <w:r>
        <w:rPr>
          <w:szCs w:val="20"/>
          <w:rtl/>
          <w:lang w:eastAsia="en-US"/>
        </w:rPr>
        <w:t>)</w:t>
      </w:r>
      <w:r>
        <w:rPr>
          <w:rtl/>
          <w:lang w:eastAsia="en-US"/>
        </w:rPr>
        <w:t>.</w:t>
      </w:r>
    </w:p>
    <w:p w:rsidR="000418A1" w:rsidRDefault="000418A1" w:rsidP="000418A1">
      <w:pPr>
        <w:rPr>
          <w:rtl/>
          <w:lang w:eastAsia="en-US"/>
        </w:rPr>
      </w:pPr>
      <w:r>
        <w:rPr>
          <w:szCs w:val="20"/>
          <w:rtl/>
          <w:lang w:eastAsia="en-US"/>
        </w:rPr>
        <w:t>(</w:t>
      </w:r>
      <w:r>
        <w:rPr>
          <w:rFonts w:cs="Miriam" w:hint="eastAsia"/>
          <w:szCs w:val="20"/>
          <w:rtl/>
          <w:lang w:eastAsia="en-US"/>
        </w:rPr>
        <w:t>והכי</w:t>
      </w:r>
      <w:r>
        <w:rPr>
          <w:rFonts w:cs="Miriam"/>
          <w:szCs w:val="20"/>
          <w:rtl/>
          <w:lang w:eastAsia="en-US"/>
        </w:rPr>
        <w:t xml:space="preserve"> מוקמינן לה בנדרים </w:t>
      </w:r>
      <w:r>
        <w:rPr>
          <w:rFonts w:cs="Miriam"/>
          <w:szCs w:val="16"/>
          <w:rtl/>
          <w:lang w:eastAsia="en-US"/>
        </w:rPr>
        <w:t xml:space="preserve">[בפרק </w:t>
      </w:r>
      <w:r>
        <w:rPr>
          <w:rFonts w:cs="Miriam" w:hint="eastAsia"/>
          <w:szCs w:val="16"/>
          <w:rtl/>
          <w:lang w:eastAsia="en-US"/>
        </w:rPr>
        <w:t>קמא</w:t>
      </w:r>
      <w:r>
        <w:rPr>
          <w:rFonts w:cs="Miriam"/>
          <w:szCs w:val="16"/>
          <w:rtl/>
          <w:lang w:eastAsia="en-US"/>
        </w:rPr>
        <w:t xml:space="preserve"> (דף י.)]</w:t>
      </w:r>
      <w:r>
        <w:rPr>
          <w:rFonts w:cs="Miriam"/>
          <w:szCs w:val="20"/>
          <w:rtl/>
          <w:lang w:eastAsia="en-US"/>
        </w:rPr>
        <w:t>: לרבי יהודה תני 'נודב ומשלם', אלמא מעריכין ונודרין - לכתחלה לא, ד"</w:t>
      </w:r>
      <w:r>
        <w:rPr>
          <w:rFonts w:cs="Miriam" w:hint="eastAsia"/>
          <w:szCs w:val="20"/>
          <w:rtl/>
          <w:lang w:eastAsia="en-US"/>
        </w:rPr>
        <w:t>הרי</w:t>
      </w:r>
      <w:r>
        <w:rPr>
          <w:rFonts w:cs="Miriam"/>
          <w:szCs w:val="20"/>
          <w:rtl/>
          <w:lang w:eastAsia="en-US"/>
        </w:rPr>
        <w:t xml:space="preserve"> עלי" </w:t>
      </w:r>
      <w:r>
        <w:rPr>
          <w:rFonts w:cs="Miriam" w:hint="eastAsia"/>
          <w:szCs w:val="20"/>
          <w:rtl/>
          <w:lang w:eastAsia="en-US"/>
        </w:rPr>
        <w:t>הוא</w:t>
      </w:r>
      <w:r>
        <w:rPr>
          <w:rFonts w:cs="Miriam"/>
          <w:szCs w:val="20"/>
          <w:rtl/>
          <w:lang w:eastAsia="en-US"/>
        </w:rPr>
        <w:t>: דליכא למימר בהו "</w:t>
      </w:r>
      <w:r>
        <w:rPr>
          <w:rFonts w:cs="Miriam" w:hint="eastAsia"/>
          <w:szCs w:val="20"/>
          <w:rtl/>
          <w:lang w:eastAsia="en-US"/>
        </w:rPr>
        <w:t>הרי</w:t>
      </w:r>
      <w:r>
        <w:rPr>
          <w:rFonts w:cs="Miriam"/>
          <w:szCs w:val="20"/>
          <w:rtl/>
          <w:lang w:eastAsia="en-US"/>
        </w:rPr>
        <w:t xml:space="preserve"> זו" </w:t>
      </w:r>
      <w:r>
        <w:rPr>
          <w:rFonts w:cs="Miriam" w:hint="eastAsia"/>
          <w:szCs w:val="20"/>
          <w:rtl/>
          <w:lang w:eastAsia="en-US"/>
        </w:rPr>
        <w:t>עד</w:t>
      </w:r>
      <w:r>
        <w:rPr>
          <w:rFonts w:cs="Miriam"/>
          <w:szCs w:val="20"/>
          <w:rtl/>
          <w:lang w:eastAsia="en-US"/>
        </w:rPr>
        <w:t xml:space="preserve"> </w:t>
      </w:r>
      <w:r>
        <w:rPr>
          <w:rFonts w:cs="Miriam" w:hint="eastAsia"/>
          <w:szCs w:val="20"/>
          <w:rtl/>
          <w:lang w:eastAsia="en-US"/>
        </w:rPr>
        <w:t>דאמר</w:t>
      </w:r>
      <w:r>
        <w:rPr>
          <w:rFonts w:cs="Miriam"/>
          <w:szCs w:val="20"/>
          <w:rtl/>
          <w:lang w:eastAsia="en-US"/>
        </w:rPr>
        <w:t xml:space="preserve"> ברישא "</w:t>
      </w:r>
      <w:r>
        <w:rPr>
          <w:rFonts w:cs="Miriam" w:hint="eastAsia"/>
          <w:szCs w:val="20"/>
          <w:rtl/>
          <w:lang w:eastAsia="en-US"/>
        </w:rPr>
        <w:t>ערכי</w:t>
      </w:r>
      <w:r>
        <w:rPr>
          <w:rFonts w:cs="Miriam"/>
          <w:szCs w:val="20"/>
          <w:rtl/>
          <w:lang w:eastAsia="en-US"/>
        </w:rPr>
        <w:t xml:space="preserve"> עלי" </w:t>
      </w:r>
      <w:r>
        <w:rPr>
          <w:rFonts w:cs="Miriam" w:hint="eastAsia"/>
          <w:szCs w:val="20"/>
          <w:rtl/>
          <w:lang w:eastAsia="en-US"/>
        </w:rPr>
        <w:t>והדר</w:t>
      </w:r>
      <w:r>
        <w:rPr>
          <w:rFonts w:cs="Miriam"/>
          <w:szCs w:val="20"/>
          <w:rtl/>
          <w:lang w:eastAsia="en-US"/>
        </w:rPr>
        <w:t xml:space="preserve"> יהיב כפי הקצוב בפרשה, ו"</w:t>
      </w:r>
      <w:r>
        <w:rPr>
          <w:rFonts w:cs="Miriam" w:hint="eastAsia"/>
          <w:szCs w:val="20"/>
          <w:rtl/>
          <w:lang w:eastAsia="en-US"/>
        </w:rPr>
        <w:t>דמי</w:t>
      </w:r>
      <w:r>
        <w:rPr>
          <w:rFonts w:cs="Miriam"/>
          <w:szCs w:val="20"/>
          <w:rtl/>
          <w:lang w:eastAsia="en-US"/>
        </w:rPr>
        <w:t xml:space="preserve"> עלי" </w:t>
      </w:r>
      <w:r>
        <w:rPr>
          <w:rFonts w:cs="Miriam" w:hint="eastAsia"/>
          <w:szCs w:val="20"/>
          <w:rtl/>
          <w:lang w:eastAsia="en-US"/>
        </w:rPr>
        <w:t>נמי</w:t>
      </w:r>
      <w:r>
        <w:rPr>
          <w:rFonts w:cs="Miriam"/>
          <w:szCs w:val="20"/>
          <w:rtl/>
          <w:lang w:eastAsia="en-US"/>
        </w:rPr>
        <w:t>: דבעי למשיימיה כעבדא, דהיכי מצי למימר "</w:t>
      </w:r>
      <w:r>
        <w:rPr>
          <w:rFonts w:cs="Miriam" w:hint="eastAsia"/>
          <w:szCs w:val="20"/>
          <w:rtl/>
          <w:lang w:eastAsia="en-US"/>
        </w:rPr>
        <w:t>הרי</w:t>
      </w:r>
      <w:r>
        <w:rPr>
          <w:rFonts w:cs="Miriam"/>
          <w:szCs w:val="20"/>
          <w:rtl/>
          <w:lang w:eastAsia="en-US"/>
        </w:rPr>
        <w:t xml:space="preserve"> אלו לערכים" </w:t>
      </w:r>
      <w:r>
        <w:rPr>
          <w:rFonts w:cs="Miriam" w:hint="eastAsia"/>
          <w:szCs w:val="20"/>
          <w:rtl/>
          <w:lang w:eastAsia="en-US"/>
        </w:rPr>
        <w:t>אם</w:t>
      </w:r>
      <w:r>
        <w:rPr>
          <w:rFonts w:cs="Miriam"/>
          <w:szCs w:val="20"/>
          <w:rtl/>
          <w:lang w:eastAsia="en-US"/>
        </w:rPr>
        <w:t xml:space="preserve"> לא נדר </w:t>
      </w:r>
      <w:r>
        <w:rPr>
          <w:rFonts w:cs="Miriam" w:hint="eastAsia"/>
          <w:szCs w:val="20"/>
          <w:rtl/>
          <w:lang w:eastAsia="en-US"/>
        </w:rPr>
        <w:t>תחלה</w:t>
      </w:r>
      <w:r>
        <w:rPr>
          <w:rFonts w:cs="Miriam"/>
          <w:szCs w:val="20"/>
          <w:rtl/>
          <w:lang w:eastAsia="en-US"/>
        </w:rPr>
        <w:t xml:space="preserve"> בערך?</w:t>
      </w:r>
      <w:r>
        <w:rPr>
          <w:szCs w:val="20"/>
          <w:rtl/>
          <w:lang w:eastAsia="en-US"/>
        </w:rPr>
        <w:t>)</w:t>
      </w:r>
      <w:r>
        <w:rPr>
          <w:rtl/>
          <w:lang w:eastAsia="en-US"/>
        </w:rPr>
        <w:t xml:space="preserve"> </w:t>
      </w:r>
    </w:p>
    <w:p w:rsidR="000418A1" w:rsidRDefault="000418A1" w:rsidP="000418A1">
      <w:pPr>
        <w:rPr>
          <w:rtl/>
          <w:lang w:eastAsia="en-US"/>
        </w:rPr>
      </w:pPr>
    </w:p>
    <w:p w:rsidR="000418A1" w:rsidRDefault="000418A1" w:rsidP="000418A1">
      <w:pPr>
        <w:rPr>
          <w:rtl/>
          <w:lang w:eastAsia="en-US"/>
        </w:rPr>
      </w:pPr>
      <w:r>
        <w:rPr>
          <w:rFonts w:hint="eastAsia"/>
          <w:rtl/>
          <w:lang w:eastAsia="en-US"/>
        </w:rPr>
        <w:t>וכל</w:t>
      </w:r>
      <w:r>
        <w:rPr>
          <w:rtl/>
          <w:lang w:eastAsia="en-US"/>
        </w:rPr>
        <w:t xml:space="preserve"> 'הכל' - </w:t>
      </w:r>
      <w:r>
        <w:rPr>
          <w:rFonts w:hint="eastAsia"/>
          <w:rtl/>
          <w:lang w:eastAsia="en-US"/>
        </w:rPr>
        <w:t>לאו</w:t>
      </w:r>
      <w:r>
        <w:rPr>
          <w:rtl/>
          <w:lang w:eastAsia="en-US"/>
        </w:rPr>
        <w:t xml:space="preserve"> לכתחלה הוא </w:t>
      </w:r>
      <w:r>
        <w:rPr>
          <w:szCs w:val="20"/>
          <w:rtl/>
          <w:lang w:eastAsia="en-US"/>
        </w:rPr>
        <w:t>(</w:t>
      </w:r>
      <w:r>
        <w:rPr>
          <w:rFonts w:cs="Miriam" w:hint="eastAsia"/>
          <w:szCs w:val="20"/>
          <w:rtl/>
          <w:lang w:eastAsia="en-US"/>
        </w:rPr>
        <w:t>וכי</w:t>
      </w:r>
      <w:r>
        <w:rPr>
          <w:rFonts w:cs="Miriam"/>
          <w:szCs w:val="20"/>
          <w:rtl/>
          <w:lang w:eastAsia="en-US"/>
        </w:rPr>
        <w:t xml:space="preserve"> אין לך הכל שהוא לכתחלה</w:t>
      </w:r>
      <w:r>
        <w:rPr>
          <w:szCs w:val="20"/>
          <w:rtl/>
          <w:lang w:eastAsia="en-US"/>
        </w:rPr>
        <w:t>)</w:t>
      </w:r>
      <w:r>
        <w:rPr>
          <w:rtl/>
          <w:lang w:eastAsia="en-US"/>
        </w:rPr>
        <w:t xml:space="preserve">? אלא: 'הכל חייבים בסוכה' </w:t>
      </w:r>
      <w:r>
        <w:rPr>
          <w:szCs w:val="20"/>
          <w:rtl/>
          <w:lang w:eastAsia="en-US"/>
        </w:rPr>
        <w:t>(</w:t>
      </w:r>
      <w:r>
        <w:rPr>
          <w:rFonts w:cs="Miriam" w:hint="eastAsia"/>
          <w:szCs w:val="20"/>
          <w:rtl/>
          <w:lang w:eastAsia="en-US"/>
        </w:rPr>
        <w:t>לאתויי</w:t>
      </w:r>
      <w:r>
        <w:rPr>
          <w:rFonts w:cs="Miriam"/>
          <w:szCs w:val="20"/>
          <w:rtl/>
          <w:lang w:eastAsia="en-US"/>
        </w:rPr>
        <w:t xml:space="preserve"> </w:t>
      </w:r>
      <w:r>
        <w:rPr>
          <w:rFonts w:cs="Miriam" w:hint="eastAsia"/>
          <w:szCs w:val="20"/>
          <w:rtl/>
          <w:lang w:eastAsia="en-US"/>
        </w:rPr>
        <w:t>קטן</w:t>
      </w:r>
      <w:r>
        <w:rPr>
          <w:rFonts w:cs="Miriam"/>
          <w:szCs w:val="20"/>
          <w:rtl/>
          <w:lang w:eastAsia="en-US"/>
        </w:rPr>
        <w:t xml:space="preserve"> שאינו צריך לאמו</w:t>
      </w:r>
      <w:r>
        <w:rPr>
          <w:szCs w:val="20"/>
          <w:rtl/>
          <w:lang w:eastAsia="en-US"/>
        </w:rPr>
        <w:t>)</w:t>
      </w:r>
      <w:r>
        <w:rPr>
          <w:rtl/>
          <w:lang w:eastAsia="en-US"/>
        </w:rPr>
        <w:t xml:space="preserve">, 'הכל </w:t>
      </w:r>
      <w:r>
        <w:rPr>
          <w:rFonts w:hint="eastAsia"/>
          <w:rtl/>
          <w:lang w:eastAsia="en-US"/>
        </w:rPr>
        <w:t>חייבין</w:t>
      </w:r>
      <w:r>
        <w:rPr>
          <w:rtl/>
          <w:lang w:eastAsia="en-US"/>
        </w:rPr>
        <w:t xml:space="preserve"> בציצית' </w:t>
      </w:r>
      <w:r>
        <w:rPr>
          <w:szCs w:val="20"/>
          <w:rtl/>
          <w:lang w:eastAsia="en-US"/>
        </w:rPr>
        <w:t>(</w:t>
      </w:r>
      <w:r>
        <w:rPr>
          <w:rFonts w:cs="Miriam" w:hint="eastAsia"/>
          <w:szCs w:val="20"/>
          <w:rtl/>
          <w:lang w:eastAsia="en-US"/>
        </w:rPr>
        <w:t>לאתויי</w:t>
      </w:r>
      <w:r>
        <w:rPr>
          <w:rFonts w:cs="Miriam"/>
          <w:szCs w:val="20"/>
          <w:rtl/>
          <w:lang w:eastAsia="en-US"/>
        </w:rPr>
        <w:t xml:space="preserve"> קטן היודע להתעטף</w:t>
      </w:r>
      <w:r>
        <w:rPr>
          <w:szCs w:val="20"/>
          <w:rtl/>
          <w:lang w:eastAsia="en-US"/>
        </w:rPr>
        <w:t>)</w:t>
      </w:r>
      <w:r>
        <w:rPr>
          <w:rtl/>
          <w:lang w:eastAsia="en-US"/>
        </w:rPr>
        <w:t xml:space="preserve"> - הכי נמי דלאו לכתחלה?</w:t>
      </w:r>
    </w:p>
    <w:p w:rsidR="000418A1" w:rsidRDefault="000418A1" w:rsidP="000418A1">
      <w:pPr>
        <w:rPr>
          <w:rtl/>
          <w:lang w:eastAsia="en-US"/>
        </w:rPr>
      </w:pPr>
      <w:r>
        <w:rPr>
          <w:rtl/>
          <w:lang w:eastAsia="en-US"/>
        </w:rPr>
        <w:t xml:space="preserve">'חייבין' לא </w:t>
      </w:r>
      <w:r>
        <w:rPr>
          <w:rFonts w:hint="eastAsia"/>
          <w:rtl/>
          <w:lang w:eastAsia="en-US"/>
        </w:rPr>
        <w:t>קאמינא</w:t>
      </w:r>
      <w:r>
        <w:rPr>
          <w:rtl/>
          <w:lang w:eastAsia="en-US"/>
        </w:rPr>
        <w:t xml:space="preserve"> </w:t>
      </w:r>
      <w:r>
        <w:rPr>
          <w:szCs w:val="20"/>
          <w:rtl/>
          <w:lang w:eastAsia="en-US"/>
        </w:rPr>
        <w:t>(</w:t>
      </w:r>
      <w:r>
        <w:rPr>
          <w:rFonts w:cs="Miriam" w:hint="eastAsia"/>
          <w:szCs w:val="20"/>
          <w:rtl/>
          <w:lang w:eastAsia="en-US"/>
        </w:rPr>
        <w:t>היכא</w:t>
      </w:r>
      <w:r>
        <w:rPr>
          <w:rFonts w:cs="Miriam"/>
          <w:szCs w:val="20"/>
          <w:rtl/>
          <w:lang w:eastAsia="en-US"/>
        </w:rPr>
        <w:t xml:space="preserve"> דתני 'חייבין' מוכח ודאי דלכתחלה קאמר</w:t>
      </w:r>
      <w:r>
        <w:rPr>
          <w:szCs w:val="20"/>
          <w:rtl/>
          <w:lang w:eastAsia="en-US"/>
        </w:rPr>
        <w:t>)</w:t>
      </w:r>
      <w:r>
        <w:rPr>
          <w:rtl/>
          <w:lang w:eastAsia="en-US"/>
        </w:rPr>
        <w:t xml:space="preserve">. </w:t>
      </w:r>
    </w:p>
    <w:p w:rsidR="000418A1" w:rsidRDefault="000418A1" w:rsidP="000418A1">
      <w:pPr>
        <w:rPr>
          <w:rtl/>
          <w:lang w:eastAsia="en-US"/>
        </w:rPr>
      </w:pPr>
      <w:r>
        <w:rPr>
          <w:rFonts w:hint="eastAsia"/>
          <w:rtl/>
          <w:lang w:eastAsia="en-US"/>
        </w:rPr>
        <w:t>אלא</w:t>
      </w:r>
      <w:r>
        <w:rPr>
          <w:rtl/>
          <w:lang w:eastAsia="en-US"/>
        </w:rPr>
        <w:t xml:space="preserve"> מעתה, 'הכל </w:t>
      </w:r>
      <w:r>
        <w:rPr>
          <w:rFonts w:hint="eastAsia"/>
          <w:rtl/>
          <w:lang w:eastAsia="en-US"/>
        </w:rPr>
        <w:t>סומכין</w:t>
      </w:r>
      <w:r>
        <w:rPr>
          <w:rtl/>
          <w:lang w:eastAsia="en-US"/>
        </w:rPr>
        <w:t xml:space="preserve"> </w:t>
      </w:r>
      <w:r>
        <w:rPr>
          <w:szCs w:val="20"/>
          <w:rtl/>
          <w:lang w:eastAsia="en-US"/>
        </w:rPr>
        <w:t>(</w:t>
      </w:r>
      <w:r>
        <w:rPr>
          <w:rFonts w:cs="Miriam" w:hint="eastAsia"/>
          <w:szCs w:val="20"/>
          <w:rtl/>
          <w:lang w:eastAsia="en-US"/>
        </w:rPr>
        <w:t>לאתויי</w:t>
      </w:r>
      <w:r>
        <w:rPr>
          <w:rFonts w:cs="Miriam"/>
          <w:szCs w:val="20"/>
          <w:rtl/>
          <w:lang w:eastAsia="en-US"/>
        </w:rPr>
        <w:t xml:space="preserve"> יורש</w:t>
      </w:r>
      <w:r>
        <w:rPr>
          <w:szCs w:val="20"/>
          <w:rtl/>
          <w:lang w:eastAsia="en-US"/>
        </w:rPr>
        <w:t>)</w:t>
      </w:r>
      <w:r>
        <w:rPr>
          <w:rtl/>
          <w:lang w:eastAsia="en-US"/>
        </w:rPr>
        <w:t xml:space="preserve">, אחד האנשים ואחד הנשים' - הכי נמי דלאו לכתחלה? והא </w:t>
      </w:r>
      <w:r>
        <w:rPr>
          <w:rFonts w:hint="eastAsia"/>
          <w:rtl/>
          <w:lang w:eastAsia="en-US"/>
        </w:rPr>
        <w:t>כתיב</w:t>
      </w:r>
      <w:r>
        <w:rPr>
          <w:rtl/>
          <w:lang w:eastAsia="en-US"/>
        </w:rPr>
        <w:t xml:space="preserve"> </w:t>
      </w:r>
      <w:r>
        <w:rPr>
          <w:rFonts w:cs="Miriam"/>
          <w:szCs w:val="16"/>
          <w:rtl/>
          <w:lang w:eastAsia="en-US"/>
        </w:rPr>
        <w:t>(ויקרא א,ד)</w:t>
      </w:r>
      <w:r>
        <w:rPr>
          <w:rtl/>
          <w:lang w:eastAsia="en-US"/>
        </w:rPr>
        <w:t xml:space="preserve"> </w:t>
      </w:r>
      <w:r>
        <w:rPr>
          <w:rFonts w:cs="Narkisim" w:hint="eastAsia"/>
          <w:rtl/>
          <w:lang w:eastAsia="en-US"/>
        </w:rPr>
        <w:t>וסמך</w:t>
      </w:r>
      <w:r>
        <w:rPr>
          <w:rFonts w:cs="Narkisim"/>
          <w:rtl/>
          <w:lang w:eastAsia="en-US"/>
        </w:rPr>
        <w:t xml:space="preserve"> ידו </w:t>
      </w:r>
      <w:r>
        <w:rPr>
          <w:rFonts w:cs="Narkisim"/>
          <w:szCs w:val="20"/>
          <w:rtl/>
          <w:lang w:eastAsia="en-US"/>
        </w:rPr>
        <w:t xml:space="preserve">[על ראש </w:t>
      </w:r>
      <w:r>
        <w:rPr>
          <w:rFonts w:cs="Narkisim" w:hint="eastAsia"/>
          <w:szCs w:val="20"/>
          <w:rtl/>
          <w:lang w:eastAsia="en-US"/>
        </w:rPr>
        <w:t>העלה</w:t>
      </w:r>
      <w:r>
        <w:rPr>
          <w:rFonts w:cs="Narkisim"/>
          <w:szCs w:val="20"/>
          <w:rtl/>
          <w:lang w:eastAsia="en-US"/>
        </w:rPr>
        <w:t>]</w:t>
      </w:r>
      <w:r>
        <w:rPr>
          <w:rFonts w:cs="Narkisim"/>
          <w:rtl/>
          <w:lang w:eastAsia="en-US"/>
        </w:rPr>
        <w:t xml:space="preserve"> </w:t>
      </w:r>
      <w:r>
        <w:rPr>
          <w:rFonts w:cs="Narkisim" w:hint="eastAsia"/>
          <w:rtl/>
          <w:lang w:eastAsia="en-US"/>
        </w:rPr>
        <w:t>ונרצה</w:t>
      </w:r>
      <w:r>
        <w:rPr>
          <w:rFonts w:cs="Narkisim"/>
          <w:rtl/>
          <w:lang w:eastAsia="en-US"/>
        </w:rPr>
        <w:t xml:space="preserve"> </w:t>
      </w:r>
      <w:r>
        <w:rPr>
          <w:rFonts w:cs="Narkisim"/>
          <w:szCs w:val="20"/>
          <w:rtl/>
          <w:lang w:eastAsia="en-US"/>
        </w:rPr>
        <w:t xml:space="preserve">[לו </w:t>
      </w:r>
      <w:r>
        <w:rPr>
          <w:rFonts w:cs="Narkisim" w:hint="eastAsia"/>
          <w:szCs w:val="20"/>
          <w:rtl/>
          <w:lang w:eastAsia="en-US"/>
        </w:rPr>
        <w:t>לכפר</w:t>
      </w:r>
      <w:r>
        <w:rPr>
          <w:rFonts w:cs="Narkisim"/>
          <w:szCs w:val="20"/>
          <w:rtl/>
          <w:lang w:eastAsia="en-US"/>
        </w:rPr>
        <w:t xml:space="preserve"> עליו]</w:t>
      </w:r>
      <w:r>
        <w:rPr>
          <w:rtl/>
          <w:lang w:eastAsia="en-US"/>
        </w:rPr>
        <w:t xml:space="preserve">? </w:t>
      </w:r>
      <w:r>
        <w:rPr>
          <w:szCs w:val="20"/>
          <w:rtl/>
          <w:lang w:eastAsia="en-US"/>
        </w:rPr>
        <w:t>(</w:t>
      </w:r>
      <w:r>
        <w:rPr>
          <w:rFonts w:cs="Miriam" w:hint="eastAsia"/>
          <w:szCs w:val="20"/>
          <w:rtl/>
          <w:lang w:eastAsia="en-US"/>
        </w:rPr>
        <w:t>והא</w:t>
      </w:r>
      <w:r>
        <w:rPr>
          <w:rFonts w:cs="Miriam"/>
          <w:szCs w:val="20"/>
          <w:rtl/>
          <w:lang w:eastAsia="en-US"/>
        </w:rPr>
        <w:t xml:space="preserve"> </w:t>
      </w:r>
      <w:r>
        <w:rPr>
          <w:rFonts w:cs="Miriam" w:hint="eastAsia"/>
          <w:szCs w:val="20"/>
          <w:rtl/>
          <w:lang w:eastAsia="en-US"/>
        </w:rPr>
        <w:t>ודאי</w:t>
      </w:r>
      <w:r>
        <w:rPr>
          <w:rFonts w:cs="Miriam"/>
          <w:szCs w:val="20"/>
          <w:rtl/>
          <w:lang w:eastAsia="en-US"/>
        </w:rPr>
        <w:t xml:space="preserve"> לכתחלה קאמר, דמצוה רמיא עליה על כרחיה!</w:t>
      </w:r>
      <w:r>
        <w:rPr>
          <w:szCs w:val="20"/>
          <w:rtl/>
          <w:lang w:eastAsia="en-US"/>
        </w:rPr>
        <w:t>)</w:t>
      </w:r>
    </w:p>
    <w:p w:rsidR="000418A1" w:rsidRDefault="000418A1" w:rsidP="000418A1">
      <w:pPr>
        <w:rPr>
          <w:rtl/>
          <w:lang w:eastAsia="en-US"/>
        </w:rPr>
      </w:pPr>
      <w:r>
        <w:rPr>
          <w:rFonts w:hint="eastAsia"/>
          <w:rtl/>
          <w:lang w:eastAsia="en-US"/>
        </w:rPr>
        <w:t>אִין</w:t>
      </w:r>
      <w:r>
        <w:rPr>
          <w:rtl/>
          <w:lang w:eastAsia="en-US"/>
        </w:rPr>
        <w:t xml:space="preserve">: איכא הכל </w:t>
      </w:r>
      <w:r>
        <w:rPr>
          <w:rFonts w:hint="eastAsia"/>
          <w:rtl/>
          <w:lang w:eastAsia="en-US"/>
        </w:rPr>
        <w:t>לכתחלה</w:t>
      </w:r>
      <w:r>
        <w:rPr>
          <w:rtl/>
          <w:lang w:eastAsia="en-US"/>
        </w:rPr>
        <w:t xml:space="preserve">, ואיכא הכל דיעבד; אלא הכל דהכא ממאי דלכתחלה הוא דתקשי לך? דלמא דיעבד </w:t>
      </w:r>
      <w:r>
        <w:rPr>
          <w:rFonts w:hint="eastAsia"/>
          <w:rtl/>
          <w:lang w:eastAsia="en-US"/>
        </w:rPr>
        <w:t>הוא</w:t>
      </w:r>
      <w:r>
        <w:rPr>
          <w:rtl/>
          <w:lang w:eastAsia="en-US"/>
        </w:rPr>
        <w:t>, ולא תקשי לך?</w:t>
      </w:r>
    </w:p>
    <w:p w:rsidR="000418A1" w:rsidRDefault="000418A1" w:rsidP="000418A1">
      <w:pPr>
        <w:rPr>
          <w:rtl/>
          <w:lang w:eastAsia="en-US"/>
        </w:rPr>
      </w:pPr>
      <w:r>
        <w:rPr>
          <w:rFonts w:hint="eastAsia"/>
          <w:rtl/>
          <w:lang w:eastAsia="en-US"/>
        </w:rPr>
        <w:t>אמר</w:t>
      </w:r>
      <w:r>
        <w:rPr>
          <w:rtl/>
          <w:lang w:eastAsia="en-US"/>
        </w:rPr>
        <w:t xml:space="preserve"> ליה: אנא – '</w:t>
      </w:r>
      <w:r>
        <w:rPr>
          <w:rFonts w:hint="eastAsia"/>
          <w:i/>
          <w:iCs/>
          <w:rtl/>
          <w:lang w:eastAsia="en-US"/>
        </w:rPr>
        <w:t>שחיטתן</w:t>
      </w:r>
      <w:r>
        <w:rPr>
          <w:i/>
          <w:iCs/>
          <w:rtl/>
          <w:lang w:eastAsia="en-US"/>
        </w:rPr>
        <w:t xml:space="preserve"> כשרה</w:t>
      </w:r>
      <w:r>
        <w:rPr>
          <w:rtl/>
          <w:lang w:eastAsia="en-US"/>
        </w:rPr>
        <w:t xml:space="preserve">' קשיא לי: מדקתני 'שחיטתן כשרה' – דיעבד, מכלל ד'הכל' - </w:t>
      </w:r>
      <w:r>
        <w:rPr>
          <w:rFonts w:hint="eastAsia"/>
          <w:rtl/>
          <w:lang w:eastAsia="en-US"/>
        </w:rPr>
        <w:t>לכתחלה</w:t>
      </w:r>
      <w:r>
        <w:rPr>
          <w:rtl/>
          <w:lang w:eastAsia="en-US"/>
        </w:rPr>
        <w:t xml:space="preserve"> הוא, דאי דיעבד - תרתי דיעבד למה לי? </w:t>
      </w:r>
      <w:r>
        <w:rPr>
          <w:szCs w:val="20"/>
          <w:rtl/>
          <w:lang w:eastAsia="en-US"/>
        </w:rPr>
        <w:t>(</w:t>
      </w:r>
      <w:r>
        <w:rPr>
          <w:rFonts w:cs="Miriam" w:hint="eastAsia"/>
          <w:szCs w:val="20"/>
          <w:rtl/>
          <w:lang w:eastAsia="en-US"/>
        </w:rPr>
        <w:t>הכי</w:t>
      </w:r>
      <w:r>
        <w:rPr>
          <w:rFonts w:cs="Miriam"/>
          <w:szCs w:val="20"/>
          <w:rtl/>
          <w:lang w:eastAsia="en-US"/>
        </w:rPr>
        <w:t xml:space="preserve"> </w:t>
      </w:r>
      <w:r>
        <w:rPr>
          <w:rFonts w:cs="Miriam" w:hint="eastAsia"/>
          <w:szCs w:val="20"/>
          <w:rtl/>
          <w:lang w:eastAsia="en-US"/>
        </w:rPr>
        <w:t>איבעי</w:t>
      </w:r>
      <w:r>
        <w:rPr>
          <w:rFonts w:cs="Miriam"/>
          <w:szCs w:val="20"/>
          <w:rtl/>
          <w:lang w:eastAsia="en-US"/>
        </w:rPr>
        <w:t xml:space="preserve"> ליה למיתני: שחיטת הכל כשרה חוץ מחרש שוטה וקטן, דמשמע שפיר דהנך דמרבינן </w:t>
      </w:r>
      <w:r>
        <w:rPr>
          <w:rFonts w:cs="Miriam" w:hint="eastAsia"/>
          <w:szCs w:val="20"/>
          <w:rtl/>
          <w:lang w:eastAsia="en-US"/>
        </w:rPr>
        <w:t>מ</w:t>
      </w:r>
      <w:r>
        <w:rPr>
          <w:rFonts w:cs="Miriam"/>
          <w:szCs w:val="20"/>
          <w:rtl/>
          <w:lang w:eastAsia="en-US"/>
        </w:rPr>
        <w:t xml:space="preserve">'הכל' - דיעבד קמרבינן, אבל לא לכתחלה; אי נמי ניתני 'הכל שוחטין' לחודיה, כדתנן </w:t>
      </w:r>
      <w:r>
        <w:rPr>
          <w:rFonts w:cs="Miriam" w:hint="eastAsia"/>
          <w:szCs w:val="20"/>
          <w:rtl/>
          <w:lang w:eastAsia="en-US"/>
        </w:rPr>
        <w:t>גבי</w:t>
      </w:r>
      <w:r>
        <w:rPr>
          <w:rFonts w:cs="Miriam"/>
          <w:szCs w:val="20"/>
          <w:rtl/>
          <w:lang w:eastAsia="en-US"/>
        </w:rPr>
        <w:t xml:space="preserve"> מעריכין ונודרין, ולא מפרש; למה לי למיתני 'הכל שוחטין' ואצטריך לפרושי 'ושחיטתן כשרה'? - למימר דשוחטין דרישא דיעבד הוא.</w:t>
      </w:r>
      <w:r>
        <w:rPr>
          <w:rFonts w:cs="Miriam"/>
          <w:szCs w:val="20"/>
          <w:rtl/>
          <w:lang w:eastAsia="en-US"/>
        </w:rPr>
        <w:tab/>
      </w:r>
      <w:r>
        <w:rPr>
          <w:rFonts w:cs="Miriam" w:hint="eastAsia"/>
          <w:szCs w:val="20"/>
          <w:rtl/>
          <w:lang w:eastAsia="en-US"/>
        </w:rPr>
        <w:t>ואי</w:t>
      </w:r>
      <w:r>
        <w:rPr>
          <w:rFonts w:cs="Miriam"/>
          <w:szCs w:val="20"/>
          <w:rtl/>
          <w:lang w:eastAsia="en-US"/>
        </w:rPr>
        <w:t xml:space="preserve"> קשיא בתמורה נמי, הא תני והדר מפרש!? התם לא קתני כהאי גוונא 'הכל ממירין' ו'תמורתן תמורה' בהדי הדדי; ואי משום '</w:t>
      </w:r>
      <w:r>
        <w:rPr>
          <w:rFonts w:cs="Miriam" w:hint="eastAsia"/>
          <w:i/>
          <w:iCs/>
          <w:szCs w:val="20"/>
          <w:rtl/>
          <w:lang w:eastAsia="en-US"/>
        </w:rPr>
        <w:t>לא</w:t>
      </w:r>
      <w:r>
        <w:rPr>
          <w:rFonts w:cs="Miriam"/>
          <w:i/>
          <w:iCs/>
          <w:szCs w:val="20"/>
          <w:rtl/>
          <w:lang w:eastAsia="en-US"/>
        </w:rPr>
        <w:t xml:space="preserve"> שאדם רשאי</w:t>
      </w:r>
      <w:r>
        <w:rPr>
          <w:rFonts w:cs="Miriam"/>
          <w:szCs w:val="20"/>
          <w:rtl/>
          <w:lang w:eastAsia="en-US"/>
        </w:rPr>
        <w:t xml:space="preserve">' משום </w:t>
      </w:r>
      <w:r>
        <w:rPr>
          <w:rFonts w:cs="Miriam" w:hint="eastAsia"/>
          <w:szCs w:val="20"/>
          <w:rtl/>
          <w:lang w:eastAsia="en-US"/>
        </w:rPr>
        <w:t>דבעי</w:t>
      </w:r>
      <w:r>
        <w:rPr>
          <w:rFonts w:cs="Miriam"/>
          <w:szCs w:val="20"/>
          <w:rtl/>
          <w:lang w:eastAsia="en-US"/>
        </w:rPr>
        <w:t xml:space="preserve"> לאסוקי '</w:t>
      </w:r>
      <w:r>
        <w:rPr>
          <w:rFonts w:cs="Miriam" w:hint="eastAsia"/>
          <w:i/>
          <w:iCs/>
          <w:szCs w:val="20"/>
          <w:rtl/>
          <w:lang w:eastAsia="en-US"/>
        </w:rPr>
        <w:t>וסופג</w:t>
      </w:r>
      <w:r>
        <w:rPr>
          <w:rFonts w:cs="Miriam"/>
          <w:i/>
          <w:iCs/>
          <w:szCs w:val="20"/>
          <w:rtl/>
          <w:lang w:eastAsia="en-US"/>
        </w:rPr>
        <w:t xml:space="preserve"> את הארבעים</w:t>
      </w:r>
      <w:r>
        <w:rPr>
          <w:rFonts w:cs="Miriam"/>
          <w:szCs w:val="20"/>
          <w:rtl/>
          <w:lang w:eastAsia="en-US"/>
        </w:rPr>
        <w:t>' לאשמועינן דלוקין על לאו שאין בו מעשה;</w:t>
      </w:r>
      <w:r>
        <w:rPr>
          <w:szCs w:val="20"/>
          <w:rtl/>
          <w:lang w:eastAsia="en-US"/>
        </w:rPr>
        <w:t>)</w:t>
      </w:r>
      <w:r>
        <w:rPr>
          <w:rtl/>
          <w:lang w:eastAsia="en-US"/>
        </w:rPr>
        <w:t xml:space="preserve"> </w:t>
      </w:r>
    </w:p>
    <w:p w:rsidR="000418A1" w:rsidRDefault="000418A1" w:rsidP="000418A1">
      <w:pPr>
        <w:rPr>
          <w:rtl/>
          <w:lang w:eastAsia="en-US"/>
        </w:rPr>
      </w:pPr>
      <w:r>
        <w:rPr>
          <w:rFonts w:hint="eastAsia"/>
          <w:rtl/>
          <w:lang w:eastAsia="en-US"/>
        </w:rPr>
        <w:t>אמר</w:t>
      </w:r>
      <w:r>
        <w:rPr>
          <w:rtl/>
          <w:lang w:eastAsia="en-US"/>
        </w:rPr>
        <w:t xml:space="preserve"> רבה בר </w:t>
      </w:r>
      <w:r>
        <w:rPr>
          <w:rFonts w:hint="eastAsia"/>
          <w:rtl/>
          <w:lang w:eastAsia="en-US"/>
        </w:rPr>
        <w:t>עולא</w:t>
      </w:r>
      <w:r>
        <w:rPr>
          <w:rtl/>
          <w:lang w:eastAsia="en-US"/>
        </w:rPr>
        <w:t xml:space="preserve">: הכי קתני: </w:t>
      </w:r>
      <w:r>
        <w:rPr>
          <w:szCs w:val="20"/>
          <w:rtl/>
          <w:lang w:eastAsia="en-US"/>
        </w:rPr>
        <w:t>(</w:t>
      </w:r>
      <w:r>
        <w:rPr>
          <w:rFonts w:cs="Miriam" w:hint="eastAsia"/>
          <w:szCs w:val="20"/>
          <w:rtl/>
          <w:lang w:eastAsia="en-US"/>
        </w:rPr>
        <w:t>לכתחלה</w:t>
      </w:r>
      <w:r>
        <w:rPr>
          <w:rFonts w:cs="Miriam"/>
          <w:szCs w:val="20"/>
          <w:rtl/>
          <w:lang w:eastAsia="en-US"/>
        </w:rPr>
        <w:t xml:space="preserve"> ודיעבד דמתניתין:</w:t>
      </w:r>
      <w:r>
        <w:rPr>
          <w:szCs w:val="20"/>
          <w:rtl/>
          <w:lang w:eastAsia="en-US"/>
        </w:rPr>
        <w:t>)</w:t>
      </w:r>
      <w:r>
        <w:rPr>
          <w:rtl/>
          <w:lang w:eastAsia="en-US"/>
        </w:rPr>
        <w:t xml:space="preserve"> </w:t>
      </w:r>
      <w:r>
        <w:rPr>
          <w:i/>
          <w:iCs/>
          <w:rtl/>
          <w:lang w:eastAsia="en-US"/>
        </w:rPr>
        <w:t>הכל שוחטין</w:t>
      </w:r>
      <w:r>
        <w:rPr>
          <w:rtl/>
          <w:lang w:eastAsia="en-US"/>
        </w:rPr>
        <w:t xml:space="preserve"> </w:t>
      </w:r>
      <w:r>
        <w:rPr>
          <w:szCs w:val="20"/>
          <w:rtl/>
          <w:lang w:eastAsia="en-US"/>
        </w:rPr>
        <w:t>(</w:t>
      </w:r>
      <w:r>
        <w:rPr>
          <w:rFonts w:cs="Miriam" w:hint="eastAsia"/>
          <w:szCs w:val="20"/>
          <w:rtl/>
          <w:lang w:eastAsia="en-US"/>
        </w:rPr>
        <w:t>לכתחלה</w:t>
      </w:r>
      <w:r>
        <w:rPr>
          <w:szCs w:val="20"/>
          <w:rtl/>
          <w:lang w:eastAsia="en-US"/>
        </w:rPr>
        <w:t>)</w:t>
      </w:r>
      <w:r>
        <w:rPr>
          <w:rtl/>
          <w:lang w:eastAsia="en-US"/>
        </w:rPr>
        <w:t xml:space="preserve"> - ואפילו טמא בחולין.</w:t>
      </w:r>
    </w:p>
    <w:p w:rsidR="000418A1" w:rsidRDefault="000418A1" w:rsidP="000418A1">
      <w:pPr>
        <w:rPr>
          <w:rtl/>
          <w:lang w:eastAsia="en-US"/>
        </w:rPr>
      </w:pPr>
      <w:r>
        <w:rPr>
          <w:rFonts w:hint="eastAsia"/>
          <w:rtl/>
          <w:lang w:eastAsia="en-US"/>
        </w:rPr>
        <w:t>טמא</w:t>
      </w:r>
      <w:r>
        <w:rPr>
          <w:rtl/>
          <w:lang w:eastAsia="en-US"/>
        </w:rPr>
        <w:t xml:space="preserve"> בחולין מאי </w:t>
      </w:r>
      <w:r>
        <w:rPr>
          <w:rFonts w:hint="eastAsia"/>
          <w:rtl/>
          <w:lang w:eastAsia="en-US"/>
        </w:rPr>
        <w:t>למימרא</w:t>
      </w:r>
      <w:r>
        <w:rPr>
          <w:rtl/>
          <w:lang w:eastAsia="en-US"/>
        </w:rPr>
        <w:t xml:space="preserve"> </w:t>
      </w:r>
      <w:r>
        <w:rPr>
          <w:szCs w:val="20"/>
          <w:rtl/>
          <w:lang w:eastAsia="en-US"/>
        </w:rPr>
        <w:t>(</w:t>
      </w:r>
      <w:r>
        <w:rPr>
          <w:rFonts w:cs="Miriam" w:hint="eastAsia"/>
          <w:szCs w:val="20"/>
          <w:rtl/>
          <w:lang w:eastAsia="en-US"/>
        </w:rPr>
        <w:t>פשיטא</w:t>
      </w:r>
      <w:r>
        <w:rPr>
          <w:rFonts w:cs="Miriam"/>
          <w:szCs w:val="20"/>
          <w:rtl/>
          <w:lang w:eastAsia="en-US"/>
        </w:rPr>
        <w:t>: דהא לא הוזהרו ישראל על טהרת חוליהן</w:t>
      </w:r>
      <w:r>
        <w:rPr>
          <w:szCs w:val="20"/>
          <w:rtl/>
          <w:lang w:eastAsia="en-US"/>
        </w:rPr>
        <w:t>)</w:t>
      </w:r>
      <w:r>
        <w:rPr>
          <w:rtl/>
          <w:lang w:eastAsia="en-US"/>
        </w:rPr>
        <w:t>?</w:t>
      </w:r>
    </w:p>
    <w:p w:rsidR="000418A1" w:rsidRDefault="000418A1" w:rsidP="000418A1">
      <w:pPr>
        <w:rPr>
          <w:rFonts w:hint="cs"/>
          <w:rtl/>
          <w:lang w:eastAsia="en-US"/>
        </w:rPr>
      </w:pPr>
      <w:r>
        <w:rPr>
          <w:rFonts w:hint="eastAsia"/>
          <w:rtl/>
          <w:lang w:eastAsia="en-US"/>
        </w:rPr>
        <w:t>בחולין</w:t>
      </w:r>
      <w:r>
        <w:rPr>
          <w:rtl/>
          <w:lang w:eastAsia="en-US"/>
        </w:rPr>
        <w:t xml:space="preserve"> שנעשו </w:t>
      </w:r>
      <w:r>
        <w:rPr>
          <w:rFonts w:hint="eastAsia"/>
          <w:rtl/>
          <w:lang w:eastAsia="en-US"/>
        </w:rPr>
        <w:t>על</w:t>
      </w:r>
      <w:r>
        <w:rPr>
          <w:rtl/>
          <w:lang w:eastAsia="en-US"/>
        </w:rPr>
        <w:t xml:space="preserve"> טהרת הקדש </w:t>
      </w:r>
      <w:r>
        <w:rPr>
          <w:szCs w:val="20"/>
          <w:rtl/>
          <w:lang w:eastAsia="en-US"/>
        </w:rPr>
        <w:t>(</w:t>
      </w:r>
      <w:r>
        <w:rPr>
          <w:rFonts w:cs="Miriam" w:hint="eastAsia"/>
          <w:szCs w:val="20"/>
          <w:rtl/>
          <w:lang w:eastAsia="en-US"/>
        </w:rPr>
        <w:t>דקבל</w:t>
      </w:r>
      <w:r>
        <w:rPr>
          <w:rFonts w:cs="Miriam"/>
          <w:szCs w:val="20"/>
          <w:rtl/>
          <w:lang w:eastAsia="en-US"/>
        </w:rPr>
        <w:t xml:space="preserve"> עליה לאכול בטהרת קדש: שרוצה </w:t>
      </w:r>
      <w:r>
        <w:rPr>
          <w:rFonts w:cs="Miriam" w:hint="eastAsia"/>
          <w:szCs w:val="20"/>
          <w:rtl/>
          <w:lang w:eastAsia="en-US"/>
        </w:rPr>
        <w:t>להרגיל</w:t>
      </w:r>
      <w:r>
        <w:rPr>
          <w:rFonts w:cs="Miriam"/>
          <w:szCs w:val="20"/>
          <w:rtl/>
          <w:lang w:eastAsia="en-US"/>
        </w:rPr>
        <w:t xml:space="preserve"> עצמו בטהרת קדשים, שאם יאכל שלמים או תודה - יהא בקי בשמירתן</w:t>
      </w:r>
      <w:r>
        <w:rPr>
          <w:szCs w:val="20"/>
          <w:rtl/>
          <w:lang w:eastAsia="en-US"/>
        </w:rPr>
        <w:t>)</w:t>
      </w:r>
      <w:r>
        <w:rPr>
          <w:rtl/>
          <w:lang w:eastAsia="en-US"/>
        </w:rPr>
        <w:t xml:space="preserve">; וקסבר חולין שנעשו על טהרת הקדש כקדש דמו </w:t>
      </w:r>
      <w:r>
        <w:rPr>
          <w:szCs w:val="20"/>
          <w:rtl/>
          <w:lang w:eastAsia="en-US"/>
        </w:rPr>
        <w:t>(</w:t>
      </w:r>
      <w:r>
        <w:rPr>
          <w:rFonts w:cs="Miriam" w:hint="eastAsia"/>
          <w:szCs w:val="20"/>
          <w:rtl/>
          <w:lang w:eastAsia="en-US"/>
        </w:rPr>
        <w:t>וחייב</w:t>
      </w:r>
      <w:r>
        <w:rPr>
          <w:rFonts w:cs="Miriam"/>
          <w:szCs w:val="20"/>
          <w:rtl/>
          <w:lang w:eastAsia="en-US"/>
        </w:rPr>
        <w:t xml:space="preserve"> </w:t>
      </w:r>
      <w:r>
        <w:rPr>
          <w:rFonts w:cs="Miriam" w:hint="eastAsia"/>
          <w:szCs w:val="20"/>
          <w:rtl/>
          <w:lang w:eastAsia="en-US"/>
        </w:rPr>
        <w:t>להבדל</w:t>
      </w:r>
      <w:r>
        <w:rPr>
          <w:rFonts w:cs="Miriam"/>
          <w:szCs w:val="20"/>
          <w:rtl/>
          <w:lang w:eastAsia="en-US"/>
        </w:rPr>
        <w:t xml:space="preserve"> מדרבנן מכל טומאות הפוסלות בהן, ואפילו הכי שחיט טמא לכתחלה - ובסכין ארוכה, </w:t>
      </w:r>
      <w:r>
        <w:rPr>
          <w:rFonts w:cs="Miriam" w:hint="eastAsia"/>
          <w:szCs w:val="20"/>
          <w:rtl/>
          <w:lang w:eastAsia="en-US"/>
        </w:rPr>
        <w:t>כדמפרש</w:t>
      </w:r>
      <w:r>
        <w:rPr>
          <w:szCs w:val="20"/>
          <w:rtl/>
          <w:lang w:eastAsia="en-US"/>
        </w:rPr>
        <w:t>)</w:t>
      </w:r>
      <w:r>
        <w:rPr>
          <w:rFonts w:hint="cs"/>
          <w:rtl/>
          <w:lang w:eastAsia="en-US"/>
        </w:rPr>
        <w:t>.</w:t>
      </w:r>
    </w:p>
    <w:p w:rsidR="000418A1" w:rsidRDefault="000418A1" w:rsidP="000418A1">
      <w:pPr>
        <w:rPr>
          <w:rFonts w:cs="Miriam"/>
          <w:szCs w:val="20"/>
          <w:rtl/>
          <w:lang w:eastAsia="en-US"/>
        </w:rPr>
      </w:pPr>
      <w:r>
        <w:rPr>
          <w:rFonts w:hint="eastAsia"/>
          <w:rtl/>
          <w:lang w:eastAsia="en-US"/>
        </w:rPr>
        <w:t>כיצד</w:t>
      </w:r>
      <w:r>
        <w:rPr>
          <w:rtl/>
          <w:lang w:eastAsia="en-US"/>
        </w:rPr>
        <w:t xml:space="preserve"> הוא עושה? - מביא סכין ארוכה ושוחט בה, כדי שלא יגע בבשר; ובמוקדשים </w:t>
      </w:r>
      <w:r>
        <w:rPr>
          <w:szCs w:val="20"/>
          <w:rtl/>
          <w:lang w:eastAsia="en-US"/>
        </w:rPr>
        <w:t>(</w:t>
      </w:r>
      <w:r>
        <w:rPr>
          <w:rFonts w:cs="Miriam" w:hint="eastAsia"/>
          <w:szCs w:val="20"/>
          <w:rtl/>
          <w:lang w:eastAsia="en-US"/>
        </w:rPr>
        <w:t>לכתחלה</w:t>
      </w:r>
      <w:r>
        <w:rPr>
          <w:szCs w:val="20"/>
          <w:rtl/>
          <w:lang w:eastAsia="en-US"/>
        </w:rPr>
        <w:t>)</w:t>
      </w:r>
      <w:r>
        <w:rPr>
          <w:rtl/>
          <w:lang w:eastAsia="en-US"/>
        </w:rPr>
        <w:t xml:space="preserve"> </w:t>
      </w:r>
      <w:r>
        <w:rPr>
          <w:rFonts w:hint="eastAsia"/>
          <w:rtl/>
          <w:lang w:eastAsia="en-US"/>
        </w:rPr>
        <w:t>לא</w:t>
      </w:r>
      <w:r>
        <w:rPr>
          <w:rtl/>
          <w:lang w:eastAsia="en-US"/>
        </w:rPr>
        <w:t xml:space="preserve"> ישחוט </w:t>
      </w:r>
      <w:r>
        <w:rPr>
          <w:szCs w:val="20"/>
          <w:rtl/>
          <w:lang w:eastAsia="en-US"/>
        </w:rPr>
        <w:t>(</w:t>
      </w:r>
      <w:r>
        <w:rPr>
          <w:rFonts w:cs="Miriam" w:hint="eastAsia"/>
          <w:szCs w:val="20"/>
          <w:rtl/>
          <w:lang w:eastAsia="en-US"/>
        </w:rPr>
        <w:t>ואפילו</w:t>
      </w:r>
      <w:r>
        <w:rPr>
          <w:rFonts w:cs="Miriam"/>
          <w:szCs w:val="20"/>
          <w:rtl/>
          <w:lang w:eastAsia="en-US"/>
        </w:rPr>
        <w:t xml:space="preserve"> </w:t>
      </w:r>
      <w:r>
        <w:rPr>
          <w:rFonts w:cs="Miriam" w:hint="eastAsia"/>
          <w:szCs w:val="20"/>
          <w:rtl/>
          <w:lang w:eastAsia="en-US"/>
        </w:rPr>
        <w:t>בסכין</w:t>
      </w:r>
      <w:r>
        <w:rPr>
          <w:rFonts w:cs="Miriam"/>
          <w:szCs w:val="20"/>
          <w:rtl/>
          <w:lang w:eastAsia="en-US"/>
        </w:rPr>
        <w:t xml:space="preserve"> ארוכה</w:t>
      </w:r>
      <w:r>
        <w:rPr>
          <w:szCs w:val="20"/>
          <w:rtl/>
          <w:lang w:eastAsia="en-US"/>
        </w:rPr>
        <w:t>)</w:t>
      </w:r>
      <w:r>
        <w:rPr>
          <w:rtl/>
          <w:lang w:eastAsia="en-US"/>
        </w:rPr>
        <w:t xml:space="preserve">, שמא יגע </w:t>
      </w:r>
      <w:r>
        <w:rPr>
          <w:rFonts w:hint="eastAsia"/>
          <w:rtl/>
          <w:lang w:eastAsia="en-US"/>
        </w:rPr>
        <w:t>בבשר</w:t>
      </w:r>
      <w:r>
        <w:rPr>
          <w:rtl/>
          <w:lang w:eastAsia="en-US"/>
        </w:rPr>
        <w:t xml:space="preserve"> </w:t>
      </w:r>
      <w:r>
        <w:rPr>
          <w:szCs w:val="20"/>
          <w:rtl/>
          <w:lang w:eastAsia="en-US"/>
        </w:rPr>
        <w:t>(</w:t>
      </w:r>
      <w:r>
        <w:rPr>
          <w:rFonts w:cs="Miriam" w:hint="eastAsia"/>
          <w:szCs w:val="20"/>
          <w:rtl/>
          <w:lang w:eastAsia="en-US"/>
        </w:rPr>
        <w:t>כיון</w:t>
      </w:r>
      <w:r>
        <w:rPr>
          <w:rFonts w:cs="Miriam"/>
          <w:szCs w:val="20"/>
          <w:rtl/>
          <w:lang w:eastAsia="en-US"/>
        </w:rPr>
        <w:t xml:space="preserve"> דמוזהר מן התורה שלא יטמא, כדכתיב </w:t>
      </w:r>
      <w:r>
        <w:rPr>
          <w:rFonts w:cs="Miriam"/>
          <w:szCs w:val="16"/>
          <w:rtl/>
          <w:lang w:eastAsia="en-US"/>
        </w:rPr>
        <w:t xml:space="preserve">(במדבר </w:t>
      </w:r>
      <w:r>
        <w:rPr>
          <w:rFonts w:cs="Miriam" w:hint="eastAsia"/>
          <w:szCs w:val="16"/>
          <w:rtl/>
          <w:lang w:eastAsia="en-US"/>
        </w:rPr>
        <w:t>יח</w:t>
      </w:r>
      <w:r>
        <w:rPr>
          <w:rFonts w:cs="Miriam"/>
          <w:szCs w:val="16"/>
          <w:rtl/>
          <w:lang w:eastAsia="en-US"/>
        </w:rPr>
        <w:t>,ח)</w:t>
      </w:r>
      <w:r>
        <w:rPr>
          <w:rFonts w:cs="Miriam"/>
          <w:szCs w:val="20"/>
          <w:rtl/>
          <w:lang w:eastAsia="en-US"/>
        </w:rPr>
        <w:t xml:space="preserve"> '</w:t>
      </w:r>
      <w:r>
        <w:rPr>
          <w:rFonts w:cs="Narkisim" w:hint="eastAsia"/>
          <w:szCs w:val="20"/>
          <w:rtl/>
          <w:lang w:eastAsia="en-US"/>
        </w:rPr>
        <w:t>ואני</w:t>
      </w:r>
      <w:r>
        <w:rPr>
          <w:rFonts w:cs="Narkisim"/>
          <w:szCs w:val="20"/>
          <w:rtl/>
          <w:lang w:eastAsia="en-US"/>
        </w:rPr>
        <w:t xml:space="preserve"> הנה נתתי לך את משמרת תרומותי</w:t>
      </w:r>
      <w:r>
        <w:rPr>
          <w:rFonts w:cs="Miriam"/>
          <w:szCs w:val="20"/>
          <w:rtl/>
          <w:lang w:eastAsia="en-US"/>
        </w:rPr>
        <w:t xml:space="preserve">' - אלמא בעינן שמירה - גזור בהו רבנן לכתחלה משום 'לך לך אמרינן נזירא סחור סחור - לכרמא </w:t>
      </w:r>
      <w:r>
        <w:rPr>
          <w:rFonts w:cs="Miriam" w:hint="eastAsia"/>
          <w:szCs w:val="20"/>
          <w:rtl/>
          <w:lang w:eastAsia="en-US"/>
        </w:rPr>
        <w:t>לא</w:t>
      </w:r>
      <w:r>
        <w:rPr>
          <w:rFonts w:cs="Miriam"/>
          <w:szCs w:val="20"/>
          <w:rtl/>
          <w:lang w:eastAsia="en-US"/>
        </w:rPr>
        <w:t xml:space="preserve"> תקרב'</w:t>
      </w:r>
      <w:r>
        <w:rPr>
          <w:szCs w:val="20"/>
          <w:rtl/>
          <w:lang w:eastAsia="en-US"/>
        </w:rPr>
        <w:t>)</w:t>
      </w:r>
      <w:r>
        <w:rPr>
          <w:rtl/>
          <w:lang w:eastAsia="en-US"/>
        </w:rPr>
        <w:t>; ואם שחט ואומר "</w:t>
      </w:r>
      <w:r>
        <w:rPr>
          <w:rFonts w:hint="eastAsia"/>
          <w:rtl/>
          <w:lang w:eastAsia="en-US"/>
        </w:rPr>
        <w:t>ברי</w:t>
      </w:r>
      <w:r>
        <w:rPr>
          <w:rtl/>
          <w:lang w:eastAsia="en-US"/>
        </w:rPr>
        <w:t xml:space="preserve"> </w:t>
      </w:r>
      <w:r>
        <w:rPr>
          <w:rFonts w:hint="eastAsia"/>
          <w:rtl/>
          <w:lang w:eastAsia="en-US"/>
        </w:rPr>
        <w:t>לי</w:t>
      </w:r>
      <w:r>
        <w:rPr>
          <w:rtl/>
          <w:lang w:eastAsia="en-US"/>
        </w:rPr>
        <w:t xml:space="preserve"> שלא נגעתי" - </w:t>
      </w:r>
      <w:r>
        <w:rPr>
          <w:i/>
          <w:iCs/>
          <w:rtl/>
          <w:lang w:eastAsia="en-US"/>
        </w:rPr>
        <w:t>שחיטתו כשרה</w:t>
      </w:r>
      <w:r>
        <w:rPr>
          <w:rtl/>
          <w:lang w:eastAsia="en-US"/>
        </w:rPr>
        <w:t xml:space="preserve"> </w:t>
      </w:r>
      <w:r>
        <w:rPr>
          <w:szCs w:val="20"/>
          <w:rtl/>
          <w:lang w:eastAsia="en-US"/>
        </w:rPr>
        <w:t>(</w:t>
      </w:r>
      <w:r>
        <w:rPr>
          <w:rFonts w:cs="Miriam" w:hint="eastAsia"/>
          <w:szCs w:val="20"/>
          <w:rtl/>
          <w:lang w:eastAsia="en-US"/>
        </w:rPr>
        <w:t>והיינו</w:t>
      </w:r>
      <w:r>
        <w:rPr>
          <w:rFonts w:cs="Miriam"/>
          <w:szCs w:val="20"/>
          <w:rtl/>
          <w:lang w:eastAsia="en-US"/>
        </w:rPr>
        <w:t xml:space="preserve"> דיעבד </w:t>
      </w:r>
      <w:r>
        <w:rPr>
          <w:rFonts w:cs="Miriam" w:hint="eastAsia"/>
          <w:szCs w:val="20"/>
          <w:rtl/>
          <w:lang w:eastAsia="en-US"/>
        </w:rPr>
        <w:t>דמתניתין</w:t>
      </w:r>
      <w:r>
        <w:rPr>
          <w:rFonts w:cs="Miriam"/>
          <w:szCs w:val="20"/>
          <w:rtl/>
          <w:lang w:eastAsia="en-US"/>
        </w:rPr>
        <w:t>; ולקמן מפרש אמאי לא מטמא גברא לסכין, והדר ניטמייה לבשר</w:t>
      </w:r>
      <w:r>
        <w:rPr>
          <w:szCs w:val="20"/>
          <w:rtl/>
          <w:lang w:eastAsia="en-US"/>
        </w:rPr>
        <w:t>)</w:t>
      </w:r>
      <w:r>
        <w:rPr>
          <w:rtl/>
          <w:lang w:eastAsia="en-US"/>
        </w:rPr>
        <w:t xml:space="preserve">, </w:t>
      </w:r>
      <w:r>
        <w:rPr>
          <w:i/>
          <w:iCs/>
          <w:rtl/>
          <w:lang w:eastAsia="en-US"/>
        </w:rPr>
        <w:t>חוץ מחרש שוטה וקטן</w:t>
      </w:r>
      <w:r>
        <w:rPr>
          <w:rtl/>
          <w:lang w:eastAsia="en-US"/>
        </w:rPr>
        <w:t xml:space="preserve">: דאפילו בחולין גרידי </w:t>
      </w:r>
      <w:r>
        <w:rPr>
          <w:szCs w:val="20"/>
          <w:rtl/>
          <w:lang w:eastAsia="en-US"/>
        </w:rPr>
        <w:t>(</w:t>
      </w:r>
      <w:r>
        <w:rPr>
          <w:rFonts w:cs="Miriam" w:hint="eastAsia"/>
          <w:szCs w:val="20"/>
          <w:rtl/>
          <w:lang w:eastAsia="en-US"/>
        </w:rPr>
        <w:t>שלא</w:t>
      </w:r>
      <w:r>
        <w:rPr>
          <w:rFonts w:cs="Miriam"/>
          <w:szCs w:val="20"/>
          <w:rtl/>
          <w:lang w:eastAsia="en-US"/>
        </w:rPr>
        <w:t xml:space="preserve"> </w:t>
      </w:r>
      <w:r>
        <w:rPr>
          <w:rFonts w:cs="Miriam" w:hint="eastAsia"/>
          <w:szCs w:val="20"/>
          <w:rtl/>
          <w:lang w:eastAsia="en-US"/>
        </w:rPr>
        <w:t>קבל</w:t>
      </w:r>
      <w:r>
        <w:rPr>
          <w:rFonts w:cs="Miriam"/>
          <w:szCs w:val="20"/>
          <w:rtl/>
          <w:lang w:eastAsia="en-US"/>
        </w:rPr>
        <w:t xml:space="preserve"> עליו טהרת כהן</w:t>
      </w:r>
      <w:r>
        <w:rPr>
          <w:szCs w:val="20"/>
          <w:rtl/>
          <w:lang w:eastAsia="en-US"/>
        </w:rPr>
        <w:t>)</w:t>
      </w:r>
      <w:r>
        <w:rPr>
          <w:rtl/>
          <w:lang w:eastAsia="en-US"/>
        </w:rPr>
        <w:t xml:space="preserve"> </w:t>
      </w:r>
      <w:r>
        <w:rPr>
          <w:rFonts w:hint="eastAsia"/>
          <w:rtl/>
          <w:lang w:eastAsia="en-US"/>
        </w:rPr>
        <w:t>דיעבד</w:t>
      </w:r>
      <w:r>
        <w:rPr>
          <w:rtl/>
          <w:lang w:eastAsia="en-US"/>
        </w:rPr>
        <w:t xml:space="preserve"> </w:t>
      </w:r>
      <w:r>
        <w:rPr>
          <w:rFonts w:hint="eastAsia"/>
          <w:rtl/>
          <w:lang w:eastAsia="en-US"/>
        </w:rPr>
        <w:t>נמי</w:t>
      </w:r>
      <w:r>
        <w:rPr>
          <w:rtl/>
          <w:lang w:eastAsia="en-US"/>
        </w:rPr>
        <w:t xml:space="preserve"> לא, שמא ישהו </w:t>
      </w:r>
      <w:r>
        <w:rPr>
          <w:szCs w:val="20"/>
          <w:rtl/>
          <w:lang w:eastAsia="en-US"/>
        </w:rPr>
        <w:t>(</w:t>
      </w:r>
      <w:r>
        <w:rPr>
          <w:rFonts w:cs="Miriam" w:hint="eastAsia"/>
          <w:szCs w:val="20"/>
          <w:rtl/>
          <w:lang w:eastAsia="en-US"/>
        </w:rPr>
        <w:t>כלומר</w:t>
      </w:r>
      <w:r>
        <w:rPr>
          <w:rFonts w:cs="Miriam"/>
          <w:szCs w:val="20"/>
          <w:rtl/>
          <w:lang w:eastAsia="en-US"/>
        </w:rPr>
        <w:t>: שמא שהו</w:t>
      </w:r>
      <w:r>
        <w:rPr>
          <w:rFonts w:cs="Miriam" w:hint="cs"/>
          <w:szCs w:val="20"/>
          <w:rtl/>
          <w:lang w:eastAsia="en-US"/>
        </w:rPr>
        <w:t xml:space="preserve">; </w:t>
      </w:r>
      <w:r>
        <w:rPr>
          <w:rFonts w:cs="Miriam" w:hint="eastAsia"/>
          <w:szCs w:val="20"/>
          <w:rtl/>
          <w:lang w:eastAsia="en-US"/>
        </w:rPr>
        <w:t>ולקמן</w:t>
      </w:r>
      <w:r>
        <w:rPr>
          <w:rFonts w:cs="Miriam"/>
          <w:szCs w:val="20"/>
          <w:rtl/>
          <w:lang w:eastAsia="en-US"/>
        </w:rPr>
        <w:t xml:space="preserve"> </w:t>
      </w:r>
      <w:r>
        <w:rPr>
          <w:rFonts w:cs="Miriam"/>
          <w:szCs w:val="16"/>
          <w:rtl/>
          <w:lang w:eastAsia="en-US"/>
        </w:rPr>
        <w:t>(דף יב:)</w:t>
      </w:r>
      <w:r>
        <w:rPr>
          <w:rFonts w:cs="Miriam"/>
          <w:szCs w:val="20"/>
          <w:rtl/>
          <w:lang w:eastAsia="en-US"/>
        </w:rPr>
        <w:t xml:space="preserve">: </w:t>
      </w:r>
      <w:r>
        <w:rPr>
          <w:rFonts w:cs="Miriam" w:hint="eastAsia"/>
          <w:szCs w:val="20"/>
          <w:rtl/>
          <w:lang w:eastAsia="en-US"/>
        </w:rPr>
        <w:t>מפרש</w:t>
      </w:r>
      <w:r>
        <w:rPr>
          <w:rFonts w:cs="Miriam"/>
          <w:szCs w:val="20"/>
          <w:rtl/>
          <w:lang w:eastAsia="en-US"/>
        </w:rPr>
        <w:t xml:space="preserve"> אמאי נקט 'שמא יקלקלו' במתניתין - לשון עתיד? - לאשמועינן שאין מוסרין להן </w:t>
      </w:r>
      <w:r>
        <w:rPr>
          <w:rFonts w:cs="Miriam" w:hint="eastAsia"/>
          <w:szCs w:val="20"/>
          <w:rtl/>
          <w:lang w:eastAsia="en-US"/>
        </w:rPr>
        <w:t>חולין</w:t>
      </w:r>
      <w:r>
        <w:rPr>
          <w:rFonts w:cs="Miriam"/>
          <w:szCs w:val="20"/>
          <w:rtl/>
          <w:lang w:eastAsia="en-US"/>
        </w:rPr>
        <w:t xml:space="preserve"> לכתחלה, ואפילו אחרים רואין אותם, דמועדים הן לקלקל תמיד</w:t>
      </w:r>
      <w:r>
        <w:rPr>
          <w:szCs w:val="20"/>
          <w:rtl/>
          <w:lang w:eastAsia="en-US"/>
        </w:rPr>
        <w:t>)</w:t>
      </w:r>
      <w:r>
        <w:rPr>
          <w:rtl/>
          <w:lang w:eastAsia="en-US"/>
        </w:rPr>
        <w:t xml:space="preserve">, שמא ידרסו, ושמא יחלידו </w:t>
      </w:r>
      <w:r>
        <w:rPr>
          <w:szCs w:val="20"/>
          <w:rtl/>
          <w:lang w:eastAsia="en-US"/>
        </w:rPr>
        <w:t>(</w:t>
      </w:r>
      <w:r>
        <w:rPr>
          <w:rFonts w:cs="Miriam" w:hint="eastAsia"/>
          <w:szCs w:val="20"/>
          <w:rtl/>
          <w:lang w:eastAsia="en-US"/>
        </w:rPr>
        <w:t>והוי</w:t>
      </w:r>
      <w:r>
        <w:rPr>
          <w:rFonts w:cs="Miriam"/>
          <w:szCs w:val="20"/>
          <w:rtl/>
          <w:lang w:eastAsia="en-US"/>
        </w:rPr>
        <w:t xml:space="preserve"> </w:t>
      </w:r>
      <w:r>
        <w:rPr>
          <w:rFonts w:cs="Miriam" w:hint="eastAsia"/>
          <w:szCs w:val="20"/>
          <w:rtl/>
          <w:lang w:eastAsia="en-US"/>
        </w:rPr>
        <w:t>נבלה</w:t>
      </w:r>
      <w:r>
        <w:rPr>
          <w:rFonts w:cs="Miriam"/>
          <w:szCs w:val="20"/>
          <w:rtl/>
          <w:lang w:eastAsia="en-US"/>
        </w:rPr>
        <w:t>, כדתנן לכולהו בפרק שני</w:t>
      </w:r>
      <w:r>
        <w:rPr>
          <w:szCs w:val="20"/>
          <w:rtl/>
          <w:lang w:eastAsia="en-US"/>
        </w:rPr>
        <w:t>)</w:t>
      </w:r>
      <w:r>
        <w:rPr>
          <w:rtl/>
          <w:lang w:eastAsia="en-US"/>
        </w:rPr>
        <w:t>;</w:t>
      </w:r>
      <w:r>
        <w:rPr>
          <w:rFonts w:cs="Miriam"/>
          <w:szCs w:val="20"/>
          <w:rtl/>
          <w:lang w:eastAsia="en-US"/>
        </w:rPr>
        <w:t xml:space="preserve"> </w:t>
      </w:r>
    </w:p>
    <w:p w:rsidR="000418A1" w:rsidRDefault="000418A1" w:rsidP="000418A1">
      <w:pPr>
        <w:rPr>
          <w:rtl/>
          <w:lang w:eastAsia="en-US"/>
        </w:rPr>
      </w:pPr>
      <w:r>
        <w:rPr>
          <w:rtl/>
          <w:lang w:eastAsia="en-US"/>
        </w:rPr>
        <w:t>'</w:t>
      </w:r>
      <w:r>
        <w:rPr>
          <w:rFonts w:hint="eastAsia"/>
          <w:i/>
          <w:iCs/>
          <w:rtl/>
          <w:lang w:eastAsia="en-US"/>
        </w:rPr>
        <w:t>וכולן</w:t>
      </w:r>
      <w:r>
        <w:rPr>
          <w:i/>
          <w:iCs/>
          <w:rtl/>
          <w:lang w:eastAsia="en-US"/>
        </w:rPr>
        <w:t xml:space="preserve"> </w:t>
      </w:r>
      <w:r>
        <w:rPr>
          <w:rFonts w:hint="eastAsia"/>
          <w:i/>
          <w:iCs/>
          <w:rtl/>
          <w:lang w:eastAsia="en-US"/>
        </w:rPr>
        <w:t>ששחטו</w:t>
      </w:r>
      <w:r>
        <w:rPr>
          <w:rtl/>
          <w:lang w:eastAsia="en-US"/>
        </w:rPr>
        <w:t xml:space="preserve">' – אהייא?: אילימא אחרש שוטה וקטן - עלה קאי </w:t>
      </w:r>
      <w:r>
        <w:rPr>
          <w:szCs w:val="20"/>
          <w:rtl/>
          <w:lang w:eastAsia="en-US"/>
        </w:rPr>
        <w:t>(</w:t>
      </w:r>
      <w:r>
        <w:rPr>
          <w:rFonts w:cs="Miriam" w:hint="eastAsia"/>
          <w:szCs w:val="20"/>
          <w:rtl/>
          <w:lang w:eastAsia="en-US"/>
        </w:rPr>
        <w:t>מינייהו</w:t>
      </w:r>
      <w:r>
        <w:rPr>
          <w:rFonts w:cs="Miriam"/>
          <w:szCs w:val="20"/>
          <w:rtl/>
          <w:lang w:eastAsia="en-US"/>
        </w:rPr>
        <w:t xml:space="preserve"> </w:t>
      </w:r>
      <w:r>
        <w:rPr>
          <w:rFonts w:cs="Miriam" w:hint="eastAsia"/>
          <w:szCs w:val="20"/>
          <w:rtl/>
          <w:lang w:eastAsia="en-US"/>
        </w:rPr>
        <w:t>קא</w:t>
      </w:r>
      <w:r>
        <w:rPr>
          <w:rFonts w:cs="Miriam"/>
          <w:szCs w:val="20"/>
          <w:rtl/>
          <w:lang w:eastAsia="en-US"/>
        </w:rPr>
        <w:t xml:space="preserve"> סליק - מאי 'וכולן', דמשמע דקאי נמי אאחריני</w:t>
      </w:r>
      <w:r>
        <w:rPr>
          <w:szCs w:val="20"/>
          <w:rtl/>
          <w:lang w:eastAsia="en-US"/>
        </w:rPr>
        <w:t>)</w:t>
      </w:r>
      <w:r>
        <w:rPr>
          <w:rtl/>
          <w:lang w:eastAsia="en-US"/>
        </w:rPr>
        <w:t xml:space="preserve">, ו'אם שחטו' מיבעי ליה! אלא אטמא בחולין? הא </w:t>
      </w:r>
      <w:r>
        <w:rPr>
          <w:rFonts w:hint="eastAsia"/>
          <w:rtl/>
          <w:lang w:eastAsia="en-US"/>
        </w:rPr>
        <w:t>אמרת</w:t>
      </w:r>
      <w:r>
        <w:rPr>
          <w:rtl/>
          <w:lang w:eastAsia="en-US"/>
        </w:rPr>
        <w:t xml:space="preserve"> לכתחלה נמי שחיט!</w:t>
      </w:r>
    </w:p>
    <w:p w:rsidR="000418A1" w:rsidRDefault="000418A1" w:rsidP="000418A1">
      <w:pPr>
        <w:rPr>
          <w:rFonts w:hint="cs"/>
          <w:rtl/>
          <w:lang w:eastAsia="en-US"/>
        </w:rPr>
      </w:pPr>
      <w:r>
        <w:rPr>
          <w:rFonts w:hint="eastAsia"/>
          <w:rtl/>
          <w:lang w:eastAsia="en-US"/>
        </w:rPr>
        <w:t>ואלא</w:t>
      </w:r>
      <w:r>
        <w:rPr>
          <w:rtl/>
          <w:lang w:eastAsia="en-US"/>
        </w:rPr>
        <w:t xml:space="preserve"> אטמא </w:t>
      </w:r>
      <w:r>
        <w:rPr>
          <w:rFonts w:hint="eastAsia"/>
          <w:rtl/>
          <w:lang w:eastAsia="en-US"/>
        </w:rPr>
        <w:t>במוקדשים</w:t>
      </w:r>
      <w:r>
        <w:rPr>
          <w:rtl/>
          <w:lang w:eastAsia="en-US"/>
        </w:rPr>
        <w:t xml:space="preserve"> </w:t>
      </w:r>
      <w:r>
        <w:rPr>
          <w:szCs w:val="20"/>
          <w:rtl/>
          <w:lang w:eastAsia="en-US"/>
        </w:rPr>
        <w:t>(</w:t>
      </w:r>
      <w:r>
        <w:rPr>
          <w:rFonts w:cs="Miriam" w:hint="eastAsia"/>
          <w:szCs w:val="20"/>
          <w:rtl/>
          <w:lang w:eastAsia="en-US"/>
        </w:rPr>
        <w:t>דאמרת</w:t>
      </w:r>
      <w:r>
        <w:rPr>
          <w:rFonts w:cs="Miriam"/>
          <w:szCs w:val="20"/>
          <w:rtl/>
          <w:lang w:eastAsia="en-US"/>
        </w:rPr>
        <w:t xml:space="preserve"> דאיירי בה מתניתין, ואמר 'לא ישחוט'</w:t>
      </w:r>
      <w:r>
        <w:rPr>
          <w:szCs w:val="20"/>
          <w:rtl/>
          <w:lang w:eastAsia="en-US"/>
        </w:rPr>
        <w:t>)</w:t>
      </w:r>
      <w:r>
        <w:rPr>
          <w:rtl/>
          <w:lang w:eastAsia="en-US"/>
        </w:rPr>
        <w:t>? ב"</w:t>
      </w:r>
      <w:r>
        <w:rPr>
          <w:rFonts w:hint="eastAsia"/>
          <w:rtl/>
          <w:lang w:eastAsia="en-US"/>
        </w:rPr>
        <w:t>ברי</w:t>
      </w:r>
      <w:r>
        <w:rPr>
          <w:rtl/>
          <w:lang w:eastAsia="en-US"/>
        </w:rPr>
        <w:t xml:space="preserve"> לי" </w:t>
      </w:r>
      <w:r>
        <w:rPr>
          <w:szCs w:val="20"/>
          <w:rtl/>
          <w:lang w:eastAsia="en-US"/>
        </w:rPr>
        <w:t>(</w:t>
      </w:r>
      <w:r>
        <w:rPr>
          <w:rFonts w:cs="Miriam" w:hint="eastAsia"/>
          <w:szCs w:val="20"/>
          <w:rtl/>
          <w:lang w:eastAsia="en-US"/>
        </w:rPr>
        <w:t>מאי</w:t>
      </w:r>
      <w:r>
        <w:rPr>
          <w:rFonts w:cs="Miriam"/>
          <w:szCs w:val="20"/>
          <w:rtl/>
          <w:lang w:eastAsia="en-US"/>
        </w:rPr>
        <w:t xml:space="preserve"> </w:t>
      </w:r>
      <w:r>
        <w:rPr>
          <w:rFonts w:cs="Miriam" w:hint="eastAsia"/>
          <w:szCs w:val="20"/>
          <w:rtl/>
          <w:lang w:eastAsia="en-US"/>
        </w:rPr>
        <w:t>איריא</w:t>
      </w:r>
      <w:r>
        <w:rPr>
          <w:rFonts w:cs="Miriam"/>
          <w:szCs w:val="20"/>
          <w:rtl/>
          <w:lang w:eastAsia="en-US"/>
        </w:rPr>
        <w:t xml:space="preserve"> אחרים רואין אותן - הא אמרת איהו מהימן אי אמר "</w:t>
      </w:r>
      <w:r>
        <w:rPr>
          <w:rFonts w:cs="Miriam" w:hint="eastAsia"/>
          <w:szCs w:val="20"/>
          <w:rtl/>
          <w:lang w:eastAsia="en-US"/>
        </w:rPr>
        <w:t>ברי</w:t>
      </w:r>
      <w:r>
        <w:rPr>
          <w:rFonts w:cs="Miriam"/>
          <w:szCs w:val="20"/>
          <w:rtl/>
          <w:lang w:eastAsia="en-US"/>
        </w:rPr>
        <w:t xml:space="preserve"> לי"</w:t>
      </w:r>
      <w:r>
        <w:rPr>
          <w:szCs w:val="20"/>
          <w:rtl/>
          <w:lang w:eastAsia="en-US"/>
        </w:rPr>
        <w:t>)</w:t>
      </w:r>
      <w:r>
        <w:rPr>
          <w:rFonts w:hint="cs"/>
          <w:rtl/>
          <w:lang w:eastAsia="en-US"/>
        </w:rPr>
        <w:t xml:space="preserve"> </w:t>
      </w:r>
      <w:r>
        <w:rPr>
          <w:rFonts w:hint="eastAsia"/>
          <w:rtl/>
          <w:lang w:eastAsia="en-US"/>
        </w:rPr>
        <w:t>סגי</w:t>
      </w:r>
      <w:r>
        <w:rPr>
          <w:rFonts w:hint="cs"/>
          <w:rtl/>
          <w:lang w:eastAsia="en-US"/>
        </w:rPr>
        <w:t>!?</w:t>
      </w:r>
    </w:p>
    <w:p w:rsidR="000418A1" w:rsidRDefault="000418A1" w:rsidP="000418A1">
      <w:pPr>
        <w:rPr>
          <w:rtl/>
          <w:lang w:eastAsia="en-US"/>
        </w:rPr>
      </w:pPr>
      <w:r>
        <w:rPr>
          <w:rFonts w:hint="eastAsia"/>
          <w:rtl/>
          <w:lang w:eastAsia="en-US"/>
        </w:rPr>
        <w:t>סגי</w:t>
      </w:r>
      <w:r>
        <w:rPr>
          <w:rtl/>
          <w:lang w:eastAsia="en-US"/>
        </w:rPr>
        <w:t xml:space="preserve"> דליתיה קמן </w:t>
      </w:r>
      <w:r>
        <w:rPr>
          <w:rFonts w:hint="eastAsia"/>
          <w:rtl/>
          <w:lang w:eastAsia="en-US"/>
        </w:rPr>
        <w:t>דנשייליה</w:t>
      </w:r>
      <w:r>
        <w:rPr>
          <w:rtl/>
          <w:lang w:eastAsia="en-US"/>
        </w:rPr>
        <w:t xml:space="preserve">. </w:t>
      </w:r>
    </w:p>
    <w:p w:rsidR="000418A1" w:rsidRDefault="000418A1" w:rsidP="000418A1">
      <w:pPr>
        <w:rPr>
          <w:rFonts w:cs="Miriam"/>
          <w:szCs w:val="16"/>
          <w:rtl/>
          <w:lang w:eastAsia="en-US"/>
        </w:rPr>
      </w:pPr>
    </w:p>
    <w:p w:rsidR="000418A1" w:rsidRDefault="000418A1" w:rsidP="000418A1">
      <w:pPr>
        <w:rPr>
          <w:rtl/>
          <w:lang w:eastAsia="en-US"/>
        </w:rPr>
      </w:pPr>
      <w:r>
        <w:rPr>
          <w:rFonts w:hint="eastAsia"/>
          <w:rtl/>
          <w:lang w:eastAsia="en-US"/>
        </w:rPr>
        <w:t>האי</w:t>
      </w:r>
      <w:r>
        <w:rPr>
          <w:rtl/>
          <w:lang w:eastAsia="en-US"/>
        </w:rPr>
        <w:t xml:space="preserve"> 'טמא </w:t>
      </w:r>
      <w:r>
        <w:rPr>
          <w:rFonts w:hint="eastAsia"/>
          <w:rtl/>
          <w:lang w:eastAsia="en-US"/>
        </w:rPr>
        <w:t>במוקדשים</w:t>
      </w:r>
      <w:r>
        <w:rPr>
          <w:rtl/>
          <w:lang w:eastAsia="en-US"/>
        </w:rPr>
        <w:t xml:space="preserve">' - מהכא נפקא </w:t>
      </w:r>
      <w:r>
        <w:rPr>
          <w:szCs w:val="20"/>
          <w:rtl/>
          <w:lang w:eastAsia="en-US"/>
        </w:rPr>
        <w:t>(</w:t>
      </w:r>
      <w:r>
        <w:rPr>
          <w:rFonts w:cs="Miriam" w:hint="eastAsia"/>
          <w:szCs w:val="20"/>
          <w:rtl/>
          <w:lang w:eastAsia="en-US"/>
        </w:rPr>
        <w:t>כלומר</w:t>
      </w:r>
      <w:r>
        <w:rPr>
          <w:rFonts w:cs="Miriam"/>
          <w:szCs w:val="20"/>
          <w:rtl/>
          <w:lang w:eastAsia="en-US"/>
        </w:rPr>
        <w:t xml:space="preserve">: הכא סתמו רבי במתניתין? הא </w:t>
      </w:r>
      <w:r>
        <w:rPr>
          <w:rFonts w:cs="Miriam" w:hint="eastAsia"/>
          <w:szCs w:val="20"/>
          <w:rtl/>
          <w:lang w:eastAsia="en-US"/>
        </w:rPr>
        <w:t>בשחיטת</w:t>
      </w:r>
      <w:r>
        <w:rPr>
          <w:rFonts w:cs="Miriam"/>
          <w:szCs w:val="20"/>
          <w:rtl/>
          <w:lang w:eastAsia="en-US"/>
        </w:rPr>
        <w:t xml:space="preserve"> קדשים </w:t>
      </w:r>
      <w:r>
        <w:rPr>
          <w:rFonts w:ascii="Courier New" w:hAnsi="Courier New" w:cs="Courier New"/>
          <w:sz w:val="16"/>
          <w:szCs w:val="16"/>
          <w:rtl/>
          <w:lang w:eastAsia="en-US"/>
        </w:rPr>
        <w:t>[מסכת זבחים]</w:t>
      </w:r>
      <w:r>
        <w:rPr>
          <w:rFonts w:cs="Miriam"/>
          <w:szCs w:val="20"/>
          <w:rtl/>
          <w:lang w:eastAsia="en-US"/>
        </w:rPr>
        <w:t xml:space="preserve"> </w:t>
      </w:r>
      <w:r>
        <w:rPr>
          <w:rFonts w:cs="Miriam" w:hint="eastAsia"/>
          <w:szCs w:val="20"/>
          <w:rtl/>
          <w:lang w:eastAsia="en-US"/>
        </w:rPr>
        <w:t>סתמיה</w:t>
      </w:r>
      <w:r>
        <w:rPr>
          <w:rFonts w:cs="Miriam"/>
          <w:szCs w:val="20"/>
          <w:rtl/>
          <w:lang w:eastAsia="en-US"/>
        </w:rPr>
        <w:t xml:space="preserve"> דלכתחלה לא ודיעבד כשר</w:t>
      </w:r>
      <w:r>
        <w:rPr>
          <w:szCs w:val="20"/>
          <w:rtl/>
          <w:lang w:eastAsia="en-US"/>
        </w:rPr>
        <w:t>)</w:t>
      </w:r>
      <w:r>
        <w:rPr>
          <w:rtl/>
          <w:lang w:eastAsia="en-US"/>
        </w:rPr>
        <w:t xml:space="preserve">? מהתם נפקא </w:t>
      </w:r>
      <w:r>
        <w:rPr>
          <w:rFonts w:cs="Miriam"/>
          <w:szCs w:val="16"/>
          <w:rtl/>
          <w:lang w:eastAsia="en-US"/>
        </w:rPr>
        <w:t>[זבחים פ"</w:t>
      </w:r>
      <w:r>
        <w:rPr>
          <w:rFonts w:cs="Miriam" w:hint="eastAsia"/>
          <w:szCs w:val="16"/>
          <w:rtl/>
          <w:lang w:eastAsia="en-US"/>
        </w:rPr>
        <w:t>ג</w:t>
      </w:r>
      <w:r>
        <w:rPr>
          <w:rFonts w:cs="Miriam"/>
          <w:szCs w:val="16"/>
          <w:rtl/>
          <w:lang w:eastAsia="en-US"/>
        </w:rPr>
        <w:t xml:space="preserve"> </w:t>
      </w:r>
      <w:r>
        <w:rPr>
          <w:rFonts w:cs="Miriam" w:hint="eastAsia"/>
          <w:szCs w:val="16"/>
          <w:rtl/>
          <w:lang w:eastAsia="en-US"/>
        </w:rPr>
        <w:t>מ</w:t>
      </w:r>
      <w:r>
        <w:rPr>
          <w:rFonts w:cs="Miriam"/>
          <w:szCs w:val="16"/>
          <w:rtl/>
          <w:lang w:eastAsia="en-US"/>
        </w:rPr>
        <w:t>"</w:t>
      </w:r>
      <w:r>
        <w:rPr>
          <w:rFonts w:cs="Miriam" w:hint="eastAsia"/>
          <w:szCs w:val="16"/>
          <w:rtl/>
          <w:lang w:eastAsia="en-US"/>
        </w:rPr>
        <w:t>א</w:t>
      </w:r>
      <w:r>
        <w:rPr>
          <w:rFonts w:cs="Miriam"/>
          <w:szCs w:val="16"/>
          <w:rtl/>
          <w:lang w:eastAsia="en-US"/>
        </w:rPr>
        <w:t>]</w:t>
      </w:r>
      <w:r>
        <w:rPr>
          <w:rtl/>
          <w:lang w:eastAsia="en-US"/>
        </w:rPr>
        <w:t>: '</w:t>
      </w:r>
      <w:r>
        <w:rPr>
          <w:rFonts w:hint="eastAsia"/>
          <w:i/>
          <w:iCs/>
          <w:rtl/>
          <w:lang w:eastAsia="en-US"/>
        </w:rPr>
        <w:t>כל</w:t>
      </w:r>
      <w:r>
        <w:rPr>
          <w:i/>
          <w:iCs/>
          <w:rtl/>
          <w:lang w:eastAsia="en-US"/>
        </w:rPr>
        <w:t xml:space="preserve"> הפסולין</w:t>
      </w:r>
      <w:r>
        <w:rPr>
          <w:rtl/>
          <w:lang w:eastAsia="en-US"/>
        </w:rPr>
        <w:t xml:space="preserve"> </w:t>
      </w:r>
      <w:r>
        <w:rPr>
          <w:szCs w:val="20"/>
          <w:rtl/>
          <w:lang w:eastAsia="en-US"/>
        </w:rPr>
        <w:t>(</w:t>
      </w:r>
      <w:r>
        <w:rPr>
          <w:rFonts w:cs="Miriam" w:hint="eastAsia"/>
          <w:szCs w:val="20"/>
          <w:rtl/>
          <w:lang w:eastAsia="en-US"/>
        </w:rPr>
        <w:t>כגון</w:t>
      </w:r>
      <w:r>
        <w:rPr>
          <w:rFonts w:cs="Miriam"/>
          <w:szCs w:val="20"/>
          <w:rtl/>
          <w:lang w:eastAsia="en-US"/>
        </w:rPr>
        <w:t xml:space="preserve">: </w:t>
      </w:r>
      <w:r>
        <w:rPr>
          <w:rFonts w:cs="Miriam" w:hint="eastAsia"/>
          <w:szCs w:val="20"/>
          <w:rtl/>
          <w:lang w:eastAsia="en-US"/>
        </w:rPr>
        <w:t>זר</w:t>
      </w:r>
      <w:r>
        <w:rPr>
          <w:rFonts w:cs="Miriam"/>
          <w:szCs w:val="20"/>
          <w:rtl/>
          <w:lang w:eastAsia="en-US"/>
        </w:rPr>
        <w:t>, ואונן, טמא, ובעל מום, וכיוצא בהן</w:t>
      </w:r>
      <w:r>
        <w:rPr>
          <w:szCs w:val="20"/>
          <w:rtl/>
          <w:lang w:eastAsia="en-US"/>
        </w:rPr>
        <w:t>)</w:t>
      </w:r>
      <w:r>
        <w:rPr>
          <w:i/>
          <w:iCs/>
          <w:rtl/>
          <w:lang w:eastAsia="en-US"/>
        </w:rPr>
        <w:t xml:space="preserve"> </w:t>
      </w:r>
      <w:r>
        <w:rPr>
          <w:rFonts w:hint="eastAsia"/>
          <w:i/>
          <w:iCs/>
          <w:rtl/>
          <w:lang w:eastAsia="en-US"/>
        </w:rPr>
        <w:t>ששחטו</w:t>
      </w:r>
      <w:r>
        <w:rPr>
          <w:rtl/>
          <w:lang w:eastAsia="en-US"/>
        </w:rPr>
        <w:t xml:space="preserve"> </w:t>
      </w:r>
      <w:r>
        <w:rPr>
          <w:szCs w:val="20"/>
          <w:rtl/>
          <w:lang w:eastAsia="en-US"/>
        </w:rPr>
        <w:t>(</w:t>
      </w:r>
      <w:r>
        <w:rPr>
          <w:rFonts w:cs="Miriam" w:hint="eastAsia"/>
          <w:szCs w:val="20"/>
          <w:rtl/>
          <w:lang w:eastAsia="en-US"/>
        </w:rPr>
        <w:t>קרבן</w:t>
      </w:r>
      <w:r>
        <w:rPr>
          <w:szCs w:val="20"/>
          <w:rtl/>
          <w:lang w:eastAsia="en-US"/>
        </w:rPr>
        <w:t>)</w:t>
      </w:r>
      <w:r>
        <w:rPr>
          <w:i/>
          <w:iCs/>
          <w:rtl/>
          <w:lang w:eastAsia="en-US"/>
        </w:rPr>
        <w:t xml:space="preserve"> - שחיטתן כשרה, שהשחיטה כשרה בזרים</w:t>
      </w:r>
      <w:r>
        <w:rPr>
          <w:rtl/>
          <w:lang w:eastAsia="en-US"/>
        </w:rPr>
        <w:t xml:space="preserve"> </w:t>
      </w:r>
      <w:r>
        <w:rPr>
          <w:szCs w:val="20"/>
          <w:rtl/>
          <w:lang w:eastAsia="en-US"/>
        </w:rPr>
        <w:t>(</w:t>
      </w:r>
      <w:r>
        <w:rPr>
          <w:rFonts w:cs="Miriam" w:hint="eastAsia"/>
          <w:szCs w:val="20"/>
          <w:rtl/>
          <w:lang w:eastAsia="en-US"/>
        </w:rPr>
        <w:t>דכתיב</w:t>
      </w:r>
      <w:r>
        <w:rPr>
          <w:rFonts w:cs="Miriam"/>
          <w:szCs w:val="20"/>
          <w:rtl/>
          <w:lang w:eastAsia="en-US"/>
        </w:rPr>
        <w:t xml:space="preserve"> </w:t>
      </w:r>
      <w:r>
        <w:rPr>
          <w:rFonts w:cs="Miriam"/>
          <w:szCs w:val="16"/>
          <w:rtl/>
          <w:lang w:eastAsia="en-US"/>
        </w:rPr>
        <w:t xml:space="preserve">(ויקרא </w:t>
      </w:r>
      <w:r>
        <w:rPr>
          <w:rFonts w:cs="Miriam" w:hint="eastAsia"/>
          <w:szCs w:val="16"/>
          <w:rtl/>
          <w:lang w:eastAsia="en-US"/>
        </w:rPr>
        <w:t>א</w:t>
      </w:r>
      <w:r>
        <w:rPr>
          <w:rFonts w:cs="Miriam"/>
          <w:szCs w:val="16"/>
          <w:rtl/>
          <w:lang w:eastAsia="en-US"/>
        </w:rPr>
        <w:t>,ה)</w:t>
      </w:r>
      <w:r>
        <w:rPr>
          <w:rFonts w:cs="Miriam"/>
          <w:szCs w:val="20"/>
          <w:rtl/>
          <w:lang w:eastAsia="en-US"/>
        </w:rPr>
        <w:t xml:space="preserve"> '</w:t>
      </w:r>
      <w:r>
        <w:rPr>
          <w:rFonts w:cs="Narkisim" w:hint="eastAsia"/>
          <w:szCs w:val="20"/>
          <w:rtl/>
          <w:lang w:eastAsia="en-US"/>
        </w:rPr>
        <w:t>ושחט</w:t>
      </w:r>
      <w:r>
        <w:rPr>
          <w:rFonts w:cs="Narkisim"/>
          <w:szCs w:val="20"/>
          <w:rtl/>
          <w:lang w:eastAsia="en-US"/>
        </w:rPr>
        <w:t xml:space="preserve"> את בן הבקר לפני ה' והקריבו בני אהרן</w:t>
      </w:r>
      <w:r>
        <w:rPr>
          <w:rFonts w:cs="Miriam"/>
          <w:szCs w:val="20"/>
          <w:rtl/>
          <w:lang w:eastAsia="en-US"/>
        </w:rPr>
        <w:t xml:space="preserve">': </w:t>
      </w:r>
      <w:r>
        <w:rPr>
          <w:rFonts w:cs="Miriam" w:hint="eastAsia"/>
          <w:szCs w:val="20"/>
          <w:rtl/>
          <w:lang w:eastAsia="en-US"/>
        </w:rPr>
        <w:t>מקבלה</w:t>
      </w:r>
      <w:r>
        <w:rPr>
          <w:rFonts w:cs="Miriam"/>
          <w:szCs w:val="20"/>
          <w:rtl/>
          <w:lang w:eastAsia="en-US"/>
        </w:rPr>
        <w:t xml:space="preserve"> ואילך מצות כהונה, לימד על שחיטת קדשים שכשרה בזרים, והוא הדין לשאר פסולין</w:t>
      </w:r>
      <w:r>
        <w:rPr>
          <w:szCs w:val="20"/>
          <w:rtl/>
          <w:lang w:eastAsia="en-US"/>
        </w:rPr>
        <w:t>)</w:t>
      </w:r>
      <w:r>
        <w:rPr>
          <w:i/>
          <w:iCs/>
          <w:rtl/>
          <w:lang w:eastAsia="en-US"/>
        </w:rPr>
        <w:t xml:space="preserve">, בנשים ובעבדים, ובטמאים, ואפילו בקדשי קדשים - </w:t>
      </w:r>
      <w:r>
        <w:rPr>
          <w:rFonts w:hint="eastAsia"/>
          <w:i/>
          <w:iCs/>
          <w:rtl/>
          <w:lang w:eastAsia="en-US"/>
        </w:rPr>
        <w:t>ובלבד</w:t>
      </w:r>
      <w:r>
        <w:rPr>
          <w:i/>
          <w:iCs/>
          <w:rtl/>
          <w:lang w:eastAsia="en-US"/>
        </w:rPr>
        <w:t xml:space="preserve"> שלא יהיו טמאין נוגעין בבשר</w:t>
      </w:r>
      <w:r>
        <w:rPr>
          <w:rtl/>
          <w:lang w:eastAsia="en-US"/>
        </w:rPr>
        <w:t>'!?</w:t>
      </w:r>
    </w:p>
    <w:p w:rsidR="000418A1" w:rsidRDefault="000418A1" w:rsidP="000418A1">
      <w:pPr>
        <w:rPr>
          <w:rtl/>
          <w:lang w:eastAsia="en-US"/>
        </w:rPr>
      </w:pPr>
      <w:r>
        <w:rPr>
          <w:rFonts w:hint="eastAsia"/>
          <w:rtl/>
          <w:lang w:eastAsia="en-US"/>
        </w:rPr>
        <w:t>הכא</w:t>
      </w:r>
      <w:r>
        <w:rPr>
          <w:rtl/>
          <w:lang w:eastAsia="en-US"/>
        </w:rPr>
        <w:t xml:space="preserve"> עיקר </w:t>
      </w:r>
      <w:r>
        <w:rPr>
          <w:szCs w:val="20"/>
          <w:rtl/>
          <w:lang w:eastAsia="en-US"/>
        </w:rPr>
        <w:t>(</w:t>
      </w:r>
      <w:r>
        <w:rPr>
          <w:rFonts w:cs="Miriam" w:hint="eastAsia"/>
          <w:szCs w:val="20"/>
          <w:rtl/>
          <w:lang w:eastAsia="en-US"/>
        </w:rPr>
        <w:t>דכולה</w:t>
      </w:r>
      <w:r>
        <w:rPr>
          <w:rFonts w:cs="Miriam"/>
          <w:szCs w:val="20"/>
          <w:rtl/>
          <w:lang w:eastAsia="en-US"/>
        </w:rPr>
        <w:t xml:space="preserve"> </w:t>
      </w:r>
      <w:r>
        <w:rPr>
          <w:rFonts w:cs="Miriam" w:hint="eastAsia"/>
          <w:szCs w:val="20"/>
          <w:rtl/>
          <w:lang w:eastAsia="en-US"/>
        </w:rPr>
        <w:t>פרקין</w:t>
      </w:r>
      <w:r>
        <w:rPr>
          <w:rFonts w:cs="Miriam"/>
          <w:szCs w:val="20"/>
          <w:rtl/>
          <w:lang w:eastAsia="en-US"/>
        </w:rPr>
        <w:t xml:space="preserve"> בתורת שחיטה איירי</w:t>
      </w:r>
      <w:r>
        <w:rPr>
          <w:szCs w:val="20"/>
          <w:rtl/>
          <w:lang w:eastAsia="en-US"/>
        </w:rPr>
        <w:t>)</w:t>
      </w:r>
      <w:r>
        <w:rPr>
          <w:rtl/>
          <w:lang w:eastAsia="en-US"/>
        </w:rPr>
        <w:t xml:space="preserve">; התם - איידי </w:t>
      </w:r>
      <w:r>
        <w:rPr>
          <w:rFonts w:hint="eastAsia"/>
          <w:rtl/>
          <w:lang w:eastAsia="en-US"/>
        </w:rPr>
        <w:t>דתנא</w:t>
      </w:r>
      <w:r>
        <w:rPr>
          <w:rtl/>
          <w:lang w:eastAsia="en-US"/>
        </w:rPr>
        <w:t xml:space="preserve"> שאר פסולין - תנא נמי 'טמא במוקדשים';</w:t>
      </w:r>
    </w:p>
    <w:p w:rsidR="000418A1" w:rsidRDefault="000418A1" w:rsidP="000418A1">
      <w:pPr>
        <w:rPr>
          <w:rtl/>
          <w:lang w:eastAsia="en-US"/>
        </w:rPr>
      </w:pPr>
      <w:r>
        <w:rPr>
          <w:rFonts w:hint="eastAsia"/>
          <w:rtl/>
          <w:lang w:eastAsia="en-US"/>
        </w:rPr>
        <w:t>ואיבעית</w:t>
      </w:r>
      <w:r>
        <w:rPr>
          <w:rtl/>
          <w:lang w:eastAsia="en-US"/>
        </w:rPr>
        <w:t xml:space="preserve"> אימא: </w:t>
      </w:r>
      <w:r>
        <w:rPr>
          <w:rFonts w:hint="eastAsia"/>
          <w:rtl/>
          <w:lang w:eastAsia="en-US"/>
        </w:rPr>
        <w:t>התם</w:t>
      </w:r>
      <w:r>
        <w:rPr>
          <w:rtl/>
          <w:lang w:eastAsia="en-US"/>
        </w:rPr>
        <w:t xml:space="preserve"> עיקר, דבקדשים קאי; הכא - איידי דתנא טמא בחולין - תני נמי טמא במוקדשים. </w:t>
      </w:r>
    </w:p>
    <w:p w:rsidR="000418A1" w:rsidRDefault="000418A1" w:rsidP="000418A1">
      <w:pPr>
        <w:rPr>
          <w:rtl/>
          <w:lang w:eastAsia="en-US"/>
        </w:rPr>
      </w:pPr>
    </w:p>
    <w:p w:rsidR="000418A1" w:rsidRDefault="000418A1" w:rsidP="000418A1">
      <w:pPr>
        <w:rPr>
          <w:rtl/>
          <w:lang w:eastAsia="en-US"/>
        </w:rPr>
      </w:pPr>
      <w:r>
        <w:rPr>
          <w:rFonts w:hint="eastAsia"/>
          <w:rtl/>
          <w:lang w:eastAsia="en-US"/>
        </w:rPr>
        <w:t>האי</w:t>
      </w:r>
      <w:r>
        <w:rPr>
          <w:rtl/>
          <w:lang w:eastAsia="en-US"/>
        </w:rPr>
        <w:t xml:space="preserve"> 'טמא' - דאיטמא </w:t>
      </w:r>
      <w:r>
        <w:rPr>
          <w:rFonts w:hint="eastAsia"/>
          <w:rtl/>
          <w:lang w:eastAsia="en-US"/>
        </w:rPr>
        <w:t>במאי</w:t>
      </w:r>
      <w:r>
        <w:rPr>
          <w:rtl/>
          <w:lang w:eastAsia="en-US"/>
        </w:rPr>
        <w:t xml:space="preserve">? אילימא דאיטמי במת, </w:t>
      </w:r>
      <w:r>
        <w:rPr>
          <w:rFonts w:cs="Miriam"/>
          <w:szCs w:val="16"/>
          <w:rtl/>
          <w:lang w:eastAsia="en-US"/>
        </w:rPr>
        <w:t>(במדבר יט,טז)</w:t>
      </w:r>
      <w:r>
        <w:rPr>
          <w:rtl/>
          <w:lang w:eastAsia="en-US"/>
        </w:rPr>
        <w:t xml:space="preserve"> </w:t>
      </w:r>
      <w:r>
        <w:rPr>
          <w:rFonts w:cs="Narkisim"/>
          <w:szCs w:val="20"/>
          <w:rtl/>
          <w:lang w:eastAsia="en-US"/>
        </w:rPr>
        <w:t>[וכל אשר יגע על פני השדה]</w:t>
      </w:r>
      <w:r>
        <w:rPr>
          <w:rFonts w:cs="Narkisim"/>
          <w:rtl/>
          <w:lang w:eastAsia="en-US"/>
        </w:rPr>
        <w:t xml:space="preserve"> </w:t>
      </w:r>
      <w:r>
        <w:rPr>
          <w:rFonts w:cs="Narkisim" w:hint="eastAsia"/>
          <w:rtl/>
          <w:lang w:eastAsia="en-US"/>
        </w:rPr>
        <w:t>בחלל</w:t>
      </w:r>
      <w:r>
        <w:rPr>
          <w:rFonts w:cs="Narkisim"/>
          <w:rtl/>
          <w:lang w:eastAsia="en-US"/>
        </w:rPr>
        <w:t xml:space="preserve"> חרב </w:t>
      </w:r>
      <w:r>
        <w:rPr>
          <w:rFonts w:cs="Narkisim"/>
          <w:szCs w:val="20"/>
          <w:rtl/>
          <w:lang w:eastAsia="en-US"/>
        </w:rPr>
        <w:t xml:space="preserve">[או במת </w:t>
      </w:r>
      <w:r>
        <w:rPr>
          <w:rFonts w:cs="Narkisim" w:hint="eastAsia"/>
          <w:szCs w:val="20"/>
          <w:rtl/>
          <w:lang w:eastAsia="en-US"/>
        </w:rPr>
        <w:t>או</w:t>
      </w:r>
      <w:r>
        <w:rPr>
          <w:rFonts w:cs="Narkisim"/>
          <w:szCs w:val="20"/>
          <w:rtl/>
          <w:lang w:eastAsia="en-US"/>
        </w:rPr>
        <w:t xml:space="preserve"> בעצם אדם או בקבר יטמא שבעת ימים]</w:t>
      </w:r>
      <w:r>
        <w:rPr>
          <w:rtl/>
          <w:lang w:eastAsia="en-US"/>
        </w:rPr>
        <w:t xml:space="preserve"> </w:t>
      </w:r>
      <w:r>
        <w:rPr>
          <w:rFonts w:hint="eastAsia"/>
          <w:rtl/>
          <w:lang w:eastAsia="en-US"/>
        </w:rPr>
        <w:t>אמר</w:t>
      </w:r>
      <w:r>
        <w:rPr>
          <w:rtl/>
          <w:lang w:eastAsia="en-US"/>
        </w:rPr>
        <w:t xml:space="preserve"> רחמנא:</w:t>
      </w:r>
    </w:p>
    <w:p w:rsidR="000418A1" w:rsidRDefault="000418A1" w:rsidP="000418A1">
      <w:pPr>
        <w:rPr>
          <w:rtl/>
          <w:lang w:eastAsia="en-US"/>
        </w:rPr>
      </w:pPr>
    </w:p>
    <w:p w:rsidR="000418A1" w:rsidRDefault="000418A1" w:rsidP="000418A1">
      <w:pPr>
        <w:rPr>
          <w:rtl/>
          <w:lang w:eastAsia="en-US"/>
        </w:rPr>
      </w:pPr>
      <w:r>
        <w:rPr>
          <w:rtl/>
          <w:lang w:eastAsia="en-US"/>
        </w:rPr>
        <w:t>(חולין ג,א)</w:t>
      </w:r>
    </w:p>
    <w:p w:rsidR="000418A1" w:rsidRDefault="000418A1" w:rsidP="000418A1">
      <w:pPr>
        <w:rPr>
          <w:rtl/>
          <w:lang w:eastAsia="en-US"/>
        </w:rPr>
      </w:pPr>
      <w:r>
        <w:rPr>
          <w:rFonts w:hint="cs"/>
          <w:rtl/>
          <w:lang w:eastAsia="en-US"/>
        </w:rPr>
        <w:t>'</w:t>
      </w:r>
      <w:r>
        <w:rPr>
          <w:rFonts w:hint="eastAsia"/>
          <w:i/>
          <w:iCs/>
          <w:rtl/>
          <w:lang w:eastAsia="en-US"/>
        </w:rPr>
        <w:t>חרב</w:t>
      </w:r>
      <w:r>
        <w:rPr>
          <w:i/>
          <w:iCs/>
          <w:rtl/>
          <w:lang w:eastAsia="en-US"/>
        </w:rPr>
        <w:t xml:space="preserve"> הרי הוא </w:t>
      </w:r>
      <w:r>
        <w:rPr>
          <w:rFonts w:hint="eastAsia"/>
          <w:i/>
          <w:iCs/>
          <w:rtl/>
          <w:lang w:eastAsia="en-US"/>
        </w:rPr>
        <w:t>כחלל</w:t>
      </w:r>
      <w:r>
        <w:rPr>
          <w:rFonts w:hint="cs"/>
          <w:rtl/>
          <w:lang w:eastAsia="en-US"/>
        </w:rPr>
        <w:t>'</w:t>
      </w:r>
      <w:r>
        <w:rPr>
          <w:rtl/>
          <w:lang w:eastAsia="en-US"/>
        </w:rPr>
        <w:t xml:space="preserve"> - אב הטומאה הוא</w:t>
      </w:r>
      <w:r>
        <w:rPr>
          <w:rFonts w:hint="cs"/>
          <w:rtl/>
          <w:lang w:eastAsia="en-US"/>
        </w:rPr>
        <w:t>,</w:t>
      </w:r>
      <w:r>
        <w:rPr>
          <w:rtl/>
          <w:lang w:eastAsia="en-US"/>
        </w:rPr>
        <w:t xml:space="preserve"> לטמייה לסכין, ואזל סכין </w:t>
      </w:r>
      <w:r>
        <w:rPr>
          <w:rFonts w:hint="eastAsia"/>
          <w:rtl/>
          <w:lang w:eastAsia="en-US"/>
        </w:rPr>
        <w:t>וטמיתיה</w:t>
      </w:r>
      <w:r>
        <w:rPr>
          <w:rtl/>
          <w:lang w:eastAsia="en-US"/>
        </w:rPr>
        <w:t xml:space="preserve"> לבשר!? </w:t>
      </w:r>
      <w:r>
        <w:rPr>
          <w:szCs w:val="20"/>
          <w:rtl/>
          <w:lang w:eastAsia="en-US"/>
        </w:rPr>
        <w:t>(</w:t>
      </w:r>
      <w:r>
        <w:rPr>
          <w:rFonts w:cs="Miriam" w:hint="eastAsia"/>
          <w:szCs w:val="20"/>
          <w:rtl/>
          <w:lang w:eastAsia="en-US"/>
        </w:rPr>
        <w:t>טומאות</w:t>
      </w:r>
      <w:r>
        <w:rPr>
          <w:rFonts w:cs="Miriam"/>
          <w:szCs w:val="20"/>
          <w:rtl/>
          <w:lang w:eastAsia="en-US"/>
        </w:rPr>
        <w:t xml:space="preserve"> של מת הראויות לטמא כלי, כגון מת והנוגע בו - דהוי </w:t>
      </w:r>
      <w:r>
        <w:rPr>
          <w:rFonts w:cs="Miriam" w:hint="eastAsia"/>
          <w:szCs w:val="20"/>
          <w:rtl/>
          <w:lang w:eastAsia="en-US"/>
        </w:rPr>
        <w:t>מיהא</w:t>
      </w:r>
      <w:r>
        <w:rPr>
          <w:rFonts w:cs="Miriam"/>
          <w:szCs w:val="20"/>
          <w:rtl/>
          <w:lang w:eastAsia="en-US"/>
        </w:rPr>
        <w:t xml:space="preserve"> 'אב הטומאה'</w:t>
      </w:r>
      <w:r>
        <w:rPr>
          <w:rFonts w:cs="Miriam" w:hint="cs"/>
          <w:szCs w:val="20"/>
          <w:rtl/>
          <w:lang w:eastAsia="en-US"/>
        </w:rPr>
        <w:t>,</w:t>
      </w:r>
      <w:r>
        <w:rPr>
          <w:rFonts w:cs="Miriam"/>
          <w:szCs w:val="20"/>
          <w:rtl/>
          <w:lang w:eastAsia="en-US"/>
        </w:rPr>
        <w:t xml:space="preserve"> אם נגע בהם מתכות נעשה כיוצא בו</w:t>
      </w:r>
      <w:r>
        <w:rPr>
          <w:rFonts w:cs="Miriam" w:hint="cs"/>
          <w:szCs w:val="20"/>
          <w:rtl/>
          <w:lang w:eastAsia="en-US"/>
        </w:rPr>
        <w:t>,</w:t>
      </w:r>
      <w:r>
        <w:rPr>
          <w:rFonts w:cs="Miriam"/>
          <w:szCs w:val="20"/>
          <w:rtl/>
          <w:lang w:eastAsia="en-US"/>
        </w:rPr>
        <w:t xml:space="preserve"> ואם נגע במת</w:t>
      </w:r>
      <w:r>
        <w:rPr>
          <w:rFonts w:cs="Miriam" w:hint="eastAsia"/>
          <w:szCs w:val="20"/>
          <w:rtl/>
          <w:lang w:eastAsia="en-US"/>
        </w:rPr>
        <w:t xml:space="preserve"> הוי</w:t>
      </w:r>
      <w:r>
        <w:rPr>
          <w:rFonts w:cs="Miriam"/>
          <w:szCs w:val="20"/>
          <w:rtl/>
          <w:lang w:eastAsia="en-US"/>
        </w:rPr>
        <w:t xml:space="preserve"> </w:t>
      </w:r>
      <w:r>
        <w:rPr>
          <w:rFonts w:cs="Miriam" w:hint="cs"/>
          <w:szCs w:val="20"/>
          <w:rtl/>
          <w:lang w:eastAsia="en-US"/>
        </w:rPr>
        <w:t>'</w:t>
      </w:r>
      <w:r>
        <w:rPr>
          <w:rFonts w:cs="Miriam" w:hint="eastAsia"/>
          <w:szCs w:val="20"/>
          <w:rtl/>
          <w:lang w:eastAsia="en-US"/>
        </w:rPr>
        <w:t>אבי</w:t>
      </w:r>
      <w:r>
        <w:rPr>
          <w:rFonts w:cs="Miriam"/>
          <w:szCs w:val="20"/>
          <w:rtl/>
          <w:lang w:eastAsia="en-US"/>
        </w:rPr>
        <w:t xml:space="preserve"> אבות הטומאה</w:t>
      </w:r>
      <w:r>
        <w:rPr>
          <w:rFonts w:cs="Miriam" w:hint="cs"/>
          <w:szCs w:val="20"/>
          <w:rtl/>
          <w:lang w:eastAsia="en-US"/>
        </w:rPr>
        <w:t>'</w:t>
      </w:r>
      <w:r>
        <w:rPr>
          <w:rFonts w:cs="Miriam"/>
          <w:szCs w:val="20"/>
          <w:rtl/>
          <w:lang w:eastAsia="en-US"/>
        </w:rPr>
        <w:t xml:space="preserve">; ואם בטמא מת נגע - הוי </w:t>
      </w:r>
      <w:r>
        <w:rPr>
          <w:rFonts w:cs="Miriam" w:hint="cs"/>
          <w:szCs w:val="20"/>
          <w:rtl/>
          <w:lang w:eastAsia="en-US"/>
        </w:rPr>
        <w:t>'</w:t>
      </w:r>
      <w:r>
        <w:rPr>
          <w:rFonts w:cs="Miriam"/>
          <w:szCs w:val="20"/>
          <w:rtl/>
          <w:lang w:eastAsia="en-US"/>
        </w:rPr>
        <w:t>אב</w:t>
      </w:r>
      <w:r>
        <w:rPr>
          <w:rFonts w:cs="Miriam" w:hint="cs"/>
          <w:szCs w:val="20"/>
          <w:rtl/>
          <w:lang w:eastAsia="en-US"/>
        </w:rPr>
        <w:t>'</w:t>
      </w:r>
      <w:r>
        <w:rPr>
          <w:rFonts w:cs="Miriam"/>
          <w:szCs w:val="20"/>
          <w:rtl/>
          <w:lang w:eastAsia="en-US"/>
        </w:rPr>
        <w:t xml:space="preserve">; אבל </w:t>
      </w:r>
      <w:r>
        <w:rPr>
          <w:rFonts w:cs="Miriam" w:hint="cs"/>
          <w:szCs w:val="20"/>
          <w:rtl/>
          <w:lang w:eastAsia="en-US"/>
        </w:rPr>
        <w:t>'</w:t>
      </w:r>
      <w:r>
        <w:rPr>
          <w:rFonts w:cs="Miriam"/>
          <w:szCs w:val="20"/>
          <w:rtl/>
          <w:lang w:eastAsia="en-US"/>
        </w:rPr>
        <w:t>ראשון</w:t>
      </w:r>
      <w:r>
        <w:rPr>
          <w:rFonts w:cs="Miriam" w:hint="cs"/>
          <w:szCs w:val="20"/>
          <w:rtl/>
          <w:lang w:eastAsia="en-US"/>
        </w:rPr>
        <w:t>'</w:t>
      </w:r>
      <w:r>
        <w:rPr>
          <w:rFonts w:cs="Miriam"/>
          <w:szCs w:val="20"/>
          <w:rtl/>
          <w:lang w:eastAsia="en-US"/>
        </w:rPr>
        <w:t xml:space="preserve"> ו</w:t>
      </w:r>
      <w:r>
        <w:rPr>
          <w:rFonts w:cs="Miriam" w:hint="cs"/>
          <w:szCs w:val="20"/>
          <w:rtl/>
          <w:lang w:eastAsia="en-US"/>
        </w:rPr>
        <w:t>'</w:t>
      </w:r>
      <w:r>
        <w:rPr>
          <w:rFonts w:cs="Miriam"/>
          <w:szCs w:val="20"/>
          <w:rtl/>
          <w:lang w:eastAsia="en-US"/>
        </w:rPr>
        <w:t>שני</w:t>
      </w:r>
      <w:r>
        <w:rPr>
          <w:rFonts w:cs="Miriam" w:hint="cs"/>
          <w:szCs w:val="20"/>
          <w:rtl/>
          <w:lang w:eastAsia="en-US"/>
        </w:rPr>
        <w:t>'</w:t>
      </w:r>
      <w:r>
        <w:rPr>
          <w:rFonts w:cs="Miriam"/>
          <w:szCs w:val="20"/>
          <w:rtl/>
          <w:lang w:eastAsia="en-US"/>
        </w:rPr>
        <w:t xml:space="preserve"> אין מטמאין כלים</w:t>
      </w:r>
      <w:r>
        <w:rPr>
          <w:rFonts w:cs="Miriam" w:hint="cs"/>
          <w:szCs w:val="20"/>
          <w:rtl/>
          <w:lang w:eastAsia="en-US"/>
        </w:rPr>
        <w:t>;</w:t>
      </w:r>
      <w:r>
        <w:rPr>
          <w:rFonts w:cs="Miriam"/>
          <w:szCs w:val="20"/>
          <w:rtl/>
          <w:lang w:eastAsia="en-US"/>
        </w:rPr>
        <w:t xml:space="preserve"> והאי </w:t>
      </w:r>
      <w:r>
        <w:rPr>
          <w:rFonts w:cs="Miriam" w:hint="eastAsia"/>
          <w:szCs w:val="20"/>
          <w:rtl/>
          <w:lang w:eastAsia="en-US"/>
        </w:rPr>
        <w:t>סכין</w:t>
      </w:r>
      <w:r>
        <w:rPr>
          <w:rFonts w:cs="Miriam"/>
          <w:szCs w:val="20"/>
          <w:rtl/>
          <w:lang w:eastAsia="en-US"/>
        </w:rPr>
        <w:t xml:space="preserve"> נעשה </w:t>
      </w:r>
      <w:r>
        <w:rPr>
          <w:rFonts w:cs="Miriam" w:hint="cs"/>
          <w:szCs w:val="20"/>
          <w:rtl/>
          <w:lang w:eastAsia="en-US"/>
        </w:rPr>
        <w:t>'</w:t>
      </w:r>
      <w:r>
        <w:rPr>
          <w:rFonts w:cs="Miriam"/>
          <w:szCs w:val="20"/>
          <w:rtl/>
          <w:lang w:eastAsia="en-US"/>
        </w:rPr>
        <w:t>אב</w:t>
      </w:r>
      <w:r>
        <w:rPr>
          <w:rFonts w:cs="Miriam" w:hint="cs"/>
          <w:szCs w:val="20"/>
          <w:rtl/>
          <w:lang w:eastAsia="en-US"/>
        </w:rPr>
        <w:t>';</w:t>
      </w:r>
      <w:r>
        <w:rPr>
          <w:rFonts w:cs="Miriam"/>
          <w:szCs w:val="20"/>
          <w:rtl/>
          <w:lang w:eastAsia="en-US"/>
        </w:rPr>
        <w:t xml:space="preserve"> והאי </w:t>
      </w:r>
      <w:r>
        <w:rPr>
          <w:rFonts w:cs="Miriam" w:hint="cs"/>
          <w:szCs w:val="20"/>
          <w:rtl/>
          <w:lang w:eastAsia="en-US"/>
        </w:rPr>
        <w:t>'</w:t>
      </w:r>
      <w:r>
        <w:rPr>
          <w:rFonts w:cs="Miriam"/>
          <w:szCs w:val="20"/>
          <w:rtl/>
          <w:lang w:eastAsia="en-US"/>
        </w:rPr>
        <w:t>חרב הרי הוא כחלל</w:t>
      </w:r>
      <w:r>
        <w:rPr>
          <w:rFonts w:cs="Miriam" w:hint="cs"/>
          <w:szCs w:val="20"/>
          <w:rtl/>
          <w:lang w:eastAsia="en-US"/>
        </w:rPr>
        <w:t>'</w:t>
      </w:r>
      <w:r>
        <w:rPr>
          <w:rFonts w:cs="Miriam"/>
          <w:szCs w:val="20"/>
          <w:rtl/>
          <w:lang w:eastAsia="en-US"/>
        </w:rPr>
        <w:t xml:space="preserve"> הכא לא איצטריך</w:t>
      </w:r>
      <w:r>
        <w:rPr>
          <w:rFonts w:cs="Miriam" w:hint="cs"/>
          <w:szCs w:val="20"/>
          <w:rtl/>
          <w:lang w:eastAsia="en-US"/>
        </w:rPr>
        <w:t>,</w:t>
      </w:r>
      <w:r>
        <w:rPr>
          <w:rFonts w:cs="Miriam"/>
          <w:szCs w:val="20"/>
          <w:rtl/>
          <w:lang w:eastAsia="en-US"/>
        </w:rPr>
        <w:t xml:space="preserve"> דבלאו הכי נמי מצי מטמא בשר</w:t>
      </w:r>
      <w:r>
        <w:rPr>
          <w:rFonts w:cs="Miriam" w:hint="cs"/>
          <w:szCs w:val="20"/>
          <w:rtl/>
          <w:lang w:eastAsia="en-US"/>
        </w:rPr>
        <w:t>:</w:t>
      </w:r>
      <w:r>
        <w:rPr>
          <w:rFonts w:cs="Miriam"/>
          <w:szCs w:val="20"/>
          <w:rtl/>
          <w:lang w:eastAsia="en-US"/>
        </w:rPr>
        <w:t xml:space="preserve"> </w:t>
      </w:r>
      <w:r>
        <w:rPr>
          <w:rFonts w:cs="Miriam" w:hint="eastAsia"/>
          <w:szCs w:val="20"/>
          <w:rtl/>
          <w:lang w:eastAsia="en-US"/>
        </w:rPr>
        <w:t>דגברא</w:t>
      </w:r>
      <w:r>
        <w:rPr>
          <w:rFonts w:cs="Miriam"/>
          <w:szCs w:val="20"/>
          <w:rtl/>
          <w:lang w:eastAsia="en-US"/>
        </w:rPr>
        <w:t xml:space="preserve"> הוי </w:t>
      </w:r>
      <w:r>
        <w:rPr>
          <w:rFonts w:cs="Miriam" w:hint="cs"/>
          <w:szCs w:val="20"/>
          <w:rtl/>
          <w:lang w:eastAsia="en-US"/>
        </w:rPr>
        <w:t>'</w:t>
      </w:r>
      <w:r>
        <w:rPr>
          <w:rFonts w:cs="Miriam"/>
          <w:szCs w:val="20"/>
          <w:rtl/>
          <w:lang w:eastAsia="en-US"/>
        </w:rPr>
        <w:t>אב הטומאה</w:t>
      </w:r>
      <w:r>
        <w:rPr>
          <w:rFonts w:cs="Miriam" w:hint="cs"/>
          <w:szCs w:val="20"/>
          <w:rtl/>
          <w:lang w:eastAsia="en-US"/>
        </w:rPr>
        <w:t>',</w:t>
      </w:r>
      <w:r>
        <w:rPr>
          <w:rFonts w:cs="Miriam"/>
          <w:szCs w:val="20"/>
          <w:rtl/>
          <w:lang w:eastAsia="en-US"/>
        </w:rPr>
        <w:t xml:space="preserve"> וסכין </w:t>
      </w:r>
      <w:r>
        <w:rPr>
          <w:rFonts w:cs="Miriam" w:hint="cs"/>
          <w:szCs w:val="20"/>
          <w:rtl/>
          <w:lang w:eastAsia="en-US"/>
        </w:rPr>
        <w:t>'</w:t>
      </w:r>
      <w:r>
        <w:rPr>
          <w:rFonts w:cs="Miriam"/>
          <w:szCs w:val="20"/>
          <w:rtl/>
          <w:lang w:eastAsia="en-US"/>
        </w:rPr>
        <w:t>ראשון</w:t>
      </w:r>
      <w:r>
        <w:rPr>
          <w:rFonts w:cs="Miriam" w:hint="cs"/>
          <w:szCs w:val="20"/>
          <w:rtl/>
          <w:lang w:eastAsia="en-US"/>
        </w:rPr>
        <w:t>'</w:t>
      </w:r>
      <w:r>
        <w:rPr>
          <w:rFonts w:cs="Miriam"/>
          <w:szCs w:val="20"/>
          <w:rtl/>
          <w:lang w:eastAsia="en-US"/>
        </w:rPr>
        <w:t xml:space="preserve"> ובשר </w:t>
      </w:r>
      <w:r>
        <w:rPr>
          <w:rFonts w:cs="Miriam" w:hint="cs"/>
          <w:szCs w:val="20"/>
          <w:rtl/>
          <w:lang w:eastAsia="en-US"/>
        </w:rPr>
        <w:t>'</w:t>
      </w:r>
      <w:r>
        <w:rPr>
          <w:rFonts w:cs="Miriam"/>
          <w:szCs w:val="20"/>
          <w:rtl/>
          <w:lang w:eastAsia="en-US"/>
        </w:rPr>
        <w:t>שני</w:t>
      </w:r>
      <w:r>
        <w:rPr>
          <w:rFonts w:cs="Miriam" w:hint="cs"/>
          <w:szCs w:val="20"/>
          <w:rtl/>
          <w:lang w:eastAsia="en-US"/>
        </w:rPr>
        <w:t>'!</w:t>
      </w:r>
      <w:r>
        <w:rPr>
          <w:rFonts w:cs="Miriam"/>
          <w:szCs w:val="20"/>
          <w:rtl/>
          <w:lang w:eastAsia="en-US"/>
        </w:rPr>
        <w:t xml:space="preserve"> אלא רבותא קאמר</w:t>
      </w:r>
      <w:r>
        <w:rPr>
          <w:rFonts w:cs="Miriam" w:hint="cs"/>
          <w:szCs w:val="20"/>
          <w:rtl/>
          <w:lang w:eastAsia="en-US"/>
        </w:rPr>
        <w:t>:</w:t>
      </w:r>
      <w:r>
        <w:rPr>
          <w:rFonts w:cs="Miriam"/>
          <w:szCs w:val="20"/>
          <w:rtl/>
          <w:lang w:eastAsia="en-US"/>
        </w:rPr>
        <w:t xml:space="preserve"> דאפילו </w:t>
      </w:r>
      <w:r>
        <w:rPr>
          <w:rFonts w:cs="Miriam" w:hint="cs"/>
          <w:szCs w:val="20"/>
          <w:rtl/>
          <w:lang w:eastAsia="en-US"/>
        </w:rPr>
        <w:t>'</w:t>
      </w:r>
      <w:r>
        <w:rPr>
          <w:rFonts w:cs="Miriam"/>
          <w:szCs w:val="20"/>
          <w:rtl/>
          <w:lang w:eastAsia="en-US"/>
        </w:rPr>
        <w:t>ראשון</w:t>
      </w:r>
      <w:r>
        <w:rPr>
          <w:rFonts w:cs="Miriam" w:hint="cs"/>
          <w:szCs w:val="20"/>
          <w:rtl/>
          <w:lang w:eastAsia="en-US"/>
        </w:rPr>
        <w:t>'</w:t>
      </w:r>
      <w:r>
        <w:rPr>
          <w:rFonts w:cs="Miriam"/>
          <w:szCs w:val="20"/>
          <w:rtl/>
          <w:lang w:eastAsia="en-US"/>
        </w:rPr>
        <w:t xml:space="preserve"> הוי האי </w:t>
      </w:r>
      <w:r>
        <w:rPr>
          <w:rFonts w:cs="Miriam" w:hint="eastAsia"/>
          <w:szCs w:val="20"/>
          <w:rtl/>
          <w:lang w:eastAsia="en-US"/>
        </w:rPr>
        <w:t>בשר</w:t>
      </w:r>
      <w:r>
        <w:rPr>
          <w:szCs w:val="20"/>
          <w:rtl/>
          <w:lang w:eastAsia="en-US"/>
        </w:rPr>
        <w:t>)</w:t>
      </w:r>
      <w:r>
        <w:rPr>
          <w:rFonts w:hint="cs"/>
          <w:rtl/>
          <w:lang w:eastAsia="en-US"/>
        </w:rPr>
        <w:t xml:space="preserve"> - </w:t>
      </w:r>
      <w:r>
        <w:rPr>
          <w:rFonts w:hint="eastAsia"/>
          <w:rtl/>
          <w:lang w:eastAsia="en-US"/>
        </w:rPr>
        <w:t>אלא</w:t>
      </w:r>
      <w:r>
        <w:rPr>
          <w:rtl/>
          <w:lang w:eastAsia="en-US"/>
        </w:rPr>
        <w:t xml:space="preserve"> דאיטמי </w:t>
      </w:r>
      <w:r>
        <w:rPr>
          <w:rFonts w:hint="eastAsia"/>
          <w:rtl/>
          <w:lang w:eastAsia="en-US"/>
        </w:rPr>
        <w:t>בשרץ</w:t>
      </w:r>
      <w:r>
        <w:rPr>
          <w:rtl/>
          <w:lang w:eastAsia="en-US"/>
        </w:rPr>
        <w:t xml:space="preserve"> </w:t>
      </w:r>
      <w:r>
        <w:rPr>
          <w:szCs w:val="20"/>
          <w:rtl/>
          <w:lang w:eastAsia="en-US"/>
        </w:rPr>
        <w:t>(</w:t>
      </w:r>
      <w:r>
        <w:rPr>
          <w:rFonts w:cs="Miriam" w:hint="eastAsia"/>
          <w:szCs w:val="20"/>
          <w:rtl/>
          <w:lang w:eastAsia="en-US"/>
        </w:rPr>
        <w:t>דהוי</w:t>
      </w:r>
      <w:r>
        <w:rPr>
          <w:rFonts w:cs="Miriam"/>
          <w:szCs w:val="20"/>
          <w:rtl/>
          <w:lang w:eastAsia="en-US"/>
        </w:rPr>
        <w:t xml:space="preserve"> האי גברא 'ראשון', ולא מטמא הסכין: שאין כלי מקבל </w:t>
      </w:r>
      <w:r>
        <w:rPr>
          <w:rFonts w:cs="Miriam" w:hint="eastAsia"/>
          <w:szCs w:val="20"/>
          <w:rtl/>
          <w:lang w:eastAsia="en-US"/>
        </w:rPr>
        <w:t>טומאה</w:t>
      </w:r>
      <w:r>
        <w:rPr>
          <w:rFonts w:cs="Miriam"/>
          <w:szCs w:val="20"/>
          <w:rtl/>
          <w:lang w:eastAsia="en-US"/>
        </w:rPr>
        <w:t xml:space="preserve"> אלא מאב הטומאה; דלא מצינו בתורה דמקבל טומאה מראשון ושני אלא אוכל ומשקה, </w:t>
      </w:r>
      <w:r>
        <w:rPr>
          <w:rFonts w:cs="Miriam" w:hint="eastAsia"/>
          <w:szCs w:val="20"/>
          <w:rtl/>
          <w:lang w:eastAsia="en-US"/>
        </w:rPr>
        <w:t>כדכתיב</w:t>
      </w:r>
      <w:r>
        <w:rPr>
          <w:rFonts w:cs="Miriam"/>
          <w:szCs w:val="20"/>
          <w:rtl/>
          <w:lang w:eastAsia="en-US"/>
        </w:rPr>
        <w:t xml:space="preserve"> </w:t>
      </w:r>
      <w:r>
        <w:rPr>
          <w:rFonts w:cs="Miriam"/>
          <w:szCs w:val="16"/>
          <w:rtl/>
          <w:lang w:eastAsia="en-US"/>
        </w:rPr>
        <w:t>(ויקרא יא,לג)</w:t>
      </w:r>
      <w:r>
        <w:rPr>
          <w:rFonts w:cs="Miriam"/>
          <w:szCs w:val="20"/>
          <w:rtl/>
          <w:lang w:eastAsia="en-US"/>
        </w:rPr>
        <w:t xml:space="preserve"> '</w:t>
      </w:r>
      <w:r>
        <w:rPr>
          <w:rFonts w:cs="Narkisim" w:hint="eastAsia"/>
          <w:szCs w:val="20"/>
          <w:rtl/>
          <w:lang w:eastAsia="en-US"/>
        </w:rPr>
        <w:t>כל</w:t>
      </w:r>
      <w:r>
        <w:rPr>
          <w:rFonts w:cs="Narkisim"/>
          <w:szCs w:val="20"/>
          <w:rtl/>
          <w:lang w:eastAsia="en-US"/>
        </w:rPr>
        <w:t xml:space="preserve"> אשר </w:t>
      </w:r>
      <w:r>
        <w:rPr>
          <w:rFonts w:cs="Narkisim" w:hint="eastAsia"/>
          <w:szCs w:val="20"/>
          <w:rtl/>
          <w:lang w:eastAsia="en-US"/>
        </w:rPr>
        <w:t>בתוכו</w:t>
      </w:r>
      <w:r>
        <w:rPr>
          <w:rFonts w:cs="Narkisim"/>
          <w:szCs w:val="20"/>
          <w:rtl/>
          <w:lang w:eastAsia="en-US"/>
        </w:rPr>
        <w:t xml:space="preserve"> יטמא</w:t>
      </w:r>
      <w:r>
        <w:rPr>
          <w:rFonts w:cs="Miriam"/>
          <w:szCs w:val="20"/>
          <w:rtl/>
          <w:lang w:eastAsia="en-US"/>
        </w:rPr>
        <w:t xml:space="preserve">' וסמיך ליה </w:t>
      </w:r>
      <w:r>
        <w:rPr>
          <w:rFonts w:cs="Miriam"/>
          <w:szCs w:val="16"/>
          <w:rtl/>
          <w:lang w:eastAsia="en-US"/>
        </w:rPr>
        <w:t>[פסוק לד]</w:t>
      </w:r>
      <w:r>
        <w:rPr>
          <w:rFonts w:cs="Miriam"/>
          <w:szCs w:val="20"/>
          <w:rtl/>
          <w:lang w:eastAsia="en-US"/>
        </w:rPr>
        <w:t xml:space="preserve"> '</w:t>
      </w:r>
      <w:r>
        <w:rPr>
          <w:rFonts w:cs="Narkisim" w:hint="eastAsia"/>
          <w:szCs w:val="20"/>
          <w:rtl/>
          <w:lang w:eastAsia="en-US"/>
        </w:rPr>
        <w:t>מכל</w:t>
      </w:r>
      <w:r>
        <w:rPr>
          <w:rFonts w:cs="Narkisim"/>
          <w:szCs w:val="20"/>
          <w:rtl/>
          <w:lang w:eastAsia="en-US"/>
        </w:rPr>
        <w:t xml:space="preserve"> </w:t>
      </w:r>
      <w:r>
        <w:rPr>
          <w:rFonts w:cs="Narkisim" w:hint="eastAsia"/>
          <w:szCs w:val="20"/>
          <w:rtl/>
          <w:lang w:eastAsia="en-US"/>
        </w:rPr>
        <w:t>האוכל</w:t>
      </w:r>
      <w:r>
        <w:rPr>
          <w:rFonts w:cs="Narkisim"/>
          <w:szCs w:val="20"/>
          <w:rtl/>
          <w:lang w:eastAsia="en-US"/>
        </w:rPr>
        <w:t xml:space="preserve"> אשר יאכל</w:t>
      </w:r>
      <w:r>
        <w:rPr>
          <w:rFonts w:cs="Miriam"/>
          <w:szCs w:val="20"/>
          <w:rtl/>
          <w:lang w:eastAsia="en-US"/>
        </w:rPr>
        <w:t xml:space="preserve">': אוכלים ומשקים מיטמאים מאויר כלי חרס, שהוא 'ראשון', </w:t>
      </w:r>
      <w:r>
        <w:rPr>
          <w:rFonts w:cs="Miriam" w:hint="eastAsia"/>
          <w:szCs w:val="20"/>
          <w:rtl/>
          <w:lang w:eastAsia="en-US"/>
        </w:rPr>
        <w:t>ועושה</w:t>
      </w:r>
      <w:r>
        <w:rPr>
          <w:rFonts w:cs="Miriam"/>
          <w:szCs w:val="20"/>
          <w:rtl/>
          <w:lang w:eastAsia="en-US"/>
        </w:rPr>
        <w:t xml:space="preserve"> למה שבתוכו 'שני', ואין כלי מיטמא מאויר כלי חרס: שאם היה כלי נתון בתוכו </w:t>
      </w:r>
      <w:r>
        <w:rPr>
          <w:rFonts w:cs="Miriam" w:hint="eastAsia"/>
          <w:szCs w:val="20"/>
          <w:rtl/>
          <w:lang w:eastAsia="en-US"/>
        </w:rPr>
        <w:t>ונטמא</w:t>
      </w:r>
      <w:r>
        <w:rPr>
          <w:rFonts w:cs="Miriam"/>
          <w:szCs w:val="20"/>
          <w:rtl/>
          <w:lang w:eastAsia="en-US"/>
        </w:rPr>
        <w:t xml:space="preserve"> החיצון - השני טהור; והכי מפרש בשלהי פירקין</w:t>
      </w:r>
      <w:r>
        <w:rPr>
          <w:szCs w:val="20"/>
          <w:rtl/>
          <w:lang w:eastAsia="en-US"/>
        </w:rPr>
        <w:t>)</w:t>
      </w:r>
      <w:r>
        <w:rPr>
          <w:rtl/>
          <w:lang w:eastAsia="en-US"/>
        </w:rPr>
        <w:t>.</w:t>
      </w:r>
    </w:p>
    <w:p w:rsidR="000418A1" w:rsidRDefault="000418A1" w:rsidP="000418A1">
      <w:pPr>
        <w:rPr>
          <w:rtl/>
          <w:lang w:eastAsia="en-US"/>
        </w:rPr>
      </w:pPr>
      <w:r>
        <w:rPr>
          <w:rFonts w:hint="eastAsia"/>
          <w:rtl/>
          <w:lang w:eastAsia="en-US"/>
        </w:rPr>
        <w:t>ואי</w:t>
      </w:r>
      <w:r>
        <w:rPr>
          <w:rtl/>
          <w:lang w:eastAsia="en-US"/>
        </w:rPr>
        <w:t xml:space="preserve"> בעית אימא </w:t>
      </w:r>
      <w:r>
        <w:rPr>
          <w:rFonts w:hint="eastAsia"/>
          <w:rtl/>
          <w:lang w:eastAsia="en-US"/>
        </w:rPr>
        <w:t>לעולם</w:t>
      </w:r>
      <w:r>
        <w:rPr>
          <w:rtl/>
          <w:lang w:eastAsia="en-US"/>
        </w:rPr>
        <w:t xml:space="preserve"> דאיטמי במת, וכגון שבדק קרומית של קנה </w:t>
      </w:r>
      <w:r>
        <w:rPr>
          <w:szCs w:val="20"/>
          <w:rtl/>
          <w:lang w:eastAsia="en-US"/>
        </w:rPr>
        <w:t>(</w:t>
      </w:r>
      <w:r>
        <w:rPr>
          <w:rFonts w:cs="Miriam" w:hint="eastAsia"/>
          <w:szCs w:val="20"/>
          <w:rtl/>
          <w:lang w:eastAsia="en-US"/>
        </w:rPr>
        <w:t>פשוטי</w:t>
      </w:r>
      <w:r>
        <w:rPr>
          <w:rFonts w:cs="Miriam"/>
          <w:szCs w:val="20"/>
          <w:rtl/>
          <w:lang w:eastAsia="en-US"/>
        </w:rPr>
        <w:t xml:space="preserve"> </w:t>
      </w:r>
      <w:r>
        <w:rPr>
          <w:rFonts w:cs="Miriam" w:hint="eastAsia"/>
          <w:szCs w:val="20"/>
          <w:rtl/>
          <w:lang w:eastAsia="en-US"/>
        </w:rPr>
        <w:t>כלי</w:t>
      </w:r>
      <w:r>
        <w:rPr>
          <w:rFonts w:cs="Miriam"/>
          <w:szCs w:val="20"/>
          <w:rtl/>
          <w:lang w:eastAsia="en-US"/>
        </w:rPr>
        <w:t xml:space="preserve"> עץ ולא מקבלי טומאה</w:t>
      </w:r>
      <w:r>
        <w:rPr>
          <w:szCs w:val="20"/>
          <w:rtl/>
          <w:lang w:eastAsia="en-US"/>
        </w:rPr>
        <w:t>)</w:t>
      </w:r>
      <w:r>
        <w:rPr>
          <w:rtl/>
          <w:lang w:eastAsia="en-US"/>
        </w:rPr>
        <w:t xml:space="preserve"> </w:t>
      </w:r>
      <w:r>
        <w:rPr>
          <w:rFonts w:hint="eastAsia"/>
          <w:rtl/>
          <w:lang w:eastAsia="en-US"/>
        </w:rPr>
        <w:t>ושחט</w:t>
      </w:r>
      <w:r>
        <w:rPr>
          <w:rtl/>
          <w:lang w:eastAsia="en-US"/>
        </w:rPr>
        <w:t xml:space="preserve"> בה, </w:t>
      </w:r>
      <w:r>
        <w:rPr>
          <w:rFonts w:hint="eastAsia"/>
          <w:rtl/>
          <w:lang w:eastAsia="en-US"/>
        </w:rPr>
        <w:t>דתניא</w:t>
      </w:r>
      <w:r>
        <w:rPr>
          <w:rtl/>
          <w:lang w:eastAsia="en-US"/>
        </w:rPr>
        <w:t xml:space="preserve"> </w:t>
      </w:r>
      <w:r>
        <w:rPr>
          <w:rFonts w:cs="Miriam"/>
          <w:szCs w:val="16"/>
          <w:rtl/>
          <w:lang w:eastAsia="en-US"/>
        </w:rPr>
        <w:t>[תוספתא ולין פ"</w:t>
      </w:r>
      <w:r>
        <w:rPr>
          <w:rFonts w:cs="Miriam" w:hint="eastAsia"/>
          <w:szCs w:val="16"/>
          <w:rtl/>
          <w:lang w:eastAsia="en-US"/>
        </w:rPr>
        <w:t>א</w:t>
      </w:r>
      <w:r>
        <w:rPr>
          <w:rFonts w:cs="Miriam"/>
          <w:szCs w:val="16"/>
          <w:rtl/>
          <w:lang w:eastAsia="en-US"/>
        </w:rPr>
        <w:t xml:space="preserve"> מ"</w:t>
      </w:r>
      <w:r>
        <w:rPr>
          <w:rFonts w:cs="Miriam" w:hint="eastAsia"/>
          <w:szCs w:val="16"/>
          <w:rtl/>
          <w:lang w:eastAsia="en-US"/>
        </w:rPr>
        <w:t>ב</w:t>
      </w:r>
      <w:r>
        <w:rPr>
          <w:rFonts w:cs="Miriam"/>
          <w:szCs w:val="16"/>
          <w:rtl/>
          <w:lang w:eastAsia="en-US"/>
        </w:rPr>
        <w:t>]</w:t>
      </w:r>
      <w:r>
        <w:rPr>
          <w:rtl/>
          <w:lang w:eastAsia="en-US"/>
        </w:rPr>
        <w:t>: '</w:t>
      </w:r>
      <w:r>
        <w:rPr>
          <w:rFonts w:hint="eastAsia"/>
          <w:i/>
          <w:iCs/>
          <w:rtl/>
          <w:lang w:eastAsia="en-US"/>
        </w:rPr>
        <w:t>בכל</w:t>
      </w:r>
      <w:r>
        <w:rPr>
          <w:i/>
          <w:iCs/>
          <w:rtl/>
          <w:lang w:eastAsia="en-US"/>
        </w:rPr>
        <w:t xml:space="preserve"> שוחטים בין בצור בין בזכוכית בין בקרומית של </w:t>
      </w:r>
      <w:r>
        <w:rPr>
          <w:rFonts w:hint="eastAsia"/>
          <w:i/>
          <w:iCs/>
          <w:rtl/>
          <w:lang w:eastAsia="en-US"/>
        </w:rPr>
        <w:t>קנה</w:t>
      </w:r>
      <w:r>
        <w:rPr>
          <w:rtl/>
          <w:lang w:eastAsia="en-US"/>
        </w:rPr>
        <w:t>'.</w:t>
      </w:r>
    </w:p>
    <w:p w:rsidR="000418A1" w:rsidRDefault="000418A1" w:rsidP="000418A1">
      <w:pPr>
        <w:rPr>
          <w:rFonts w:cs="Miriam" w:hint="cs"/>
          <w:szCs w:val="16"/>
          <w:rtl/>
          <w:lang w:eastAsia="en-US"/>
        </w:rPr>
      </w:pPr>
    </w:p>
    <w:p w:rsidR="000418A1" w:rsidRDefault="000418A1" w:rsidP="000418A1">
      <w:pPr>
        <w:rPr>
          <w:rFonts w:hint="cs"/>
          <w:rtl/>
          <w:lang w:eastAsia="en-US"/>
        </w:rPr>
      </w:pPr>
      <w:r>
        <w:rPr>
          <w:rFonts w:hint="cs"/>
          <w:rtl/>
          <w:lang w:eastAsia="en-US"/>
        </w:rPr>
        <w:t xml:space="preserve">אביי אמר </w:t>
      </w:r>
      <w:r>
        <w:rPr>
          <w:szCs w:val="20"/>
          <w:rtl/>
          <w:lang w:eastAsia="en-US"/>
        </w:rPr>
        <w:t>(</w:t>
      </w:r>
      <w:r>
        <w:rPr>
          <w:rFonts w:cs="Miriam" w:hint="cs"/>
          <w:szCs w:val="20"/>
          <w:rtl/>
          <w:lang w:eastAsia="en-US"/>
        </w:rPr>
        <w:t>אביי מהדר לתרוצי לכתחלה ודיעבד דמתניתין</w:t>
      </w:r>
      <w:r>
        <w:rPr>
          <w:szCs w:val="20"/>
          <w:rtl/>
          <w:lang w:eastAsia="en-US"/>
        </w:rPr>
        <w:t>)</w:t>
      </w:r>
      <w:r>
        <w:rPr>
          <w:rFonts w:hint="cs"/>
          <w:rtl/>
          <w:lang w:eastAsia="en-US"/>
        </w:rPr>
        <w:t xml:space="preserve">: הכי קתני: </w:t>
      </w:r>
      <w:r>
        <w:rPr>
          <w:rFonts w:hint="cs"/>
          <w:i/>
          <w:iCs/>
          <w:rtl/>
          <w:lang w:eastAsia="en-US"/>
        </w:rPr>
        <w:t>הכל שוחטין</w:t>
      </w:r>
      <w:r>
        <w:rPr>
          <w:rFonts w:hint="cs"/>
          <w:rtl/>
          <w:lang w:eastAsia="en-US"/>
        </w:rPr>
        <w:t xml:space="preserve"> - ואפילו כותי </w:t>
      </w:r>
      <w:r>
        <w:rPr>
          <w:szCs w:val="20"/>
          <w:rtl/>
          <w:lang w:eastAsia="en-US"/>
        </w:rPr>
        <w:t>(</w:t>
      </w:r>
      <w:r>
        <w:rPr>
          <w:rFonts w:cs="Miriam" w:hint="cs"/>
          <w:szCs w:val="20"/>
          <w:rtl/>
          <w:lang w:eastAsia="en-US"/>
        </w:rPr>
        <w:t>מוסרין לו בהמה לכתחלה לשחוט: דמצוה שהחזיקו בה היא</w:t>
      </w:r>
      <w:r>
        <w:rPr>
          <w:szCs w:val="20"/>
          <w:rtl/>
          <w:lang w:eastAsia="en-US"/>
        </w:rPr>
        <w:t>)</w:t>
      </w:r>
      <w:r>
        <w:rPr>
          <w:rFonts w:hint="cs"/>
          <w:rtl/>
          <w:lang w:eastAsia="en-US"/>
        </w:rPr>
        <w:t xml:space="preserve">; במה דברים אמורים? - כשישראל עומד על גביו, אבל יוצא ונכנס - לא ישחוט </w:t>
      </w:r>
      <w:r>
        <w:rPr>
          <w:szCs w:val="20"/>
          <w:rtl/>
          <w:lang w:eastAsia="en-US"/>
        </w:rPr>
        <w:t>(</w:t>
      </w:r>
      <w:r>
        <w:rPr>
          <w:rFonts w:cs="Miriam" w:hint="cs"/>
          <w:szCs w:val="20"/>
          <w:rtl/>
          <w:lang w:eastAsia="en-US"/>
        </w:rPr>
        <w:t>לא ימסור לו לשחוט: דאף על גב דהוחזקו בה לעצמם - אין מקפידין אם יאכלו ישראל נבילות, דלית להו '</w:t>
      </w:r>
      <w:r>
        <w:rPr>
          <w:rFonts w:cs="Narkisim" w:hint="cs"/>
          <w:szCs w:val="20"/>
          <w:rtl/>
          <w:lang w:eastAsia="en-US"/>
        </w:rPr>
        <w:t>לפני עור לא תתן מכשול</w:t>
      </w:r>
      <w:r>
        <w:rPr>
          <w:rFonts w:cs="Miriam" w:hint="cs"/>
          <w:szCs w:val="20"/>
          <w:rtl/>
          <w:lang w:eastAsia="en-US"/>
        </w:rPr>
        <w:t xml:space="preserve">' </w:t>
      </w:r>
      <w:r>
        <w:rPr>
          <w:rFonts w:cs="Miriam" w:hint="cs"/>
          <w:szCs w:val="16"/>
          <w:rtl/>
          <w:lang w:eastAsia="en-US"/>
        </w:rPr>
        <w:t>(ויקרא יט</w:t>
      </w:r>
      <w:r>
        <w:rPr>
          <w:rFonts w:cs="Miriam"/>
          <w:szCs w:val="16"/>
          <w:rtl/>
          <w:lang w:eastAsia="en-US"/>
        </w:rPr>
        <w:t>,</w:t>
      </w:r>
      <w:r>
        <w:rPr>
          <w:rFonts w:cs="Miriam" w:hint="cs"/>
          <w:szCs w:val="16"/>
          <w:rtl/>
          <w:lang w:eastAsia="en-US"/>
        </w:rPr>
        <w:t>יד)</w:t>
      </w:r>
      <w:r>
        <w:rPr>
          <w:rFonts w:cs="Miriam" w:hint="cs"/>
          <w:szCs w:val="20"/>
          <w:rtl/>
          <w:lang w:eastAsia="en-US"/>
        </w:rPr>
        <w:t xml:space="preserve"> אלא כמשמעו: שלא יתן אבן בדרך עור להפילו</w:t>
      </w:r>
      <w:r>
        <w:rPr>
          <w:szCs w:val="20"/>
          <w:rtl/>
          <w:lang w:eastAsia="en-US"/>
        </w:rPr>
        <w:t>)</w:t>
      </w:r>
      <w:r>
        <w:rPr>
          <w:rFonts w:hint="cs"/>
          <w:rtl/>
          <w:lang w:eastAsia="en-US"/>
        </w:rPr>
        <w:t xml:space="preserve">, ואם שחט - חותך כזית בשר ונותן לו; אכלו - מותר לאכול משחיטתו </w:t>
      </w:r>
      <w:r>
        <w:rPr>
          <w:szCs w:val="20"/>
          <w:rtl/>
          <w:lang w:eastAsia="en-US"/>
        </w:rPr>
        <w:t>(</w:t>
      </w:r>
      <w:r>
        <w:rPr>
          <w:rFonts w:cs="Miriam" w:hint="cs"/>
          <w:szCs w:val="20"/>
          <w:rtl/>
          <w:lang w:eastAsia="en-US"/>
        </w:rPr>
        <w:t>דהא לעצמו זהיר בה; והיינו 'דיעבד [</w:t>
      </w:r>
      <w:r>
        <w:rPr>
          <w:rFonts w:cs="Miriam" w:hint="cs"/>
          <w:i/>
          <w:iCs/>
          <w:szCs w:val="20"/>
          <w:rtl/>
          <w:lang w:eastAsia="en-US"/>
        </w:rPr>
        <w:t>שחיטתו כשרה</w:t>
      </w:r>
      <w:r>
        <w:rPr>
          <w:rFonts w:cs="Miriam" w:hint="cs"/>
          <w:szCs w:val="20"/>
          <w:rtl/>
          <w:lang w:eastAsia="en-US"/>
        </w:rPr>
        <w:t>]' דמתניתין</w:t>
      </w:r>
      <w:r>
        <w:rPr>
          <w:szCs w:val="20"/>
          <w:rtl/>
          <w:lang w:eastAsia="en-US"/>
        </w:rPr>
        <w:t>)</w:t>
      </w:r>
      <w:r>
        <w:rPr>
          <w:rFonts w:hint="cs"/>
          <w:rtl/>
          <w:lang w:eastAsia="en-US"/>
        </w:rPr>
        <w:t xml:space="preserve">, לא אכלו - אסור לאכול משחיטתו; </w:t>
      </w:r>
      <w:r>
        <w:rPr>
          <w:rFonts w:hint="cs"/>
          <w:i/>
          <w:iCs/>
          <w:rtl/>
          <w:lang w:eastAsia="en-US"/>
        </w:rPr>
        <w:t>חוץ מחרש שוטה וקטן</w:t>
      </w:r>
      <w:r>
        <w:rPr>
          <w:rFonts w:hint="cs"/>
          <w:rtl/>
          <w:lang w:eastAsia="en-US"/>
        </w:rPr>
        <w:t xml:space="preserve">, דאפילו דיעבד נמי לא </w:t>
      </w:r>
      <w:r>
        <w:rPr>
          <w:szCs w:val="20"/>
          <w:rtl/>
          <w:lang w:eastAsia="en-US"/>
        </w:rPr>
        <w:t>(</w:t>
      </w:r>
      <w:r>
        <w:rPr>
          <w:rFonts w:cs="Miriam" w:hint="cs"/>
          <w:szCs w:val="20"/>
          <w:rtl/>
          <w:lang w:eastAsia="en-US"/>
        </w:rPr>
        <w:t>דהא אדיעבד קיימינן</w:t>
      </w:r>
      <w:r>
        <w:rPr>
          <w:szCs w:val="20"/>
          <w:rtl/>
          <w:lang w:eastAsia="en-US"/>
        </w:rPr>
        <w:t>)</w:t>
      </w:r>
      <w:r>
        <w:rPr>
          <w:rFonts w:hint="cs"/>
          <w:rtl/>
          <w:lang w:eastAsia="en-US"/>
        </w:rPr>
        <w:t xml:space="preserve">, שמא ישהו, שמא ידרסו, ושמא יחלידו </w:t>
      </w:r>
      <w:r>
        <w:rPr>
          <w:szCs w:val="20"/>
          <w:rtl/>
          <w:lang w:eastAsia="en-US"/>
        </w:rPr>
        <w:t>(</w:t>
      </w:r>
      <w:r>
        <w:rPr>
          <w:rFonts w:cs="Miriam" w:hint="cs"/>
          <w:szCs w:val="20"/>
          <w:rtl/>
          <w:lang w:eastAsia="en-US"/>
        </w:rPr>
        <w:t>לקמן מפרש אמאי נקט לשון עתיד</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w:t>
      </w:r>
      <w:r>
        <w:rPr>
          <w:rFonts w:hint="cs"/>
          <w:i/>
          <w:iCs/>
          <w:rtl/>
          <w:lang w:eastAsia="en-US"/>
        </w:rPr>
        <w:t>וכולן ששחטו</w:t>
      </w:r>
      <w:r>
        <w:rPr>
          <w:rFonts w:hint="cs"/>
          <w:rtl/>
          <w:lang w:eastAsia="en-US"/>
        </w:rPr>
        <w:t xml:space="preserve">' </w:t>
      </w:r>
      <w:r>
        <w:rPr>
          <w:rtl/>
          <w:lang w:eastAsia="en-US"/>
        </w:rPr>
        <w:t>–</w:t>
      </w:r>
      <w:r>
        <w:rPr>
          <w:rFonts w:hint="cs"/>
          <w:rtl/>
          <w:lang w:eastAsia="en-US"/>
        </w:rPr>
        <w:t xml:space="preserve"> אהייא? אילימא אחרש שוטה וקטן - עלה קאי, ו'אם שחטו' מבעי ליה!?</w:t>
      </w:r>
    </w:p>
    <w:p w:rsidR="000418A1" w:rsidRDefault="000418A1" w:rsidP="000418A1">
      <w:pPr>
        <w:rPr>
          <w:rFonts w:hint="cs"/>
          <w:rtl/>
          <w:lang w:eastAsia="en-US"/>
        </w:rPr>
      </w:pPr>
      <w:r>
        <w:rPr>
          <w:rFonts w:hint="cs"/>
          <w:rtl/>
          <w:lang w:eastAsia="en-US"/>
        </w:rPr>
        <w:t>אלא אכותי.</w:t>
      </w:r>
    </w:p>
    <w:p w:rsidR="000418A1" w:rsidRDefault="000418A1" w:rsidP="000418A1">
      <w:pPr>
        <w:rPr>
          <w:rFonts w:hint="cs"/>
          <w:rtl/>
          <w:lang w:eastAsia="en-US"/>
        </w:rPr>
      </w:pPr>
      <w:r>
        <w:rPr>
          <w:rFonts w:hint="cs"/>
          <w:rtl/>
          <w:lang w:eastAsia="en-US"/>
        </w:rPr>
        <w:t xml:space="preserve">הא אמרת 'כשישראל עומד על גביו שחיט אפילו לכתחלה' </w:t>
      </w:r>
      <w:r>
        <w:rPr>
          <w:szCs w:val="20"/>
          <w:rtl/>
          <w:lang w:eastAsia="en-US"/>
        </w:rPr>
        <w:t>(</w:t>
      </w:r>
      <w:r>
        <w:rPr>
          <w:rFonts w:cs="Miriam" w:hint="cs"/>
          <w:szCs w:val="20"/>
          <w:rtl/>
          <w:lang w:eastAsia="en-US"/>
        </w:rPr>
        <w:t>והכא קתני באחרים רואין אותם ששחטו - דיעבד</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קשיא. </w:t>
      </w:r>
    </w:p>
    <w:p w:rsidR="000418A1" w:rsidRDefault="000418A1" w:rsidP="000418A1">
      <w:pPr>
        <w:rPr>
          <w:rFonts w:cs="Miriam" w:hint="cs"/>
          <w:szCs w:val="16"/>
          <w:rtl/>
          <w:lang w:eastAsia="en-US"/>
        </w:rPr>
      </w:pPr>
    </w:p>
    <w:p w:rsidR="000418A1" w:rsidRDefault="000418A1" w:rsidP="000418A1">
      <w:pPr>
        <w:rPr>
          <w:rFonts w:hint="cs"/>
          <w:rtl/>
          <w:lang w:eastAsia="en-US"/>
        </w:rPr>
      </w:pPr>
      <w:r>
        <w:rPr>
          <w:rFonts w:hint="cs"/>
          <w:rtl/>
          <w:lang w:eastAsia="en-US"/>
        </w:rPr>
        <w:t xml:space="preserve">אמר רבא: ויוצא ונכנס </w:t>
      </w:r>
      <w:r>
        <w:rPr>
          <w:szCs w:val="20"/>
          <w:rtl/>
          <w:lang w:eastAsia="en-US"/>
        </w:rPr>
        <w:t>(</w:t>
      </w:r>
      <w:r>
        <w:rPr>
          <w:rFonts w:cs="Miriam" w:hint="cs"/>
          <w:szCs w:val="20"/>
          <w:rtl/>
          <w:lang w:eastAsia="en-US"/>
        </w:rPr>
        <w:t>והיכא דישראל יוצא ונכנס</w:t>
      </w:r>
      <w:r>
        <w:rPr>
          <w:szCs w:val="20"/>
          <w:rtl/>
          <w:lang w:eastAsia="en-US"/>
        </w:rPr>
        <w:t>)</w:t>
      </w:r>
      <w:r>
        <w:rPr>
          <w:rtl/>
          <w:lang w:eastAsia="en-US"/>
        </w:rPr>
        <w:t xml:space="preserve"> </w:t>
      </w:r>
      <w:r>
        <w:rPr>
          <w:rFonts w:hint="cs"/>
          <w:rtl/>
          <w:lang w:eastAsia="en-US"/>
        </w:rPr>
        <w:t xml:space="preserve">- לכתחלה לא </w:t>
      </w:r>
      <w:r>
        <w:rPr>
          <w:szCs w:val="20"/>
          <w:rtl/>
          <w:lang w:eastAsia="en-US"/>
        </w:rPr>
        <w:t>(</w:t>
      </w:r>
      <w:r>
        <w:rPr>
          <w:rFonts w:cs="Miriam" w:hint="cs"/>
          <w:szCs w:val="20"/>
          <w:rtl/>
          <w:lang w:eastAsia="en-US"/>
        </w:rPr>
        <w:t>לא ימסור לכותי לכתחלה בתמיה</w:t>
      </w:r>
      <w:r>
        <w:rPr>
          <w:szCs w:val="20"/>
          <w:rtl/>
          <w:lang w:eastAsia="en-US"/>
        </w:rPr>
        <w:t>)</w:t>
      </w:r>
      <w:r>
        <w:rPr>
          <w:rFonts w:hint="cs"/>
          <w:rtl/>
          <w:lang w:eastAsia="en-US"/>
        </w:rPr>
        <w:t xml:space="preserve">? והתנן </w:t>
      </w:r>
      <w:r>
        <w:rPr>
          <w:szCs w:val="20"/>
          <w:rtl/>
          <w:lang w:eastAsia="en-US"/>
        </w:rPr>
        <w:t>(</w:t>
      </w:r>
      <w:r>
        <w:rPr>
          <w:rFonts w:cs="Miriam" w:hint="cs"/>
          <w:szCs w:val="20"/>
          <w:rtl/>
          <w:lang w:eastAsia="en-US"/>
        </w:rPr>
        <w:t xml:space="preserve">בפרק בתרא דמסכת עבודה זרה </w:t>
      </w:r>
      <w:r>
        <w:rPr>
          <w:rFonts w:cs="Miriam" w:hint="cs"/>
          <w:szCs w:val="16"/>
          <w:rtl/>
          <w:lang w:eastAsia="en-US"/>
        </w:rPr>
        <w:t>[פ"ה מ"ד]</w:t>
      </w:r>
      <w:r>
        <w:rPr>
          <w:szCs w:val="20"/>
          <w:rtl/>
          <w:lang w:eastAsia="en-US"/>
        </w:rPr>
        <w:t>)</w:t>
      </w:r>
      <w:r>
        <w:rPr>
          <w:rFonts w:hint="cs"/>
          <w:rtl/>
          <w:lang w:eastAsia="en-US"/>
        </w:rPr>
        <w:t>: '</w:t>
      </w:r>
      <w:r>
        <w:rPr>
          <w:rFonts w:hint="cs"/>
          <w:i/>
          <w:iCs/>
          <w:rtl/>
          <w:lang w:eastAsia="en-US"/>
        </w:rPr>
        <w:t xml:space="preserve">המניח עובד כוכבים בחנותו, וישראל יוצא ונכנס </w:t>
      </w:r>
      <w:r>
        <w:rPr>
          <w:i/>
          <w:iCs/>
          <w:rtl/>
          <w:lang w:eastAsia="en-US"/>
        </w:rPr>
        <w:t>–</w:t>
      </w:r>
      <w:r>
        <w:rPr>
          <w:rFonts w:hint="cs"/>
          <w:i/>
          <w:iCs/>
          <w:rtl/>
          <w:lang w:eastAsia="en-US"/>
        </w:rPr>
        <w:t xml:space="preserve"> מותר</w:t>
      </w:r>
      <w:r>
        <w:rPr>
          <w:rFonts w:hint="cs"/>
          <w:rtl/>
          <w:lang w:eastAsia="en-US"/>
        </w:rPr>
        <w:t xml:space="preserve">' </w:t>
      </w:r>
      <w:r>
        <w:rPr>
          <w:szCs w:val="20"/>
          <w:rtl/>
          <w:lang w:eastAsia="en-US"/>
        </w:rPr>
        <w:t>(</w:t>
      </w:r>
      <w:r>
        <w:rPr>
          <w:rFonts w:cs="Miriam" w:hint="cs"/>
          <w:szCs w:val="20"/>
          <w:rtl/>
          <w:lang w:eastAsia="en-US"/>
        </w:rPr>
        <w:t>אלמא מסתפי עובד כוכבים דלמא אתי ישראל, ולא נגע; הכא נמי מסתפי השתא אתי וחזי ליה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התם - מי קתני 'מניח </w:t>
      </w:r>
      <w:r>
        <w:rPr>
          <w:szCs w:val="20"/>
          <w:rtl/>
          <w:lang w:eastAsia="en-US"/>
        </w:rPr>
        <w:t>(</w:t>
      </w:r>
      <w:r>
        <w:rPr>
          <w:rFonts w:cs="Miriam" w:hint="cs"/>
          <w:szCs w:val="20"/>
          <w:rtl/>
          <w:lang w:eastAsia="en-US"/>
        </w:rPr>
        <w:t>אדם עובד כוכבים בחנותו ויוצא ונכנס</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דמשמע לכתחלה</w:t>
      </w:r>
      <w:r>
        <w:rPr>
          <w:szCs w:val="20"/>
          <w:rtl/>
          <w:lang w:eastAsia="en-US"/>
        </w:rPr>
        <w:t>)</w:t>
      </w:r>
      <w:r>
        <w:rPr>
          <w:rFonts w:hint="cs"/>
          <w:rtl/>
          <w:lang w:eastAsia="en-US"/>
        </w:rPr>
        <w:t>? 'המניח' קתני, דיעבד!</w:t>
      </w:r>
    </w:p>
    <w:p w:rsidR="000418A1" w:rsidRDefault="000418A1" w:rsidP="000418A1">
      <w:pPr>
        <w:rPr>
          <w:rFonts w:hint="cs"/>
          <w:rtl/>
          <w:lang w:eastAsia="en-US"/>
        </w:rPr>
      </w:pPr>
      <w:r>
        <w:rPr>
          <w:rFonts w:hint="cs"/>
          <w:rtl/>
          <w:lang w:eastAsia="en-US"/>
        </w:rPr>
        <w:t xml:space="preserve">אלא מהכא </w:t>
      </w:r>
      <w:r>
        <w:rPr>
          <w:rFonts w:cs="Miriam" w:hint="cs"/>
          <w:szCs w:val="16"/>
          <w:rtl/>
          <w:lang w:eastAsia="en-US"/>
        </w:rPr>
        <w:t>[עבודה זרה פ"ד מ"יא]</w:t>
      </w:r>
      <w:r>
        <w:rPr>
          <w:rFonts w:hint="cs"/>
          <w:rtl/>
          <w:lang w:eastAsia="en-US"/>
        </w:rPr>
        <w:t>: '</w:t>
      </w:r>
      <w:r>
        <w:rPr>
          <w:rFonts w:hint="cs"/>
          <w:i/>
          <w:iCs/>
          <w:rtl/>
          <w:lang w:eastAsia="en-US"/>
        </w:rPr>
        <w:t>אין השומר</w:t>
      </w:r>
      <w:r>
        <w:rPr>
          <w:rFonts w:hint="cs"/>
          <w:rtl/>
          <w:lang w:eastAsia="en-US"/>
        </w:rPr>
        <w:t xml:space="preserve"> </w:t>
      </w:r>
      <w:r>
        <w:rPr>
          <w:szCs w:val="20"/>
          <w:rtl/>
          <w:lang w:eastAsia="en-US"/>
        </w:rPr>
        <w:t>(</w:t>
      </w:r>
      <w:r>
        <w:rPr>
          <w:rFonts w:cs="Miriam" w:hint="cs"/>
          <w:szCs w:val="20"/>
          <w:rtl/>
          <w:lang w:eastAsia="en-US"/>
        </w:rPr>
        <w:t>את היין</w:t>
      </w:r>
      <w:r>
        <w:rPr>
          <w:szCs w:val="20"/>
          <w:rtl/>
          <w:lang w:eastAsia="en-US"/>
        </w:rPr>
        <w:t>)</w:t>
      </w:r>
      <w:r>
        <w:rPr>
          <w:rFonts w:hint="cs"/>
          <w:i/>
          <w:iCs/>
          <w:rtl/>
          <w:lang w:eastAsia="en-US"/>
        </w:rPr>
        <w:t xml:space="preserve"> צריך להיות יושב ומשמר אלא אף על פי שיוצא ונכנס - מותר</w:t>
      </w:r>
      <w:r>
        <w:rPr>
          <w:rFonts w:hint="cs"/>
          <w:rtl/>
          <w:lang w:eastAsia="en-US"/>
        </w:rPr>
        <w:t>'!?</w:t>
      </w:r>
    </w:p>
    <w:p w:rsidR="000418A1" w:rsidRDefault="000418A1" w:rsidP="000418A1">
      <w:pPr>
        <w:rPr>
          <w:rFonts w:hint="cs"/>
          <w:rtl/>
          <w:lang w:eastAsia="en-US"/>
        </w:rPr>
      </w:pPr>
      <w:r>
        <w:rPr>
          <w:szCs w:val="20"/>
          <w:rtl/>
          <w:lang w:eastAsia="en-US"/>
        </w:rPr>
        <w:t>(</w:t>
      </w:r>
      <w:r>
        <w:rPr>
          <w:rFonts w:cs="Miriam" w:hint="cs"/>
          <w:szCs w:val="20"/>
          <w:rtl/>
          <w:lang w:eastAsia="en-US"/>
        </w:rPr>
        <w:t>רישא אסיפא לא תקשי, ד'לא זו אף זו' קתני, כלומר: לא בדיעבד דווקא, אלא אפילו לכתחלה.</w:t>
      </w:r>
      <w:r>
        <w:rPr>
          <w:szCs w:val="20"/>
          <w:rtl/>
          <w:lang w:eastAsia="en-US"/>
        </w:rPr>
        <w:t>)</w:t>
      </w:r>
    </w:p>
    <w:p w:rsidR="000418A1" w:rsidRDefault="000418A1" w:rsidP="000418A1">
      <w:pPr>
        <w:rPr>
          <w:rFonts w:hint="cs"/>
          <w:rtl/>
          <w:lang w:eastAsia="en-US"/>
        </w:rPr>
      </w:pPr>
      <w:r>
        <w:rPr>
          <w:rFonts w:hint="cs"/>
          <w:rtl/>
          <w:lang w:eastAsia="en-US"/>
        </w:rPr>
        <w:t xml:space="preserve">אלא אמר רבא, הכי קתני: </w:t>
      </w:r>
      <w:r>
        <w:rPr>
          <w:rFonts w:hint="cs"/>
          <w:i/>
          <w:iCs/>
          <w:rtl/>
          <w:lang w:eastAsia="en-US"/>
        </w:rPr>
        <w:t>הכל שוחטין</w:t>
      </w:r>
      <w:r>
        <w:rPr>
          <w:rFonts w:hint="cs"/>
          <w:rtl/>
          <w:lang w:eastAsia="en-US"/>
        </w:rPr>
        <w:t xml:space="preserve"> - ואפילו כותי; במה דברים אמורים? - כשישראל יוצא ונכנס, אבל בא ומצאו ששחט - חותך כזית בשר ונותן לו: אכלו מותר לאכול משחיטתו </w:t>
      </w:r>
      <w:r>
        <w:rPr>
          <w:rFonts w:ascii="Courier New" w:hAnsi="Courier New" w:cs="Courier New" w:hint="cs"/>
          <w:sz w:val="16"/>
          <w:szCs w:val="20"/>
          <w:rtl/>
          <w:lang w:eastAsia="en-US"/>
        </w:rPr>
        <w:t>[היינו '</w:t>
      </w:r>
      <w:r>
        <w:rPr>
          <w:rFonts w:ascii="Courier New" w:hAnsi="Courier New" w:cs="Courier New" w:hint="cs"/>
          <w:i/>
          <w:iCs/>
          <w:sz w:val="16"/>
          <w:szCs w:val="20"/>
          <w:rtl/>
          <w:lang w:eastAsia="en-US"/>
        </w:rPr>
        <w:t>שחיטתו כשרה</w:t>
      </w:r>
      <w:r>
        <w:rPr>
          <w:rFonts w:ascii="Courier New" w:hAnsi="Courier New" w:cs="Courier New" w:hint="cs"/>
          <w:sz w:val="16"/>
          <w:szCs w:val="20"/>
          <w:rtl/>
          <w:lang w:eastAsia="en-US"/>
        </w:rPr>
        <w:t>']</w:t>
      </w:r>
      <w:r>
        <w:rPr>
          <w:rFonts w:hint="cs"/>
          <w:rtl/>
          <w:lang w:eastAsia="en-US"/>
        </w:rPr>
        <w:t xml:space="preserve">, לא אכלו אסור לאכול משחיטתו; </w:t>
      </w:r>
      <w:r>
        <w:rPr>
          <w:rFonts w:hint="cs"/>
          <w:i/>
          <w:iCs/>
          <w:rtl/>
          <w:lang w:eastAsia="en-US"/>
        </w:rPr>
        <w:t>חוץ מחרש שוטה וקטן</w:t>
      </w:r>
      <w:r>
        <w:rPr>
          <w:rFonts w:hint="cs"/>
          <w:rtl/>
          <w:lang w:eastAsia="en-US"/>
        </w:rPr>
        <w:t xml:space="preserve"> - דאפילו דיעבד נמי לא, שמא ישהו ושמא ידרסו ושמא יחלידו;</w:t>
      </w:r>
    </w:p>
    <w:p w:rsidR="000418A1" w:rsidRDefault="000418A1" w:rsidP="000418A1">
      <w:pPr>
        <w:rPr>
          <w:rFonts w:hint="cs"/>
          <w:rtl/>
          <w:lang w:eastAsia="en-US"/>
        </w:rPr>
      </w:pPr>
      <w:r>
        <w:rPr>
          <w:rFonts w:hint="cs"/>
          <w:rtl/>
          <w:lang w:eastAsia="en-US"/>
        </w:rPr>
        <w:t>'</w:t>
      </w:r>
      <w:r>
        <w:rPr>
          <w:rFonts w:hint="cs"/>
          <w:i/>
          <w:iCs/>
          <w:rtl/>
          <w:lang w:eastAsia="en-US"/>
        </w:rPr>
        <w:t>וכולן ששחטו</w:t>
      </w:r>
      <w:r>
        <w:rPr>
          <w:rFonts w:hint="cs"/>
          <w:rtl/>
          <w:lang w:eastAsia="en-US"/>
        </w:rPr>
        <w:t xml:space="preserve">' </w:t>
      </w:r>
      <w:r>
        <w:rPr>
          <w:rtl/>
          <w:lang w:eastAsia="en-US"/>
        </w:rPr>
        <w:t>–</w:t>
      </w:r>
      <w:r>
        <w:rPr>
          <w:rFonts w:hint="cs"/>
          <w:rtl/>
          <w:lang w:eastAsia="en-US"/>
        </w:rPr>
        <w:t xml:space="preserve"> אהייא?: אילימא אחרש שוטה וקטן - עלה קאי, ו'אם שחטו' מבעי ליה! אלא אכותי.</w:t>
      </w:r>
    </w:p>
    <w:p w:rsidR="000418A1" w:rsidRDefault="000418A1" w:rsidP="000418A1">
      <w:pPr>
        <w:rPr>
          <w:rFonts w:hint="cs"/>
          <w:rtl/>
          <w:lang w:eastAsia="en-US"/>
        </w:rPr>
      </w:pPr>
      <w:r>
        <w:rPr>
          <w:rFonts w:hint="cs"/>
          <w:rtl/>
          <w:lang w:eastAsia="en-US"/>
        </w:rPr>
        <w:t>הא אמרת 'אפילו יוצא ונכנס שחיט לכתחלה'?</w:t>
      </w:r>
    </w:p>
    <w:p w:rsidR="000418A1" w:rsidRDefault="000418A1" w:rsidP="000418A1">
      <w:pPr>
        <w:rPr>
          <w:rFonts w:hint="cs"/>
          <w:rtl/>
          <w:lang w:eastAsia="en-US"/>
        </w:rPr>
      </w:pPr>
      <w:r>
        <w:rPr>
          <w:rFonts w:hint="cs"/>
          <w:rtl/>
          <w:lang w:eastAsia="en-US"/>
        </w:rPr>
        <w:t>קשיא.</w:t>
      </w:r>
    </w:p>
    <w:p w:rsidR="000418A1" w:rsidRDefault="000418A1" w:rsidP="000418A1">
      <w:pPr>
        <w:rPr>
          <w:rFonts w:cs="Miriam" w:hint="cs"/>
          <w:szCs w:val="16"/>
          <w:rtl/>
          <w:lang w:eastAsia="en-US"/>
        </w:rPr>
      </w:pPr>
    </w:p>
    <w:p w:rsidR="000418A1" w:rsidRDefault="000418A1" w:rsidP="000418A1">
      <w:pPr>
        <w:rPr>
          <w:rFonts w:hint="cs"/>
          <w:rtl/>
          <w:lang w:eastAsia="en-US"/>
        </w:rPr>
      </w:pPr>
      <w:r>
        <w:rPr>
          <w:rFonts w:hint="cs"/>
          <w:rtl/>
          <w:lang w:eastAsia="en-US"/>
        </w:rPr>
        <w:t xml:space="preserve">רב אשי אמר: הכי קתני: </w:t>
      </w:r>
      <w:r>
        <w:rPr>
          <w:rFonts w:hint="cs"/>
          <w:i/>
          <w:iCs/>
          <w:rtl/>
          <w:lang w:eastAsia="en-US"/>
        </w:rPr>
        <w:t>הכל שוחטין</w:t>
      </w:r>
      <w:r>
        <w:rPr>
          <w:rFonts w:hint="cs"/>
          <w:rtl/>
          <w:lang w:eastAsia="en-US"/>
        </w:rPr>
        <w:t xml:space="preserve"> - ואפילו ישראל מומר; </w:t>
      </w:r>
    </w:p>
    <w:p w:rsidR="000418A1" w:rsidRDefault="000418A1" w:rsidP="000418A1">
      <w:pPr>
        <w:rPr>
          <w:rFonts w:hint="cs"/>
          <w:rtl/>
          <w:lang w:eastAsia="en-US"/>
        </w:rPr>
      </w:pPr>
      <w:r>
        <w:rPr>
          <w:rFonts w:hint="cs"/>
          <w:rtl/>
          <w:lang w:eastAsia="en-US"/>
        </w:rPr>
        <w:t xml:space="preserve">מומר למאי? לאכול נבילות לתיאבון </w:t>
      </w:r>
      <w:r>
        <w:rPr>
          <w:szCs w:val="20"/>
          <w:rtl/>
          <w:lang w:eastAsia="en-US"/>
        </w:rPr>
        <w:t>(</w:t>
      </w:r>
      <w:r>
        <w:rPr>
          <w:rFonts w:cs="Miriam" w:hint="cs"/>
          <w:szCs w:val="20"/>
          <w:rtl/>
          <w:lang w:eastAsia="en-US"/>
        </w:rPr>
        <w:t xml:space="preserve">כי לא משכח היתר - אכיל נבילות; ומאחר שהסכין בדוקה ונתונה בידו - שחיט שפיר: דכל כמה דמצי למיכל היתירא </w:t>
      </w:r>
      <w:r>
        <w:rPr>
          <w:rFonts w:cs="Miriam" w:hint="cs"/>
          <w:szCs w:val="20"/>
          <w:u w:val="single"/>
          <w:rtl/>
          <w:lang w:eastAsia="en-US"/>
        </w:rPr>
        <w:t>לא</w:t>
      </w:r>
      <w:r>
        <w:rPr>
          <w:rFonts w:cs="Miriam" w:hint="cs"/>
          <w:szCs w:val="20"/>
          <w:rtl/>
          <w:lang w:eastAsia="en-US"/>
        </w:rPr>
        <w:t xml:space="preserve"> אכיל איסורא, וכי אין לו סכין בדוק - לא טרח להדורי בתר סכין יפה אם זו פגומה</w:t>
      </w:r>
      <w:r>
        <w:rPr>
          <w:szCs w:val="20"/>
          <w:rtl/>
          <w:lang w:eastAsia="en-US"/>
        </w:rPr>
        <w:t>)</w:t>
      </w:r>
      <w:r>
        <w:rPr>
          <w:rFonts w:hint="cs"/>
          <w:rtl/>
          <w:lang w:eastAsia="en-US"/>
        </w:rPr>
        <w:t>, וכדרבא, דאמר רבא: ישראל מומר אוכל נבילות לתיאבון</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ג,ב</w:t>
      </w:r>
      <w:r>
        <w:rPr>
          <w:rtl/>
          <w:lang w:eastAsia="en-US"/>
        </w:rPr>
        <w:t>)</w:t>
      </w:r>
    </w:p>
    <w:p w:rsidR="000418A1" w:rsidRDefault="000418A1" w:rsidP="000418A1">
      <w:pPr>
        <w:rPr>
          <w:rFonts w:hint="cs"/>
          <w:rtl/>
          <w:lang w:eastAsia="en-US"/>
        </w:rPr>
      </w:pPr>
      <w:r>
        <w:rPr>
          <w:rFonts w:hint="cs"/>
          <w:rtl/>
          <w:lang w:eastAsia="en-US"/>
        </w:rPr>
        <w:t xml:space="preserve">בודק סכין ונותן לו, ומותר לאכול משחיטתו, אבל לא בדק ונתן לו - לא ישחוט, ואם שחט - בודק סכינו אחריו: נמצאת סכינו יפה - מותר לאכול משחיטתו </w:t>
      </w:r>
      <w:r>
        <w:rPr>
          <w:szCs w:val="20"/>
          <w:rtl/>
          <w:lang w:eastAsia="en-US"/>
        </w:rPr>
        <w:t>(</w:t>
      </w:r>
      <w:r>
        <w:rPr>
          <w:rFonts w:cs="Miriam" w:hint="cs"/>
          <w:szCs w:val="20"/>
          <w:rtl/>
          <w:lang w:eastAsia="en-US"/>
        </w:rPr>
        <w:t xml:space="preserve">והיינו 'דיעבד </w:t>
      </w:r>
      <w:r>
        <w:rPr>
          <w:rFonts w:ascii="Courier New" w:hAnsi="Courier New" w:cs="Courier New" w:hint="cs"/>
          <w:sz w:val="16"/>
          <w:szCs w:val="18"/>
          <w:rtl/>
          <w:lang w:eastAsia="en-US"/>
        </w:rPr>
        <w:t>[</w:t>
      </w:r>
      <w:r>
        <w:rPr>
          <w:rFonts w:ascii="Courier New" w:hAnsi="Courier New" w:cs="Courier New" w:hint="cs"/>
          <w:i/>
          <w:iCs/>
          <w:sz w:val="16"/>
          <w:szCs w:val="18"/>
          <w:rtl/>
          <w:lang w:eastAsia="en-US"/>
        </w:rPr>
        <w:t>שחיטתו כשרה</w:t>
      </w:r>
      <w:r>
        <w:rPr>
          <w:rFonts w:ascii="Courier New" w:hAnsi="Courier New" w:cs="Courier New" w:hint="cs"/>
          <w:sz w:val="16"/>
          <w:szCs w:val="18"/>
          <w:rtl/>
          <w:lang w:eastAsia="en-US"/>
        </w:rPr>
        <w:t>]</w:t>
      </w:r>
      <w:r>
        <w:rPr>
          <w:rFonts w:cs="Miriam" w:hint="cs"/>
          <w:szCs w:val="20"/>
          <w:rtl/>
          <w:lang w:eastAsia="en-US"/>
        </w:rPr>
        <w:t>' דמתניתין</w:t>
      </w:r>
      <w:r>
        <w:rPr>
          <w:szCs w:val="20"/>
          <w:rtl/>
          <w:lang w:eastAsia="en-US"/>
        </w:rPr>
        <w:t>)</w:t>
      </w:r>
      <w:r>
        <w:rPr>
          <w:rFonts w:hint="cs"/>
          <w:rtl/>
          <w:lang w:eastAsia="en-US"/>
        </w:rPr>
        <w:t xml:space="preserve">, ואם לאו - אסור לאכול משחיטתו, </w:t>
      </w:r>
      <w:r>
        <w:rPr>
          <w:rFonts w:hint="cs"/>
          <w:i/>
          <w:iCs/>
          <w:rtl/>
          <w:lang w:eastAsia="en-US"/>
        </w:rPr>
        <w:t>חוץ מחרש שוטה וקטן</w:t>
      </w:r>
      <w:r>
        <w:rPr>
          <w:rFonts w:hint="cs"/>
          <w:rtl/>
          <w:lang w:eastAsia="en-US"/>
        </w:rPr>
        <w:t xml:space="preserve">: דאפילו דיעבד </w:t>
      </w:r>
      <w:r>
        <w:rPr>
          <w:szCs w:val="20"/>
          <w:rtl/>
          <w:lang w:eastAsia="en-US"/>
        </w:rPr>
        <w:t>(</w:t>
      </w:r>
      <w:r>
        <w:rPr>
          <w:rFonts w:cs="Miriam" w:hint="cs"/>
          <w:szCs w:val="20"/>
          <w:rtl/>
          <w:lang w:eastAsia="en-US"/>
        </w:rPr>
        <w:t>דאפילו נמצאת סכינו יפה</w:t>
      </w:r>
      <w:r>
        <w:rPr>
          <w:szCs w:val="20"/>
          <w:rtl/>
          <w:lang w:eastAsia="en-US"/>
        </w:rPr>
        <w:t>)</w:t>
      </w:r>
      <w:r>
        <w:rPr>
          <w:rtl/>
          <w:lang w:eastAsia="en-US"/>
        </w:rPr>
        <w:t xml:space="preserve"> </w:t>
      </w:r>
      <w:r>
        <w:rPr>
          <w:rFonts w:hint="cs"/>
          <w:rtl/>
          <w:lang w:eastAsia="en-US"/>
        </w:rPr>
        <w:t xml:space="preserve">- נמי לא </w:t>
      </w:r>
      <w:r>
        <w:rPr>
          <w:szCs w:val="20"/>
          <w:rtl/>
          <w:lang w:eastAsia="en-US"/>
        </w:rPr>
        <w:t>(</w:t>
      </w:r>
      <w:r>
        <w:rPr>
          <w:rFonts w:cs="Miriam" w:hint="cs"/>
          <w:szCs w:val="20"/>
          <w:rtl/>
          <w:lang w:eastAsia="en-US"/>
        </w:rPr>
        <w:t>דאיכא קלקולא אחרינא:</w:t>
      </w:r>
      <w:r>
        <w:rPr>
          <w:szCs w:val="20"/>
          <w:rtl/>
          <w:lang w:eastAsia="en-US"/>
        </w:rPr>
        <w:t>)</w:t>
      </w:r>
      <w:r>
        <w:rPr>
          <w:rFonts w:hint="cs"/>
          <w:rtl/>
          <w:lang w:eastAsia="en-US"/>
        </w:rPr>
        <w:t xml:space="preserve"> שמא ישהו, שמא ידרסו, ושמא יחלידו </w:t>
      </w:r>
      <w:r>
        <w:rPr>
          <w:szCs w:val="20"/>
          <w:rtl/>
          <w:lang w:eastAsia="en-US"/>
        </w:rPr>
        <w:t>(</w:t>
      </w:r>
      <w:r>
        <w:rPr>
          <w:rFonts w:cs="Miriam" w:hint="cs"/>
          <w:szCs w:val="20"/>
          <w:rtl/>
          <w:lang w:eastAsia="en-US"/>
        </w:rPr>
        <w:t>דלא ידעי לאזדהורי בהו</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 xml:space="preserve">ודוקא אוכל לתיאבון, אבל להכעיס - אפילו נמצאת סכינו יפה </w:t>
      </w:r>
      <w:r>
        <w:rPr>
          <w:rFonts w:cs="Miriam"/>
          <w:szCs w:val="20"/>
          <w:rtl/>
          <w:lang w:eastAsia="en-US"/>
        </w:rPr>
        <w:t>–</w:t>
      </w:r>
      <w:r>
        <w:rPr>
          <w:rFonts w:cs="Miriam" w:hint="cs"/>
          <w:szCs w:val="20"/>
          <w:rtl/>
          <w:lang w:eastAsia="en-US"/>
        </w:rPr>
        <w:t xml:space="preserve"> לא, דמועד לנבל בכוונה בידים.</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w:t>
      </w:r>
      <w:r>
        <w:rPr>
          <w:rFonts w:hint="cs"/>
          <w:i/>
          <w:iCs/>
          <w:rtl/>
          <w:lang w:eastAsia="en-US"/>
        </w:rPr>
        <w:t>וכולן ששחטו</w:t>
      </w:r>
      <w:r>
        <w:rPr>
          <w:rFonts w:hint="cs"/>
          <w:rtl/>
          <w:lang w:eastAsia="en-US"/>
        </w:rPr>
        <w:t xml:space="preserve">' </w:t>
      </w:r>
      <w:r>
        <w:rPr>
          <w:rtl/>
          <w:lang w:eastAsia="en-US"/>
        </w:rPr>
        <w:t>–</w:t>
      </w:r>
      <w:r>
        <w:rPr>
          <w:rFonts w:hint="cs"/>
          <w:rtl/>
          <w:lang w:eastAsia="en-US"/>
        </w:rPr>
        <w:t xml:space="preserve"> אהייא?: אילימא אחרש שוטה וקטן - עלה קאי, ו'אם שחטו' מיבעי ליה!?</w:t>
      </w:r>
    </w:p>
    <w:p w:rsidR="000418A1" w:rsidRDefault="000418A1" w:rsidP="000418A1">
      <w:pPr>
        <w:rPr>
          <w:rFonts w:hint="cs"/>
          <w:rtl/>
          <w:lang w:eastAsia="en-US"/>
        </w:rPr>
      </w:pPr>
      <w:r>
        <w:rPr>
          <w:rFonts w:hint="cs"/>
          <w:rtl/>
          <w:lang w:eastAsia="en-US"/>
        </w:rPr>
        <w:t xml:space="preserve">אלא אישראל מומר? אי דבדק סכין ונותן לו - הא אמרת שוחט לכתחלה </w:t>
      </w:r>
      <w:r>
        <w:rPr>
          <w:szCs w:val="20"/>
          <w:rtl/>
          <w:lang w:eastAsia="en-US"/>
        </w:rPr>
        <w:t>(</w:t>
      </w:r>
      <w:r>
        <w:rPr>
          <w:rFonts w:cs="Miriam" w:hint="cs"/>
          <w:szCs w:val="20"/>
          <w:rtl/>
          <w:lang w:eastAsia="en-US"/>
        </w:rPr>
        <w:t>אפילו בלא אחרים רואין אותו</w:t>
      </w:r>
      <w:r>
        <w:rPr>
          <w:szCs w:val="20"/>
          <w:rtl/>
          <w:lang w:eastAsia="en-US"/>
        </w:rPr>
        <w:t>)</w:t>
      </w:r>
      <w:r>
        <w:rPr>
          <w:rFonts w:hint="cs"/>
          <w:rtl/>
          <w:lang w:eastAsia="en-US"/>
        </w:rPr>
        <w:t xml:space="preserve">? אלא דלא בדק; אי דאיתיה לסכין ליבדקיה השתא </w:t>
      </w:r>
      <w:r>
        <w:rPr>
          <w:szCs w:val="20"/>
          <w:rtl/>
          <w:lang w:eastAsia="en-US"/>
        </w:rPr>
        <w:t>(</w:t>
      </w:r>
      <w:r>
        <w:rPr>
          <w:rFonts w:cs="Miriam" w:hint="cs"/>
          <w:szCs w:val="20"/>
          <w:rtl/>
          <w:lang w:eastAsia="en-US"/>
        </w:rPr>
        <w:t>למה לי 'אחרים רואין'</w:t>
      </w:r>
      <w:r>
        <w:rPr>
          <w:szCs w:val="20"/>
          <w:rtl/>
          <w:lang w:eastAsia="en-US"/>
        </w:rPr>
        <w:t>)</w:t>
      </w:r>
      <w:r>
        <w:rPr>
          <w:rFonts w:hint="cs"/>
          <w:rtl/>
          <w:lang w:eastAsia="en-US"/>
        </w:rPr>
        <w:t xml:space="preserve">, ואי דליתיה לסכין - כי אחרים רואין אותו מאי הוי? </w:t>
      </w:r>
      <w:r>
        <w:rPr>
          <w:szCs w:val="20"/>
          <w:rtl/>
          <w:lang w:eastAsia="en-US"/>
        </w:rPr>
        <w:t>(</w:t>
      </w:r>
      <w:r>
        <w:rPr>
          <w:rFonts w:cs="Miriam" w:hint="cs"/>
          <w:szCs w:val="20"/>
          <w:rtl/>
          <w:lang w:eastAsia="en-US"/>
        </w:rPr>
        <w:t>הא לא בדקו הסכין</w:t>
      </w:r>
      <w:r>
        <w:rPr>
          <w:szCs w:val="20"/>
          <w:rtl/>
          <w:lang w:eastAsia="en-US"/>
        </w:rPr>
        <w:t>)</w:t>
      </w:r>
      <w:r>
        <w:rPr>
          <w:rFonts w:hint="cs"/>
          <w:rtl/>
          <w:lang w:eastAsia="en-US"/>
        </w:rPr>
        <w:t xml:space="preserve"> דלמא בסכין פגומה שחיט?</w:t>
      </w:r>
    </w:p>
    <w:p w:rsidR="000418A1" w:rsidRDefault="000418A1" w:rsidP="000418A1">
      <w:pPr>
        <w:rPr>
          <w:rFonts w:cs="Miriam" w:hint="cs"/>
          <w:szCs w:val="20"/>
          <w:rtl/>
          <w:lang w:eastAsia="en-US"/>
        </w:rPr>
      </w:pPr>
      <w:r>
        <w:rPr>
          <w:rFonts w:hint="cs"/>
          <w:rtl/>
          <w:lang w:eastAsia="en-US"/>
        </w:rPr>
        <w:t xml:space="preserve">קשיא. </w:t>
      </w:r>
    </w:p>
    <w:p w:rsidR="000418A1" w:rsidRDefault="000418A1" w:rsidP="000418A1">
      <w:pPr>
        <w:rPr>
          <w:rFonts w:cs="Miriam" w:hint="cs"/>
          <w:szCs w:val="16"/>
          <w:rtl/>
          <w:lang w:eastAsia="en-US"/>
        </w:rPr>
      </w:pPr>
    </w:p>
    <w:p w:rsidR="000418A1" w:rsidRDefault="000418A1" w:rsidP="000418A1">
      <w:pPr>
        <w:rPr>
          <w:rFonts w:hint="cs"/>
          <w:rtl/>
          <w:lang w:eastAsia="en-US"/>
        </w:rPr>
      </w:pPr>
      <w:r>
        <w:rPr>
          <w:rFonts w:hint="cs"/>
          <w:rtl/>
          <w:lang w:eastAsia="en-US"/>
        </w:rPr>
        <w:t xml:space="preserve">רבינא אמר: הכי קתני: </w:t>
      </w:r>
      <w:r>
        <w:rPr>
          <w:rFonts w:hint="cs"/>
          <w:i/>
          <w:iCs/>
          <w:rtl/>
          <w:lang w:eastAsia="en-US"/>
        </w:rPr>
        <w:t>הכל שוחטין</w:t>
      </w:r>
      <w:r>
        <w:rPr>
          <w:rFonts w:hint="cs"/>
          <w:rtl/>
          <w:lang w:eastAsia="en-US"/>
        </w:rPr>
        <w:t xml:space="preserve"> = הכל </w:t>
      </w:r>
      <w:r>
        <w:rPr>
          <w:rFonts w:hint="cs"/>
          <w:u w:val="single"/>
          <w:rtl/>
          <w:lang w:eastAsia="en-US"/>
        </w:rPr>
        <w:t>מומחין</w:t>
      </w:r>
      <w:r>
        <w:rPr>
          <w:rFonts w:hint="cs"/>
          <w:rtl/>
          <w:lang w:eastAsia="en-US"/>
        </w:rPr>
        <w:t xml:space="preserve"> </w:t>
      </w:r>
      <w:r>
        <w:rPr>
          <w:szCs w:val="20"/>
          <w:rtl/>
          <w:lang w:eastAsia="en-US"/>
        </w:rPr>
        <w:t>(</w:t>
      </w:r>
      <w:r>
        <w:rPr>
          <w:rFonts w:cs="Miriam" w:hint="cs"/>
          <w:szCs w:val="20"/>
          <w:rtl/>
          <w:lang w:eastAsia="en-US"/>
        </w:rPr>
        <w:t>ויודעין הלכות שחיטה</w:t>
      </w:r>
      <w:r>
        <w:rPr>
          <w:szCs w:val="20"/>
          <w:rtl/>
          <w:lang w:eastAsia="en-US"/>
        </w:rPr>
        <w:t>)</w:t>
      </w:r>
      <w:r>
        <w:rPr>
          <w:rtl/>
          <w:lang w:eastAsia="en-US"/>
        </w:rPr>
        <w:t xml:space="preserve"> </w:t>
      </w:r>
      <w:r>
        <w:rPr>
          <w:rFonts w:hint="cs"/>
          <w:rtl/>
          <w:lang w:eastAsia="en-US"/>
        </w:rPr>
        <w:t xml:space="preserve">שוחטין; מומחין - ואף על פי שאין מוחזקין </w:t>
      </w:r>
      <w:r>
        <w:rPr>
          <w:szCs w:val="20"/>
          <w:rtl/>
          <w:lang w:eastAsia="en-US"/>
        </w:rPr>
        <w:t>(</w:t>
      </w:r>
      <w:r>
        <w:rPr>
          <w:rFonts w:cs="Miriam" w:hint="cs"/>
          <w:szCs w:val="20"/>
          <w:rtl/>
          <w:lang w:eastAsia="en-US"/>
        </w:rPr>
        <w:t>שלא שחטו לפנינו שלש פעמים לראות אם יש בהם כח: שאינן מתעלפין בשחיטה - שיבאו לידי שהייה, או אין יודעין לאמן את ידיהם לכך</w:t>
      </w:r>
      <w:r>
        <w:rPr>
          <w:szCs w:val="20"/>
          <w:rtl/>
          <w:lang w:eastAsia="en-US"/>
        </w:rPr>
        <w:t>)</w:t>
      </w:r>
      <w:r>
        <w:rPr>
          <w:rFonts w:hint="cs"/>
          <w:rtl/>
          <w:lang w:eastAsia="en-US"/>
        </w:rPr>
        <w:t xml:space="preserve">; במה דברים אמורים </w:t>
      </w:r>
      <w:r>
        <w:rPr>
          <w:szCs w:val="20"/>
          <w:rtl/>
          <w:lang w:eastAsia="en-US"/>
        </w:rPr>
        <w:t>(</w:t>
      </w:r>
      <w:r>
        <w:rPr>
          <w:rFonts w:cs="Miriam" w:hint="cs"/>
          <w:szCs w:val="20"/>
          <w:rtl/>
          <w:lang w:eastAsia="en-US"/>
        </w:rPr>
        <w:t>דחשיבי מומחין</w:t>
      </w:r>
      <w:r>
        <w:rPr>
          <w:szCs w:val="20"/>
          <w:rtl/>
          <w:lang w:eastAsia="en-US"/>
        </w:rPr>
        <w:t>)</w:t>
      </w:r>
      <w:r>
        <w:rPr>
          <w:rFonts w:hint="cs"/>
          <w:rtl/>
          <w:lang w:eastAsia="en-US"/>
        </w:rPr>
        <w:t xml:space="preserve">? - שיודעין בו </w:t>
      </w:r>
      <w:r>
        <w:rPr>
          <w:szCs w:val="20"/>
          <w:rtl/>
          <w:lang w:eastAsia="en-US"/>
        </w:rPr>
        <w:t>(</w:t>
      </w:r>
      <w:r>
        <w:rPr>
          <w:rFonts w:cs="Miriam" w:hint="cs"/>
          <w:szCs w:val="20"/>
          <w:rtl/>
          <w:lang w:eastAsia="en-US"/>
        </w:rPr>
        <w:t>אלו המוסרים לו בהמה לשחוט מכירין בו ובדקוהו</w:t>
      </w:r>
      <w:r>
        <w:rPr>
          <w:szCs w:val="20"/>
          <w:rtl/>
          <w:lang w:eastAsia="en-US"/>
        </w:rPr>
        <w:t>)</w:t>
      </w:r>
      <w:r>
        <w:rPr>
          <w:rtl/>
          <w:lang w:eastAsia="en-US"/>
        </w:rPr>
        <w:t xml:space="preserve"> </w:t>
      </w:r>
      <w:r>
        <w:rPr>
          <w:rFonts w:hint="cs"/>
          <w:rtl/>
          <w:lang w:eastAsia="en-US"/>
        </w:rPr>
        <w:t xml:space="preserve">שיודע לומר הלכות שחיטה, אבל אין יודעין בו שיודע לומר הלכות שחיטה - לא ישחוט, ואם שחט - בודקין אותו: אם יודע לומר הלכות שחיטה - מותר לאכול משחיטתו </w:t>
      </w:r>
      <w:r>
        <w:rPr>
          <w:rFonts w:ascii="Courier New" w:hAnsi="Courier New" w:cs="Courier New" w:hint="cs"/>
          <w:sz w:val="16"/>
          <w:szCs w:val="20"/>
          <w:rtl/>
          <w:lang w:eastAsia="en-US"/>
        </w:rPr>
        <w:t>[היינו 'שחיטתו כשרה']</w:t>
      </w:r>
      <w:r>
        <w:rPr>
          <w:rFonts w:hint="cs"/>
          <w:rtl/>
          <w:lang w:eastAsia="en-US"/>
        </w:rPr>
        <w:t xml:space="preserve"> ואם לאו - אסור לאכול משחיטתו; </w:t>
      </w:r>
      <w:r>
        <w:rPr>
          <w:rFonts w:hint="cs"/>
          <w:i/>
          <w:iCs/>
          <w:rtl/>
          <w:lang w:eastAsia="en-US"/>
        </w:rPr>
        <w:t>חוץ מחרש שוטה וקטן</w:t>
      </w:r>
      <w:r>
        <w:rPr>
          <w:rFonts w:hint="cs"/>
          <w:rtl/>
          <w:lang w:eastAsia="en-US"/>
        </w:rPr>
        <w:t xml:space="preserve"> </w:t>
      </w:r>
      <w:r>
        <w:rPr>
          <w:szCs w:val="20"/>
          <w:rtl/>
          <w:lang w:eastAsia="en-US"/>
        </w:rPr>
        <w:t>(</w:t>
      </w:r>
      <w:r>
        <w:rPr>
          <w:rFonts w:cs="Miriam" w:hint="cs"/>
          <w:szCs w:val="20"/>
          <w:rtl/>
          <w:lang w:eastAsia="en-US"/>
        </w:rPr>
        <w:t>ויודעין הלכות שחיטה</w:t>
      </w:r>
      <w:r>
        <w:rPr>
          <w:szCs w:val="20"/>
          <w:rtl/>
          <w:lang w:eastAsia="en-US"/>
        </w:rPr>
        <w:t>)</w:t>
      </w:r>
      <w:r>
        <w:rPr>
          <w:rFonts w:hint="cs"/>
          <w:rtl/>
          <w:lang w:eastAsia="en-US"/>
        </w:rPr>
        <w:t xml:space="preserve"> דאפילו דיעבד נמי לא </w:t>
      </w:r>
      <w:r>
        <w:rPr>
          <w:szCs w:val="20"/>
          <w:rtl/>
          <w:lang w:eastAsia="en-US"/>
        </w:rPr>
        <w:t>(</w:t>
      </w:r>
      <w:r>
        <w:rPr>
          <w:rFonts w:cs="Miriam" w:hint="cs"/>
          <w:szCs w:val="20"/>
          <w:rtl/>
          <w:lang w:eastAsia="en-US"/>
        </w:rPr>
        <w:t>דתמיד הם מוחזקים לקלקל, שאין בהן דעת</w:t>
      </w:r>
      <w:r>
        <w:rPr>
          <w:szCs w:val="20"/>
          <w:rtl/>
          <w:lang w:eastAsia="en-US"/>
        </w:rPr>
        <w:t>)</w:t>
      </w:r>
      <w:r>
        <w:rPr>
          <w:rFonts w:hint="cs"/>
          <w:rtl/>
          <w:lang w:eastAsia="en-US"/>
        </w:rPr>
        <w:t>: שמא ישהו, שמא ידרסו, ושמא יחלידו; '</w:t>
      </w:r>
      <w:r>
        <w:rPr>
          <w:rFonts w:hint="cs"/>
          <w:i/>
          <w:iCs/>
          <w:rtl/>
          <w:lang w:eastAsia="en-US"/>
        </w:rPr>
        <w:t>וכולן ששחטו</w:t>
      </w:r>
      <w:r>
        <w:rPr>
          <w:rFonts w:hint="cs"/>
          <w:rtl/>
          <w:lang w:eastAsia="en-US"/>
        </w:rPr>
        <w:t>' אהייא?: אילימא אחרש שוטה וקטן - עלה קאי, ו'אם שחטו' מבעי ליה!? אלא אשאין מומחין? בבודקין אותו סגי!?</w:t>
      </w:r>
    </w:p>
    <w:p w:rsidR="000418A1" w:rsidRDefault="000418A1" w:rsidP="000418A1">
      <w:pPr>
        <w:rPr>
          <w:rFonts w:hint="cs"/>
          <w:rtl/>
          <w:lang w:eastAsia="en-US"/>
        </w:rPr>
      </w:pPr>
      <w:r>
        <w:rPr>
          <w:rFonts w:hint="cs"/>
          <w:rtl/>
          <w:lang w:eastAsia="en-US"/>
        </w:rPr>
        <w:t>דליתיה לקמן דליבדקיה.</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ואיכא דאמרי: רבינא אמר: הכי קתני: </w:t>
      </w:r>
      <w:r>
        <w:rPr>
          <w:rFonts w:hint="cs"/>
          <w:i/>
          <w:iCs/>
          <w:rtl/>
          <w:lang w:eastAsia="en-US"/>
        </w:rPr>
        <w:t>הכל שוחטין</w:t>
      </w:r>
      <w:r>
        <w:rPr>
          <w:rFonts w:hint="cs"/>
          <w:rtl/>
          <w:lang w:eastAsia="en-US"/>
        </w:rPr>
        <w:t xml:space="preserve"> = הכל </w:t>
      </w:r>
      <w:r>
        <w:rPr>
          <w:rFonts w:hint="cs"/>
          <w:u w:val="single"/>
          <w:rtl/>
          <w:lang w:eastAsia="en-US"/>
        </w:rPr>
        <w:t>מוחזקין</w:t>
      </w:r>
      <w:r>
        <w:rPr>
          <w:rFonts w:hint="cs"/>
          <w:rtl/>
          <w:lang w:eastAsia="en-US"/>
        </w:rPr>
        <w:t xml:space="preserve"> </w:t>
      </w:r>
      <w:r>
        <w:rPr>
          <w:szCs w:val="20"/>
          <w:rtl/>
          <w:lang w:eastAsia="en-US"/>
        </w:rPr>
        <w:t>(</w:t>
      </w:r>
      <w:r>
        <w:rPr>
          <w:rFonts w:cs="Miriam" w:hint="cs"/>
          <w:szCs w:val="20"/>
          <w:rtl/>
          <w:lang w:eastAsia="en-US"/>
        </w:rPr>
        <w:t>שראינו ששחטו כמה פעמים יפה ולא קלקלו</w:t>
      </w:r>
      <w:r>
        <w:rPr>
          <w:szCs w:val="20"/>
          <w:rtl/>
          <w:lang w:eastAsia="en-US"/>
        </w:rPr>
        <w:t>)</w:t>
      </w:r>
      <w:r>
        <w:rPr>
          <w:rtl/>
          <w:lang w:eastAsia="en-US"/>
        </w:rPr>
        <w:t xml:space="preserve"> </w:t>
      </w:r>
      <w:r>
        <w:rPr>
          <w:rFonts w:hint="cs"/>
          <w:rtl/>
          <w:lang w:eastAsia="en-US"/>
        </w:rPr>
        <w:t xml:space="preserve">שוחטין; מוחזקין - אף על פי שאין מומחין </w:t>
      </w:r>
      <w:r>
        <w:rPr>
          <w:szCs w:val="20"/>
          <w:rtl/>
          <w:lang w:eastAsia="en-US"/>
        </w:rPr>
        <w:t>(</w:t>
      </w:r>
      <w:r>
        <w:rPr>
          <w:rFonts w:cs="Miriam" w:hint="cs"/>
          <w:szCs w:val="20"/>
          <w:rtl/>
          <w:lang w:eastAsia="en-US"/>
        </w:rPr>
        <w:t>דלא ידעינן בהו שיודעים לומר הלכות שחיטה אם לא</w:t>
      </w:r>
      <w:r>
        <w:rPr>
          <w:szCs w:val="20"/>
          <w:rtl/>
          <w:lang w:eastAsia="en-US"/>
        </w:rPr>
        <w:t>)</w:t>
      </w:r>
      <w:r>
        <w:rPr>
          <w:rFonts w:hint="cs"/>
          <w:rtl/>
          <w:lang w:eastAsia="en-US"/>
        </w:rPr>
        <w:t xml:space="preserve">; במה דברים אמורים? - ששחטו לפנינו שתים ושלש פעמים ולא נתעלף </w:t>
      </w:r>
      <w:r>
        <w:rPr>
          <w:szCs w:val="20"/>
          <w:rtl/>
          <w:lang w:eastAsia="en-US"/>
        </w:rPr>
        <w:t>(</w:t>
      </w:r>
      <w:r>
        <w:rPr>
          <w:rFonts w:cs="Miriam" w:hint="cs"/>
          <w:szCs w:val="20"/>
          <w:rtl/>
          <w:lang w:eastAsia="en-US"/>
        </w:rPr>
        <w:t>לשון עייפות וחלישות הלב: שאין יכול לראות מכת חרב וסכין אפילו בבהמה, כמו '</w:t>
      </w:r>
      <w:r>
        <w:rPr>
          <w:rFonts w:cs="Narkisim" w:hint="cs"/>
          <w:szCs w:val="20"/>
          <w:rtl/>
          <w:lang w:eastAsia="en-US"/>
        </w:rPr>
        <w:t>תתעלפנה הבתולות</w:t>
      </w:r>
      <w:r>
        <w:rPr>
          <w:rFonts w:cs="Miriam" w:hint="cs"/>
          <w:szCs w:val="20"/>
          <w:rtl/>
          <w:lang w:eastAsia="en-US"/>
        </w:rPr>
        <w:t xml:space="preserve">' </w:t>
      </w:r>
      <w:r>
        <w:rPr>
          <w:rFonts w:cs="Miriam" w:hint="cs"/>
          <w:szCs w:val="16"/>
          <w:rtl/>
          <w:lang w:eastAsia="en-US"/>
        </w:rPr>
        <w:t>(עמוס ח</w:t>
      </w:r>
      <w:r>
        <w:rPr>
          <w:rFonts w:cs="Miriam"/>
          <w:szCs w:val="16"/>
          <w:rtl/>
          <w:lang w:eastAsia="en-US"/>
        </w:rPr>
        <w:t>,</w:t>
      </w:r>
      <w:r>
        <w:rPr>
          <w:rFonts w:cs="Miriam" w:hint="cs"/>
          <w:szCs w:val="16"/>
          <w:rtl/>
          <w:lang w:eastAsia="en-US"/>
        </w:rPr>
        <w:t>יג)</w:t>
      </w:r>
      <w:r>
        <w:rPr>
          <w:szCs w:val="20"/>
          <w:rtl/>
          <w:lang w:eastAsia="en-US"/>
        </w:rPr>
        <w:t>)</w:t>
      </w:r>
      <w:r>
        <w:rPr>
          <w:rFonts w:hint="cs"/>
          <w:rtl/>
          <w:lang w:eastAsia="en-US"/>
        </w:rPr>
        <w:t xml:space="preserve">, אבל לא שחט לפנינו שתים ושלש פעמים - לא ישחוט שמא יתעלף, ואם שחט ואמר "ברי לי שלא נתעלפתי" </w:t>
      </w:r>
      <w:r>
        <w:rPr>
          <w:rFonts w:hint="cs"/>
          <w:i/>
          <w:iCs/>
          <w:rtl/>
          <w:lang w:eastAsia="en-US"/>
        </w:rPr>
        <w:t>שחיטתו כשרה, חוץ מחרש שוטה וקטן</w:t>
      </w:r>
      <w:r>
        <w:rPr>
          <w:rFonts w:hint="cs"/>
          <w:rtl/>
          <w:lang w:eastAsia="en-US"/>
        </w:rPr>
        <w:t xml:space="preserve"> דאפילו דיעבד נמי לא, שמא ישהו, שמא ידרסו, ושמא יחלידו. '</w:t>
      </w:r>
      <w:r>
        <w:rPr>
          <w:rFonts w:hint="cs"/>
          <w:i/>
          <w:iCs/>
          <w:rtl/>
          <w:lang w:eastAsia="en-US"/>
        </w:rPr>
        <w:t>וכולן ששחטו</w:t>
      </w:r>
      <w:r>
        <w:rPr>
          <w:rFonts w:hint="cs"/>
          <w:rtl/>
          <w:lang w:eastAsia="en-US"/>
        </w:rPr>
        <w:t>' אהייא?: אילימא אחרש שוטה וקטן - עלה קאי, ו'אם שחטו' מיבעי ליה! אלא אשאין מוחזקין.</w:t>
      </w:r>
    </w:p>
    <w:p w:rsidR="000418A1" w:rsidRDefault="000418A1" w:rsidP="000418A1">
      <w:pPr>
        <w:rPr>
          <w:rFonts w:hint="cs"/>
          <w:rtl/>
          <w:lang w:eastAsia="en-US"/>
        </w:rPr>
      </w:pPr>
      <w:r>
        <w:rPr>
          <w:rFonts w:hint="cs"/>
          <w:rtl/>
          <w:lang w:eastAsia="en-US"/>
        </w:rPr>
        <w:t>והאמרת "בברי לי"?</w:t>
      </w:r>
    </w:p>
    <w:p w:rsidR="000418A1" w:rsidRDefault="000418A1" w:rsidP="000418A1">
      <w:pPr>
        <w:rPr>
          <w:rFonts w:hint="cs"/>
          <w:rtl/>
          <w:lang w:eastAsia="en-US"/>
        </w:rPr>
      </w:pPr>
      <w:r>
        <w:rPr>
          <w:rFonts w:hint="cs"/>
          <w:rtl/>
          <w:lang w:eastAsia="en-US"/>
        </w:rPr>
        <w:t>סגי דליתיה קמן דלישייליה.</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רבינא ורבה בר עולא </w:t>
      </w:r>
      <w:r>
        <w:rPr>
          <w:rtl/>
          <w:lang w:eastAsia="en-US"/>
        </w:rPr>
        <w:t>–</w:t>
      </w:r>
      <w:r>
        <w:rPr>
          <w:rFonts w:hint="cs"/>
          <w:rtl/>
          <w:lang w:eastAsia="en-US"/>
        </w:rPr>
        <w:t xml:space="preserve"> כאביי ורבא ורב אשי לא אמרי, משום דקשיא להו '</w:t>
      </w:r>
      <w:r>
        <w:rPr>
          <w:rFonts w:hint="cs"/>
          <w:i/>
          <w:iCs/>
          <w:rtl/>
          <w:lang w:eastAsia="en-US"/>
        </w:rPr>
        <w:t>וכולן</w:t>
      </w:r>
      <w:r>
        <w:rPr>
          <w:rFonts w:hint="cs"/>
          <w:rtl/>
          <w:lang w:eastAsia="en-US"/>
        </w:rPr>
        <w:t xml:space="preserve">' </w:t>
      </w:r>
      <w:r>
        <w:rPr>
          <w:szCs w:val="20"/>
          <w:rtl/>
          <w:lang w:eastAsia="en-US"/>
        </w:rPr>
        <w:t>(</w:t>
      </w:r>
      <w:r>
        <w:rPr>
          <w:rFonts w:cs="Miriam" w:hint="cs"/>
          <w:szCs w:val="20"/>
          <w:rtl/>
          <w:lang w:eastAsia="en-US"/>
        </w:rPr>
        <w:t>דמתניתין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כולהו כרבה בר עולא לא אמרי להך לישנא דאמרת 'הכא עיקר' </w:t>
      </w:r>
      <w:r>
        <w:rPr>
          <w:rtl/>
          <w:lang w:eastAsia="en-US"/>
        </w:rPr>
        <w:t>–</w:t>
      </w:r>
      <w:r>
        <w:rPr>
          <w:rFonts w:hint="cs"/>
          <w:rtl/>
          <w:lang w:eastAsia="en-US"/>
        </w:rPr>
        <w:t xml:space="preserve"> אדרבה: </w:t>
      </w:r>
      <w:r>
        <w:rPr>
          <w:rFonts w:hint="cs"/>
          <w:u w:val="single"/>
          <w:rtl/>
          <w:lang w:eastAsia="en-US"/>
        </w:rPr>
        <w:t>התם</w:t>
      </w:r>
      <w:r>
        <w:rPr>
          <w:rFonts w:hint="cs"/>
          <w:rtl/>
          <w:lang w:eastAsia="en-US"/>
        </w:rPr>
        <w:t xml:space="preserve"> עיקר, דבקדשים קאי </w:t>
      </w:r>
      <w:r>
        <w:rPr>
          <w:szCs w:val="20"/>
          <w:rtl/>
          <w:lang w:eastAsia="en-US"/>
        </w:rPr>
        <w:t>(</w:t>
      </w:r>
      <w:r>
        <w:rPr>
          <w:rFonts w:cs="Miriam" w:hint="cs"/>
          <w:szCs w:val="20"/>
          <w:rtl/>
          <w:lang w:eastAsia="en-US"/>
        </w:rPr>
        <w:t>ולא איבעי ליה למתנייה הכא</w:t>
      </w:r>
      <w:r>
        <w:rPr>
          <w:szCs w:val="20"/>
          <w:rtl/>
          <w:lang w:eastAsia="en-US"/>
        </w:rPr>
        <w:t>)</w:t>
      </w:r>
      <w:r>
        <w:rPr>
          <w:rFonts w:hint="cs"/>
          <w:rtl/>
          <w:lang w:eastAsia="en-US"/>
        </w:rPr>
        <w:t xml:space="preserve">; להך לישנא דאמרת 'התם עיקר, והכא, איידי דתנא טמא בחולין - תנא נמי טמא במוקדשין', טמא בחולין גופיה לא איצטריכא ליה: חולין שנעשו על טהרת קדש לאו כקדש דמו </w:t>
      </w:r>
      <w:r>
        <w:rPr>
          <w:szCs w:val="20"/>
          <w:rtl/>
          <w:lang w:eastAsia="en-US"/>
        </w:rPr>
        <w:t>(</w:t>
      </w:r>
      <w:r>
        <w:rPr>
          <w:rFonts w:cs="Miriam" w:hint="cs"/>
          <w:szCs w:val="20"/>
          <w:rtl/>
          <w:lang w:eastAsia="en-US"/>
        </w:rPr>
        <w:t>ואין חייב ליזהר בהו, ופשיטא דשוחטין טמאים לכתחלה</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כולהו כרבינא לא אמרי: להך לישנא דאמר 'מומחין אִין, שאין מומחין לא' - רוב מצויין אצל שחיטה מומחין הן </w:t>
      </w:r>
      <w:r>
        <w:rPr>
          <w:szCs w:val="20"/>
          <w:rtl/>
          <w:lang w:eastAsia="en-US"/>
        </w:rPr>
        <w:t>(</w:t>
      </w:r>
      <w:r>
        <w:rPr>
          <w:rFonts w:cs="Miriam" w:hint="cs"/>
          <w:szCs w:val="20"/>
          <w:rtl/>
          <w:lang w:eastAsia="en-US"/>
        </w:rPr>
        <w:t>הלכך לא בעי למיבדקיה</w:t>
      </w:r>
      <w:r>
        <w:rPr>
          <w:szCs w:val="20"/>
          <w:rtl/>
          <w:lang w:eastAsia="en-US"/>
        </w:rPr>
        <w:t>)</w:t>
      </w:r>
      <w:r>
        <w:rPr>
          <w:rFonts w:hint="cs"/>
          <w:rtl/>
          <w:lang w:eastAsia="en-US"/>
        </w:rPr>
        <w:t xml:space="preserve">; להך לישנא דאמר 'מוחזקין אִין, שאין מוחזקין </w:t>
      </w:r>
      <w:r>
        <w:rPr>
          <w:rtl/>
          <w:lang w:eastAsia="en-US"/>
        </w:rPr>
        <w:t>–</w:t>
      </w:r>
      <w:r>
        <w:rPr>
          <w:rFonts w:hint="cs"/>
          <w:rtl/>
          <w:lang w:eastAsia="en-US"/>
        </w:rPr>
        <w:t xml:space="preserve"> לא' - לעלופי לא חיישינן;</w:t>
      </w:r>
    </w:p>
    <w:p w:rsidR="000418A1" w:rsidRDefault="000418A1" w:rsidP="000418A1">
      <w:pPr>
        <w:rPr>
          <w:rFonts w:cs="Miriam" w:hint="cs"/>
          <w:szCs w:val="20"/>
          <w:rtl/>
          <w:lang w:eastAsia="en-US"/>
        </w:rPr>
      </w:pPr>
      <w:r>
        <w:rPr>
          <w:rFonts w:hint="cs"/>
          <w:rtl/>
          <w:lang w:eastAsia="en-US"/>
        </w:rPr>
        <w:t xml:space="preserve">רבא לא אמר כאביי כי קושייה </w:t>
      </w:r>
      <w:r>
        <w:rPr>
          <w:szCs w:val="20"/>
          <w:rtl/>
          <w:lang w:eastAsia="en-US"/>
        </w:rPr>
        <w:t>(</w:t>
      </w:r>
      <w:r>
        <w:rPr>
          <w:rFonts w:cs="Miriam" w:hint="cs"/>
          <w:szCs w:val="20"/>
          <w:rtl/>
          <w:lang w:eastAsia="en-US"/>
        </w:rPr>
        <w:t>דאותביה מהמניח עובד כוכבים בחנותו</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אביי לא אמר כרבא </w:t>
      </w:r>
      <w:r>
        <w:rPr>
          <w:szCs w:val="20"/>
          <w:rtl/>
          <w:lang w:eastAsia="en-US"/>
        </w:rPr>
        <w:t>(</w:t>
      </w:r>
      <w:r>
        <w:rPr>
          <w:rFonts w:cs="Miriam" w:hint="cs"/>
          <w:szCs w:val="20"/>
          <w:rtl/>
          <w:lang w:eastAsia="en-US"/>
        </w:rPr>
        <w:t>דיליף מהשומר את החנות: דיוצא ונכנס לכתחלה</w:t>
      </w:r>
      <w:r>
        <w:rPr>
          <w:szCs w:val="20"/>
          <w:rtl/>
          <w:lang w:eastAsia="en-US"/>
        </w:rPr>
        <w:t>)</w:t>
      </w:r>
      <w:r>
        <w:rPr>
          <w:rFonts w:hint="cs"/>
          <w:rtl/>
          <w:lang w:eastAsia="en-US"/>
        </w:rPr>
        <w:t xml:space="preserve">: התם לא נגע </w:t>
      </w:r>
      <w:r>
        <w:rPr>
          <w:szCs w:val="20"/>
          <w:rtl/>
          <w:lang w:eastAsia="en-US"/>
        </w:rPr>
        <w:t>(</w:t>
      </w:r>
      <w:r>
        <w:rPr>
          <w:rFonts w:cs="Miriam" w:hint="cs"/>
          <w:szCs w:val="20"/>
          <w:rtl/>
          <w:lang w:eastAsia="en-US"/>
        </w:rPr>
        <w:t>ההוא עובד כוכבים ביין בשעה שהוא פורש ממנו</w:t>
      </w:r>
      <w:r>
        <w:rPr>
          <w:szCs w:val="20"/>
          <w:rtl/>
          <w:lang w:eastAsia="en-US"/>
        </w:rPr>
        <w:t>)</w:t>
      </w:r>
      <w:r>
        <w:rPr>
          <w:rFonts w:hint="cs"/>
          <w:rtl/>
          <w:lang w:eastAsia="en-US"/>
        </w:rPr>
        <w:t xml:space="preserve">, הכא נגע </w:t>
      </w:r>
      <w:r>
        <w:rPr>
          <w:szCs w:val="20"/>
          <w:rtl/>
          <w:lang w:eastAsia="en-US"/>
        </w:rPr>
        <w:t>(</w:t>
      </w:r>
      <w:r>
        <w:rPr>
          <w:rFonts w:cs="Miriam" w:hint="cs"/>
          <w:szCs w:val="20"/>
          <w:rtl/>
          <w:lang w:eastAsia="en-US"/>
        </w:rPr>
        <w:t>בהמה זו ביד הכותי נתונה, כהרף עין שוהה או דורס; הלכך לא סמכינן איוצא ונכנס</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רב אשי לא אמר כתרוייהו: קסבר 'כותים גרי אריות הן';</w:t>
      </w:r>
    </w:p>
    <w:p w:rsidR="000418A1" w:rsidRDefault="000418A1" w:rsidP="000418A1">
      <w:pPr>
        <w:rPr>
          <w:rFonts w:hint="cs"/>
          <w:rtl/>
          <w:lang w:eastAsia="en-US"/>
        </w:rPr>
      </w:pPr>
      <w:r>
        <w:rPr>
          <w:rFonts w:hint="cs"/>
          <w:rtl/>
          <w:lang w:eastAsia="en-US"/>
        </w:rPr>
        <w:t xml:space="preserve">אביי לא אמר כרב אשי: לא סבירא ליה הא דרבא </w:t>
      </w:r>
      <w:r>
        <w:rPr>
          <w:szCs w:val="20"/>
          <w:rtl/>
          <w:lang w:eastAsia="en-US"/>
        </w:rPr>
        <w:t>(</w:t>
      </w:r>
      <w:r>
        <w:rPr>
          <w:rFonts w:cs="Miriam" w:hint="cs"/>
          <w:szCs w:val="20"/>
          <w:rtl/>
          <w:lang w:eastAsia="en-US"/>
        </w:rPr>
        <w:t>דאמר דיהא ישראל מומר שוחט לכתחלה בבדיקת סכין</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אלא רבא </w:t>
      </w:r>
      <w:r>
        <w:rPr>
          <w:szCs w:val="20"/>
          <w:rtl/>
          <w:lang w:eastAsia="en-US"/>
        </w:rPr>
        <w:t>(</w:t>
      </w:r>
      <w:r>
        <w:rPr>
          <w:rFonts w:cs="Miriam" w:hint="cs"/>
          <w:szCs w:val="20"/>
          <w:rtl/>
          <w:lang w:eastAsia="en-US"/>
        </w:rPr>
        <w:t>כיון דאמר 'ישראל מומר מותר לכתחלה בבדיקת סכין'</w:t>
      </w:r>
      <w:r>
        <w:rPr>
          <w:szCs w:val="20"/>
          <w:rtl/>
          <w:lang w:eastAsia="en-US"/>
        </w:rPr>
        <w:t>)</w:t>
      </w:r>
      <w:r>
        <w:rPr>
          <w:rtl/>
          <w:lang w:eastAsia="en-US"/>
        </w:rPr>
        <w:t xml:space="preserve"> </w:t>
      </w:r>
      <w:r>
        <w:rPr>
          <w:rFonts w:hint="cs"/>
          <w:rtl/>
          <w:lang w:eastAsia="en-US"/>
        </w:rPr>
        <w:t xml:space="preserve">- מאי טעמא לא אמר כשמעתיה </w:t>
      </w:r>
      <w:r>
        <w:rPr>
          <w:szCs w:val="20"/>
          <w:rtl/>
          <w:lang w:eastAsia="en-US"/>
        </w:rPr>
        <w:t>(</w:t>
      </w:r>
      <w:r>
        <w:rPr>
          <w:rFonts w:cs="Miriam" w:hint="cs"/>
          <w:szCs w:val="20"/>
          <w:rtl/>
          <w:lang w:eastAsia="en-US"/>
        </w:rPr>
        <w:t>אמאי לא אוקמיה מתניתין בישראל מומר, ולכתחלה דקתני - בבדק סכין, ודיעבד דקתני - בשלא בדק, כדאוקמה רב אשי בתר שמעתיה דרבא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לדבריו דאביי קאמר </w:t>
      </w:r>
      <w:r>
        <w:rPr>
          <w:szCs w:val="20"/>
          <w:rtl/>
          <w:lang w:eastAsia="en-US"/>
        </w:rPr>
        <w:t>(</w:t>
      </w:r>
      <w:r>
        <w:rPr>
          <w:rFonts w:cs="Miriam" w:hint="cs"/>
          <w:szCs w:val="20"/>
          <w:rtl/>
          <w:lang w:eastAsia="en-US"/>
        </w:rPr>
        <w:t>דלא סבירא ליה הא דרבא, ואוקמה בכותי, ואוקי לכתחלה בישראל עומד על גביו, ואוקי דיעבד ביוצא ונכנס, ואמר ליה רבא: לדידך, דלא סבירת לך במומר ומוקמת ליה הכי - אפילו ביוצא ונכנס מצית לאוקומי לכתחלה, ודיעבד אוקי בבא ומצאו ששחט</w:t>
      </w:r>
      <w:r>
        <w:rPr>
          <w:szCs w:val="20"/>
          <w:rtl/>
          <w:lang w:eastAsia="en-US"/>
        </w:rPr>
        <w:t>)</w:t>
      </w:r>
      <w:r>
        <w:rPr>
          <w:rFonts w:hint="cs"/>
          <w:rtl/>
          <w:lang w:eastAsia="en-US"/>
        </w:rPr>
        <w:t xml:space="preserve">, וליה לא סבירא ליה.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תנו רבנן: </w:t>
      </w:r>
      <w:r>
        <w:rPr>
          <w:rFonts w:hint="cs"/>
          <w:i/>
          <w:iCs/>
          <w:rtl/>
          <w:lang w:eastAsia="en-US"/>
        </w:rPr>
        <w:t>שחיטת כותי מותרת; במה דברים אמורים? כשישראל עומד על גביו; אבל בא ומצאו ששחט - חותך כזית ונותן לו: אכלו - מותר לאכול משחיטתו, ואם לאו - אסור לאכול משחיטתו; כיוצא בו: מצא בידו</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ד,א</w:t>
      </w:r>
      <w:r>
        <w:rPr>
          <w:rtl/>
          <w:lang w:eastAsia="en-US"/>
        </w:rPr>
        <w:t>)</w:t>
      </w:r>
    </w:p>
    <w:p w:rsidR="000418A1" w:rsidRDefault="000418A1" w:rsidP="000418A1">
      <w:pPr>
        <w:rPr>
          <w:rFonts w:hint="cs"/>
          <w:rtl/>
          <w:lang w:eastAsia="en-US"/>
        </w:rPr>
      </w:pPr>
      <w:r>
        <w:rPr>
          <w:rFonts w:hint="cs"/>
          <w:i/>
          <w:iCs/>
          <w:rtl/>
          <w:lang w:eastAsia="en-US"/>
        </w:rPr>
        <w:t>דקוריא של צפרים</w:t>
      </w:r>
      <w:r>
        <w:rPr>
          <w:rFonts w:hint="cs"/>
          <w:rtl/>
          <w:lang w:eastAsia="en-US"/>
        </w:rPr>
        <w:t xml:space="preserve"> </w:t>
      </w:r>
      <w:r>
        <w:rPr>
          <w:szCs w:val="20"/>
          <w:rtl/>
          <w:lang w:eastAsia="en-US"/>
        </w:rPr>
        <w:t>(</w:t>
      </w:r>
      <w:r>
        <w:rPr>
          <w:rFonts w:cs="Miriam" w:hint="cs"/>
          <w:szCs w:val="20"/>
          <w:rtl/>
          <w:lang w:eastAsia="en-US"/>
        </w:rPr>
        <w:t>מחרוזות של צפרים שחוטין רייש"ט בלעז</w:t>
      </w:r>
      <w:r>
        <w:rPr>
          <w:szCs w:val="20"/>
          <w:rtl/>
          <w:lang w:eastAsia="en-US"/>
        </w:rPr>
        <w:t>)</w:t>
      </w:r>
      <w:r>
        <w:rPr>
          <w:rFonts w:hint="cs"/>
          <w:i/>
          <w:iCs/>
          <w:rtl/>
          <w:lang w:eastAsia="en-US"/>
        </w:rPr>
        <w:t xml:space="preserve"> - קוטע ראשו של אחד מהן ונותן לו; אכלו - מותר לאכול משחיטתו, ואם לאו - אסור לאכול משחיטתו</w:t>
      </w:r>
      <w:r>
        <w:rPr>
          <w:rFonts w:hint="cs"/>
          <w:rtl/>
          <w:lang w:eastAsia="en-US"/>
        </w:rPr>
        <w:t>'; אביי דייק מרישא רבא דייק מסיפא:</w:t>
      </w:r>
    </w:p>
    <w:p w:rsidR="000418A1" w:rsidRDefault="000418A1" w:rsidP="000418A1">
      <w:pPr>
        <w:rPr>
          <w:rFonts w:hint="cs"/>
          <w:rtl/>
          <w:lang w:eastAsia="en-US"/>
        </w:rPr>
      </w:pPr>
      <w:r>
        <w:rPr>
          <w:rFonts w:hint="cs"/>
          <w:rtl/>
          <w:lang w:eastAsia="en-US"/>
        </w:rPr>
        <w:t xml:space="preserve">אביי </w:t>
      </w:r>
      <w:r>
        <w:rPr>
          <w:szCs w:val="20"/>
          <w:rtl/>
          <w:lang w:eastAsia="en-US"/>
        </w:rPr>
        <w:t>(</w:t>
      </w:r>
      <w:r>
        <w:rPr>
          <w:rFonts w:cs="Miriam" w:hint="cs"/>
          <w:szCs w:val="20"/>
          <w:rtl/>
          <w:lang w:eastAsia="en-US"/>
        </w:rPr>
        <w:t>דאמר לעיל: יוצא ונכנס לכתחלה לא שרינן גבי שחיטה</w:t>
      </w:r>
      <w:r>
        <w:rPr>
          <w:szCs w:val="20"/>
          <w:rtl/>
          <w:lang w:eastAsia="en-US"/>
        </w:rPr>
        <w:t>)</w:t>
      </w:r>
      <w:r>
        <w:rPr>
          <w:rtl/>
          <w:lang w:eastAsia="en-US"/>
        </w:rPr>
        <w:t xml:space="preserve"> </w:t>
      </w:r>
      <w:r>
        <w:rPr>
          <w:rFonts w:hint="cs"/>
          <w:rtl/>
          <w:lang w:eastAsia="en-US"/>
        </w:rPr>
        <w:t xml:space="preserve">דייק מרישא: טעמא, דישראל עומד על גביו, אבל יוצא ונכנס </w:t>
      </w:r>
      <w:r>
        <w:rPr>
          <w:rtl/>
          <w:lang w:eastAsia="en-US"/>
        </w:rPr>
        <w:t>–</w:t>
      </w:r>
      <w:r>
        <w:rPr>
          <w:rFonts w:hint="cs"/>
          <w:rtl/>
          <w:lang w:eastAsia="en-US"/>
        </w:rPr>
        <w:t xml:space="preserve"> לא;</w:t>
      </w:r>
    </w:p>
    <w:p w:rsidR="000418A1" w:rsidRDefault="000418A1" w:rsidP="000418A1">
      <w:pPr>
        <w:rPr>
          <w:rFonts w:hint="cs"/>
          <w:rtl/>
          <w:lang w:eastAsia="en-US"/>
        </w:rPr>
      </w:pPr>
      <w:r>
        <w:rPr>
          <w:rFonts w:hint="cs"/>
          <w:rtl/>
          <w:lang w:eastAsia="en-US"/>
        </w:rPr>
        <w:t xml:space="preserve">רבא </w:t>
      </w:r>
      <w:r>
        <w:rPr>
          <w:szCs w:val="20"/>
          <w:rtl/>
          <w:lang w:eastAsia="en-US"/>
        </w:rPr>
        <w:t>(</w:t>
      </w:r>
      <w:r>
        <w:rPr>
          <w:rFonts w:cs="Miriam" w:hint="cs"/>
          <w:szCs w:val="20"/>
          <w:rtl/>
          <w:lang w:eastAsia="en-US"/>
        </w:rPr>
        <w:t>דשרי</w:t>
      </w:r>
      <w:r>
        <w:rPr>
          <w:szCs w:val="20"/>
          <w:rtl/>
          <w:lang w:eastAsia="en-US"/>
        </w:rPr>
        <w:t>)</w:t>
      </w:r>
      <w:r>
        <w:rPr>
          <w:rtl/>
          <w:lang w:eastAsia="en-US"/>
        </w:rPr>
        <w:t xml:space="preserve"> </w:t>
      </w:r>
      <w:r>
        <w:rPr>
          <w:rFonts w:hint="cs"/>
          <w:rtl/>
          <w:lang w:eastAsia="en-US"/>
        </w:rPr>
        <w:t xml:space="preserve">דייק מסיפא </w:t>
      </w:r>
      <w:r>
        <w:rPr>
          <w:szCs w:val="20"/>
          <w:rtl/>
          <w:lang w:eastAsia="en-US"/>
        </w:rPr>
        <w:t>(</w:t>
      </w:r>
      <w:r>
        <w:rPr>
          <w:rFonts w:cs="Miriam" w:hint="cs"/>
          <w:szCs w:val="20"/>
          <w:rtl/>
          <w:lang w:eastAsia="en-US"/>
        </w:rPr>
        <w:t>דלא מצריך תנא בדיקה אלא היכא דבא ומצאו</w:t>
      </w:r>
      <w:r>
        <w:rPr>
          <w:szCs w:val="20"/>
          <w:rtl/>
          <w:lang w:eastAsia="en-US"/>
        </w:rPr>
        <w:t>)</w:t>
      </w:r>
      <w:r>
        <w:rPr>
          <w:rFonts w:hint="cs"/>
          <w:rtl/>
          <w:lang w:eastAsia="en-US"/>
        </w:rPr>
        <w:t>: טעמא, דבא ומצאו ששחט, אבל יוצא ונכנס - שפיר דמי.</w:t>
      </w:r>
    </w:p>
    <w:p w:rsidR="000418A1" w:rsidRDefault="000418A1" w:rsidP="000418A1">
      <w:pPr>
        <w:rPr>
          <w:rFonts w:hint="cs"/>
          <w:rtl/>
          <w:lang w:eastAsia="en-US"/>
        </w:rPr>
      </w:pPr>
      <w:r>
        <w:rPr>
          <w:rFonts w:hint="cs"/>
          <w:rtl/>
          <w:lang w:eastAsia="en-US"/>
        </w:rPr>
        <w:t>ולאביי קשיא סיפא?</w:t>
      </w:r>
    </w:p>
    <w:p w:rsidR="000418A1" w:rsidRDefault="000418A1" w:rsidP="000418A1">
      <w:pPr>
        <w:rPr>
          <w:rFonts w:hint="cs"/>
          <w:rtl/>
          <w:lang w:eastAsia="en-US"/>
        </w:rPr>
      </w:pPr>
      <w:r>
        <w:rPr>
          <w:rFonts w:hint="cs"/>
          <w:rtl/>
          <w:lang w:eastAsia="en-US"/>
        </w:rPr>
        <w:t>אמר לך: יוצא ונכנס נמי 'בא ומצאו' קרי ליה;</w:t>
      </w:r>
    </w:p>
    <w:p w:rsidR="000418A1" w:rsidRDefault="000418A1" w:rsidP="000418A1">
      <w:pPr>
        <w:rPr>
          <w:rFonts w:hint="cs"/>
          <w:rtl/>
          <w:lang w:eastAsia="en-US"/>
        </w:rPr>
      </w:pPr>
      <w:r>
        <w:rPr>
          <w:rFonts w:hint="cs"/>
          <w:rtl/>
          <w:lang w:eastAsia="en-US"/>
        </w:rPr>
        <w:t>ולרבא קשיא רישא?</w:t>
      </w:r>
    </w:p>
    <w:p w:rsidR="000418A1" w:rsidRDefault="000418A1" w:rsidP="000418A1">
      <w:pPr>
        <w:rPr>
          <w:rFonts w:hint="cs"/>
          <w:rtl/>
          <w:lang w:eastAsia="en-US"/>
        </w:rPr>
      </w:pPr>
      <w:r>
        <w:rPr>
          <w:rFonts w:hint="cs"/>
          <w:rtl/>
          <w:lang w:eastAsia="en-US"/>
        </w:rPr>
        <w:t xml:space="preserve">אמר לך: יוצא ונכנס נמי כעומד על גביו דמי </w:t>
      </w:r>
      <w:r>
        <w:rPr>
          <w:szCs w:val="20"/>
          <w:rtl/>
          <w:lang w:eastAsia="en-US"/>
        </w:rPr>
        <w:t>(</w:t>
      </w:r>
      <w:r>
        <w:rPr>
          <w:rFonts w:cs="Miriam" w:hint="cs"/>
          <w:szCs w:val="20"/>
          <w:rtl/>
          <w:lang w:eastAsia="en-US"/>
        </w:rPr>
        <w:t>ועומד על גביו דקתני תנא - היינו יוצא ונכנס</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w:t>
      </w:r>
      <w:r>
        <w:rPr>
          <w:rFonts w:hint="cs"/>
          <w:i/>
          <w:iCs/>
          <w:rtl/>
          <w:lang w:eastAsia="en-US"/>
        </w:rPr>
        <w:t>כיוצא בו מצא בידו דקוריא של צפרין קוטע ראשו</w:t>
      </w:r>
      <w:r>
        <w:rPr>
          <w:rFonts w:hint="cs"/>
          <w:rtl/>
          <w:lang w:eastAsia="en-US"/>
        </w:rPr>
        <w:t xml:space="preserve"> כו' </w:t>
      </w:r>
      <w:r>
        <w:rPr>
          <w:rtl/>
          <w:lang w:eastAsia="en-US"/>
        </w:rPr>
        <w:t>–</w:t>
      </w:r>
      <w:r>
        <w:rPr>
          <w:rFonts w:hint="cs"/>
          <w:rtl/>
          <w:lang w:eastAsia="en-US"/>
        </w:rPr>
        <w:t xml:space="preserve"> אמאי? ליחוש דלמא האי הוא דהוה שחיט שפיר </w:t>
      </w:r>
      <w:r>
        <w:rPr>
          <w:szCs w:val="20"/>
          <w:rtl/>
          <w:lang w:eastAsia="en-US"/>
        </w:rPr>
        <w:t>(</w:t>
      </w:r>
      <w:r>
        <w:rPr>
          <w:rFonts w:cs="Miriam" w:hint="cs"/>
          <w:szCs w:val="20"/>
          <w:rtl/>
          <w:lang w:eastAsia="en-US"/>
        </w:rPr>
        <w:t>אותו עוף לבדו שחוט יפה, וזה היה מכירו ואכלו, ואנן היכי נסמוך לאכול האחרים</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אמר רב מנשה: &lt;סימן </w:t>
      </w:r>
      <w:r>
        <w:rPr>
          <w:rFonts w:ascii="Courier New" w:hAnsi="Courier New" w:cs="Courier New" w:hint="cs"/>
          <w:sz w:val="16"/>
          <w:szCs w:val="20"/>
          <w:rtl/>
          <w:lang w:eastAsia="en-US"/>
        </w:rPr>
        <w:t>[למימרות של רב מנשה]</w:t>
      </w:r>
      <w:r>
        <w:rPr>
          <w:rFonts w:hint="cs"/>
          <w:rtl/>
          <w:lang w:eastAsia="en-US"/>
        </w:rPr>
        <w:t xml:space="preserve"> מכניס </w:t>
      </w:r>
      <w:r>
        <w:rPr>
          <w:rFonts w:ascii="Courier New" w:hAnsi="Courier New" w:cs="Courier New" w:hint="cs"/>
          <w:sz w:val="16"/>
          <w:szCs w:val="20"/>
          <w:rtl/>
          <w:lang w:eastAsia="en-US"/>
        </w:rPr>
        <w:t>[כאן]</w:t>
      </w:r>
      <w:r>
        <w:rPr>
          <w:rFonts w:hint="cs"/>
          <w:rtl/>
          <w:lang w:eastAsia="en-US"/>
        </w:rPr>
        <w:t xml:space="preserve"> איזמל </w:t>
      </w:r>
      <w:r>
        <w:rPr>
          <w:rFonts w:ascii="Courier New" w:hAnsi="Courier New" w:cs="Courier New" w:hint="cs"/>
          <w:sz w:val="16"/>
          <w:szCs w:val="20"/>
          <w:rtl/>
          <w:lang w:eastAsia="en-US"/>
        </w:rPr>
        <w:t>[חולין לא,א]</w:t>
      </w:r>
      <w:r>
        <w:rPr>
          <w:rFonts w:hint="cs"/>
          <w:rtl/>
          <w:lang w:eastAsia="en-US"/>
        </w:rPr>
        <w:t xml:space="preserve"> בזכרים </w:t>
      </w:r>
      <w:r>
        <w:rPr>
          <w:rFonts w:ascii="Courier New" w:hAnsi="Courier New" w:cs="Courier New" w:hint="cs"/>
          <w:sz w:val="16"/>
          <w:szCs w:val="20"/>
          <w:rtl/>
          <w:lang w:eastAsia="en-US"/>
        </w:rPr>
        <w:t>[??]</w:t>
      </w:r>
      <w:r>
        <w:rPr>
          <w:rFonts w:hint="cs"/>
          <w:rtl/>
          <w:lang w:eastAsia="en-US"/>
        </w:rPr>
        <w:t>&gt;:</w:t>
      </w:r>
    </w:p>
    <w:p w:rsidR="000418A1" w:rsidRDefault="000418A1" w:rsidP="000418A1">
      <w:pPr>
        <w:rPr>
          <w:rFonts w:hint="cs"/>
          <w:rtl/>
          <w:lang w:eastAsia="en-US"/>
        </w:rPr>
      </w:pPr>
      <w:r>
        <w:rPr>
          <w:rFonts w:hint="cs"/>
          <w:rtl/>
          <w:lang w:eastAsia="en-US"/>
        </w:rPr>
        <w:t>ב</w:t>
      </w:r>
      <w:r>
        <w:rPr>
          <w:rFonts w:hint="cs"/>
          <w:u w:val="single"/>
          <w:rtl/>
          <w:lang w:eastAsia="en-US"/>
        </w:rPr>
        <w:t>מכניס</w:t>
      </w:r>
      <w:r>
        <w:rPr>
          <w:rFonts w:hint="cs"/>
          <w:rtl/>
          <w:lang w:eastAsia="en-US"/>
        </w:rPr>
        <w:t xml:space="preserve">ן תחת כנפיו </w:t>
      </w:r>
      <w:r>
        <w:rPr>
          <w:szCs w:val="20"/>
          <w:rtl/>
          <w:lang w:eastAsia="en-US"/>
        </w:rPr>
        <w:t>(</w:t>
      </w:r>
      <w:r>
        <w:rPr>
          <w:rFonts w:cs="Miriam" w:hint="cs"/>
          <w:szCs w:val="20"/>
          <w:rtl/>
          <w:lang w:eastAsia="en-US"/>
        </w:rPr>
        <w:t>ישראל זה הבודקו - מכניס כל הצפרים תחת כנפי כסותו, ואין הכותי מכיר איזה נתן לו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ודלמא סימנא הוה יהיב ליה בגויה?</w:t>
      </w:r>
    </w:p>
    <w:p w:rsidR="000418A1" w:rsidRDefault="000418A1" w:rsidP="000418A1">
      <w:pPr>
        <w:rPr>
          <w:rFonts w:hint="cs"/>
          <w:rtl/>
          <w:lang w:eastAsia="en-US"/>
        </w:rPr>
      </w:pPr>
      <w:r>
        <w:rPr>
          <w:rFonts w:hint="cs"/>
          <w:rtl/>
          <w:lang w:eastAsia="en-US"/>
        </w:rPr>
        <w:t xml:space="preserve">אמר רב משרשיא: דממסמס ליה מסמוסי </w:t>
      </w:r>
      <w:r>
        <w:rPr>
          <w:szCs w:val="20"/>
          <w:rtl/>
          <w:lang w:eastAsia="en-US"/>
        </w:rPr>
        <w:t>(</w:t>
      </w:r>
      <w:r>
        <w:rPr>
          <w:rFonts w:cs="Miriam" w:hint="cs"/>
          <w:szCs w:val="20"/>
          <w:rtl/>
          <w:lang w:eastAsia="en-US"/>
        </w:rPr>
        <w:t>ממעכו ומכתשו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ודלמא קסברי כותים 'אין שחיטה לעוף מן התורה' </w:t>
      </w:r>
      <w:r>
        <w:rPr>
          <w:szCs w:val="20"/>
          <w:rtl/>
          <w:lang w:eastAsia="en-US"/>
        </w:rPr>
        <w:t>(</w:t>
      </w:r>
      <w:r>
        <w:rPr>
          <w:rFonts w:cs="Miriam" w:hint="cs"/>
          <w:szCs w:val="20"/>
          <w:rtl/>
          <w:lang w:eastAsia="en-US"/>
        </w:rPr>
        <w:t xml:space="preserve">משום דלא כתיב זביחה בהדיא אלא בבקר וצאן, דכתיב </w:t>
      </w:r>
      <w:r>
        <w:rPr>
          <w:rFonts w:cs="Miriam" w:hint="cs"/>
          <w:szCs w:val="16"/>
          <w:rtl/>
          <w:lang w:eastAsia="en-US"/>
        </w:rPr>
        <w:t>[דברים יב,כא]</w:t>
      </w:r>
      <w:r>
        <w:rPr>
          <w:rFonts w:cs="Miriam" w:hint="cs"/>
          <w:szCs w:val="20"/>
          <w:rtl/>
          <w:lang w:eastAsia="en-US"/>
        </w:rPr>
        <w:t>: '</w:t>
      </w:r>
      <w:r>
        <w:rPr>
          <w:rFonts w:cs="Narkisim" w:hint="cs"/>
          <w:szCs w:val="20"/>
          <w:rtl/>
          <w:lang w:eastAsia="en-US"/>
        </w:rPr>
        <w:t>וזבחת מבקרך ומצאנך</w:t>
      </w:r>
      <w:r>
        <w:rPr>
          <w:rFonts w:cs="Miriam" w:hint="cs"/>
          <w:szCs w:val="20"/>
          <w:rtl/>
          <w:lang w:eastAsia="en-US"/>
        </w:rPr>
        <w:t xml:space="preserve">', ואנן ילפינן בהקישא לקמן </w:t>
      </w:r>
      <w:r>
        <w:rPr>
          <w:rFonts w:cs="Miriam" w:hint="cs"/>
          <w:szCs w:val="16"/>
          <w:rtl/>
          <w:lang w:eastAsia="en-US"/>
        </w:rPr>
        <w:t>(דף כז:)</w:t>
      </w:r>
      <w:r>
        <w:rPr>
          <w:rFonts w:cs="Miriam" w:hint="cs"/>
          <w:szCs w:val="20"/>
          <w:rtl/>
          <w:lang w:eastAsia="en-US"/>
        </w:rPr>
        <w:t xml:space="preserve"> מ'</w:t>
      </w:r>
      <w:r>
        <w:rPr>
          <w:rFonts w:cs="Narkisim" w:hint="cs"/>
          <w:szCs w:val="20"/>
          <w:rtl/>
          <w:lang w:eastAsia="en-US"/>
        </w:rPr>
        <w:t>זאת תורת הבהמה והעוף</w:t>
      </w:r>
      <w:r>
        <w:rPr>
          <w:rFonts w:cs="Miriam" w:hint="cs"/>
          <w:szCs w:val="20"/>
          <w:rtl/>
          <w:lang w:eastAsia="en-US"/>
        </w:rPr>
        <w:t xml:space="preserve">' </w:t>
      </w:r>
      <w:r>
        <w:rPr>
          <w:rFonts w:cs="Miriam" w:hint="cs"/>
          <w:szCs w:val="16"/>
          <w:rtl/>
          <w:lang w:eastAsia="en-US"/>
        </w:rPr>
        <w:t>[ויקרא יא,מו]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ולטעמיך </w:t>
      </w:r>
      <w:r>
        <w:rPr>
          <w:szCs w:val="20"/>
          <w:rtl/>
          <w:lang w:eastAsia="en-US"/>
        </w:rPr>
        <w:t>(</w:t>
      </w:r>
      <w:r>
        <w:rPr>
          <w:rFonts w:cs="Miriam" w:hint="cs"/>
          <w:szCs w:val="20"/>
          <w:rtl/>
          <w:lang w:eastAsia="en-US"/>
        </w:rPr>
        <w:t>הך זביחה דכתיב בבקר ובצאן</w:t>
      </w:r>
      <w:r>
        <w:rPr>
          <w:szCs w:val="20"/>
          <w:rtl/>
          <w:lang w:eastAsia="en-US"/>
        </w:rPr>
        <w:t>)</w:t>
      </w:r>
      <w:r>
        <w:rPr>
          <w:rFonts w:hint="cs"/>
          <w:rtl/>
          <w:lang w:eastAsia="en-US"/>
        </w:rPr>
        <w:t xml:space="preserve">, שהייה, דרסה, חלדה, הגרמה, ועיקור - מי כתיבן </w:t>
      </w:r>
      <w:r>
        <w:rPr>
          <w:szCs w:val="20"/>
          <w:rtl/>
          <w:lang w:eastAsia="en-US"/>
        </w:rPr>
        <w:t>(</w:t>
      </w:r>
      <w:r>
        <w:rPr>
          <w:rFonts w:cs="Miriam" w:hint="cs"/>
          <w:szCs w:val="20"/>
          <w:rtl/>
          <w:lang w:eastAsia="en-US"/>
        </w:rPr>
        <w:t>מי מפרשן הלכותיה בתורה</w:t>
      </w:r>
      <w:r>
        <w:rPr>
          <w:szCs w:val="20"/>
          <w:rtl/>
          <w:lang w:eastAsia="en-US"/>
        </w:rPr>
        <w:t>)</w:t>
      </w:r>
      <w:r>
        <w:rPr>
          <w:rFonts w:hint="cs"/>
          <w:rtl/>
          <w:lang w:eastAsia="en-US"/>
        </w:rPr>
        <w:t xml:space="preserve">? אלא כיון דאחזיקו בהו - אחזיקו בהו </w:t>
      </w:r>
      <w:r>
        <w:rPr>
          <w:szCs w:val="20"/>
          <w:rtl/>
          <w:lang w:eastAsia="en-US"/>
        </w:rPr>
        <w:t>(</w:t>
      </w:r>
      <w:r>
        <w:rPr>
          <w:rFonts w:cs="Miriam" w:hint="cs"/>
          <w:szCs w:val="20"/>
          <w:rtl/>
          <w:lang w:eastAsia="en-US"/>
        </w:rPr>
        <w:t>ואפילו הכי סמכי עלייהו משום דאחזיק להו דאחזיקו בה</w:t>
      </w:r>
      <w:r>
        <w:rPr>
          <w:szCs w:val="20"/>
          <w:rtl/>
          <w:lang w:eastAsia="en-US"/>
        </w:rPr>
        <w:t>)</w:t>
      </w:r>
      <w:r>
        <w:rPr>
          <w:rFonts w:hint="cs"/>
          <w:rtl/>
          <w:lang w:eastAsia="en-US"/>
        </w:rPr>
        <w:t xml:space="preserve">, הכא נמי: כיון דאחזיקו </w:t>
      </w:r>
      <w:r>
        <w:rPr>
          <w:rtl/>
          <w:lang w:eastAsia="en-US"/>
        </w:rPr>
        <w:t>–</w:t>
      </w:r>
      <w:r>
        <w:rPr>
          <w:rFonts w:hint="cs"/>
          <w:rtl/>
          <w:lang w:eastAsia="en-US"/>
        </w:rPr>
        <w:t xml:space="preserve"> אחזיקו; ואחזוק ולא אחזוק בדלא כתיבא - תנאי היא </w:t>
      </w:r>
      <w:r>
        <w:rPr>
          <w:szCs w:val="20"/>
          <w:rtl/>
          <w:lang w:eastAsia="en-US"/>
        </w:rPr>
        <w:t>(</w:t>
      </w:r>
      <w:r>
        <w:rPr>
          <w:rFonts w:cs="Miriam" w:hint="cs"/>
          <w:szCs w:val="20"/>
          <w:rtl/>
          <w:lang w:eastAsia="en-US"/>
        </w:rPr>
        <w:t>מצוה שאינה כתובה בפירוש בתורה וראינו שהחזיקו בה, אי אמרינן כיון דאחזוק לדידהו אחזוק נמי לדידן לסמוך עלייהו כי עבדי לצורך עצמן, או אי אמרינן אף על גב דאחזוק לדידהו - לא אחזוק לדידן; כלומר: לא חשבינן ליה חזקה למסמך עלייהו - תנאי פליגי בה: אחזוק ולא אחזוק, כלומר: חזקה או אינה חזקה</w:t>
      </w:r>
      <w:r>
        <w:rPr>
          <w:szCs w:val="20"/>
          <w:rtl/>
          <w:lang w:eastAsia="en-US"/>
        </w:rPr>
        <w:t>)</w:t>
      </w:r>
      <w:r>
        <w:rPr>
          <w:rFonts w:hint="cs"/>
          <w:rtl/>
          <w:lang w:eastAsia="en-US"/>
        </w:rPr>
        <w:t>, דתניא: '</w:t>
      </w:r>
      <w:r>
        <w:rPr>
          <w:rFonts w:hint="cs"/>
          <w:i/>
          <w:iCs/>
          <w:rtl/>
          <w:lang w:eastAsia="en-US"/>
        </w:rPr>
        <w:t>מצת כותי מותרת</w:t>
      </w:r>
      <w:r>
        <w:rPr>
          <w:rFonts w:hint="cs"/>
          <w:rtl/>
          <w:lang w:eastAsia="en-US"/>
        </w:rPr>
        <w:t xml:space="preserve"> </w:t>
      </w:r>
      <w:r>
        <w:rPr>
          <w:szCs w:val="20"/>
          <w:rtl/>
          <w:lang w:eastAsia="en-US"/>
        </w:rPr>
        <w:t>(</w:t>
      </w:r>
      <w:r>
        <w:rPr>
          <w:rFonts w:cs="Miriam" w:hint="cs"/>
          <w:szCs w:val="20"/>
          <w:rtl/>
          <w:lang w:eastAsia="en-US"/>
        </w:rPr>
        <w:t>מותר לאוכלה ולא חיישינן לחמץ בפסח</w:t>
      </w:r>
      <w:r>
        <w:rPr>
          <w:szCs w:val="20"/>
          <w:rtl/>
          <w:lang w:eastAsia="en-US"/>
        </w:rPr>
        <w:t>)</w:t>
      </w:r>
      <w:r>
        <w:rPr>
          <w:rFonts w:hint="cs"/>
          <w:i/>
          <w:iCs/>
          <w:rtl/>
          <w:lang w:eastAsia="en-US"/>
        </w:rPr>
        <w:t>, ואדם יוצא בה ידי חובתו בפסח</w:t>
      </w:r>
      <w:r>
        <w:rPr>
          <w:rFonts w:hint="cs"/>
          <w:rtl/>
          <w:lang w:eastAsia="en-US"/>
        </w:rPr>
        <w:t xml:space="preserve"> </w:t>
      </w:r>
      <w:r>
        <w:rPr>
          <w:szCs w:val="20"/>
          <w:rtl/>
          <w:lang w:eastAsia="en-US"/>
        </w:rPr>
        <w:t>(</w:t>
      </w:r>
      <w:r>
        <w:rPr>
          <w:rFonts w:cs="Miriam" w:hint="cs"/>
          <w:szCs w:val="20"/>
          <w:rtl/>
          <w:lang w:eastAsia="en-US"/>
        </w:rPr>
        <w:t xml:space="preserve">שהכתוב קבעו חובה לאכול מצה בלילה ראשונה, דכתיב </w:t>
      </w:r>
      <w:r>
        <w:rPr>
          <w:rFonts w:cs="Miriam" w:hint="cs"/>
          <w:szCs w:val="16"/>
          <w:rtl/>
          <w:lang w:eastAsia="en-US"/>
        </w:rPr>
        <w:t>(שמות יב</w:t>
      </w:r>
      <w:r>
        <w:rPr>
          <w:rFonts w:cs="Miriam"/>
          <w:szCs w:val="16"/>
          <w:rtl/>
          <w:lang w:eastAsia="en-US"/>
        </w:rPr>
        <w:t>,</w:t>
      </w:r>
      <w:r>
        <w:rPr>
          <w:rFonts w:cs="Miriam" w:hint="cs"/>
          <w:szCs w:val="16"/>
          <w:rtl/>
          <w:lang w:eastAsia="en-US"/>
        </w:rPr>
        <w:t>יח)</w:t>
      </w:r>
      <w:r>
        <w:rPr>
          <w:rFonts w:cs="Miriam" w:hint="cs"/>
          <w:szCs w:val="20"/>
          <w:rtl/>
          <w:lang w:eastAsia="en-US"/>
        </w:rPr>
        <w:t xml:space="preserve"> '</w:t>
      </w:r>
      <w:r>
        <w:rPr>
          <w:rFonts w:cs="Narkisim" w:hint="cs"/>
          <w:szCs w:val="20"/>
          <w:rtl/>
          <w:lang w:eastAsia="en-US"/>
        </w:rPr>
        <w:t>בערב תאכלו מצות</w:t>
      </w:r>
      <w:r>
        <w:rPr>
          <w:rFonts w:cs="Miriam" w:hint="cs"/>
          <w:szCs w:val="20"/>
          <w:rtl/>
          <w:lang w:eastAsia="en-US"/>
        </w:rPr>
        <w:t>', ואם ישב ולא אכל - עבר בעשה; ולקמן פריך: כיון דתנא 'מותר' - פשיטא דיוצא בה!</w:t>
      </w:r>
      <w:r>
        <w:rPr>
          <w:szCs w:val="20"/>
          <w:rtl/>
          <w:lang w:eastAsia="en-US"/>
        </w:rPr>
        <w:t>)</w:t>
      </w:r>
      <w:r>
        <w:rPr>
          <w:rFonts w:hint="cs"/>
          <w:i/>
          <w:iCs/>
          <w:rtl/>
          <w:lang w:eastAsia="en-US"/>
        </w:rPr>
        <w:t>; רבי אליעזר אוסר</w:t>
      </w:r>
      <w:r>
        <w:rPr>
          <w:rFonts w:hint="cs"/>
          <w:rtl/>
          <w:lang w:eastAsia="en-US"/>
        </w:rPr>
        <w:t xml:space="preserve"> </w:t>
      </w:r>
      <w:r>
        <w:rPr>
          <w:szCs w:val="20"/>
          <w:rtl/>
          <w:lang w:eastAsia="en-US"/>
        </w:rPr>
        <w:t>(</w:t>
      </w:r>
      <w:r>
        <w:rPr>
          <w:rFonts w:cs="Miriam" w:hint="cs"/>
          <w:szCs w:val="20"/>
          <w:rtl/>
          <w:lang w:eastAsia="en-US"/>
        </w:rPr>
        <w:t>אפילו לאוכלה</w:t>
      </w:r>
      <w:r>
        <w:rPr>
          <w:szCs w:val="20"/>
          <w:rtl/>
          <w:lang w:eastAsia="en-US"/>
        </w:rPr>
        <w:t>)</w:t>
      </w:r>
      <w:r>
        <w:rPr>
          <w:rFonts w:hint="cs"/>
          <w:i/>
          <w:iCs/>
          <w:rtl/>
          <w:lang w:eastAsia="en-US"/>
        </w:rPr>
        <w:t>, לפי שאין בקיאין בדקדוקי מצות כישראל</w:t>
      </w:r>
      <w:r>
        <w:rPr>
          <w:rFonts w:hint="cs"/>
          <w:rtl/>
          <w:lang w:eastAsia="en-US"/>
        </w:rPr>
        <w:t xml:space="preserve"> </w:t>
      </w:r>
      <w:r>
        <w:rPr>
          <w:szCs w:val="20"/>
          <w:rtl/>
          <w:lang w:eastAsia="en-US"/>
        </w:rPr>
        <w:t>(</w:t>
      </w:r>
      <w:r>
        <w:rPr>
          <w:rFonts w:cs="Miriam" w:hint="cs"/>
          <w:szCs w:val="20"/>
          <w:rtl/>
          <w:lang w:eastAsia="en-US"/>
        </w:rPr>
        <w:t>אין יודעין לשומרה ולהבחין בין שיאור לסידוק, בין הכסיפו פניו ללא הכסיפו פניו</w:t>
      </w:r>
      <w:r>
        <w:rPr>
          <w:szCs w:val="20"/>
          <w:rtl/>
          <w:lang w:eastAsia="en-US"/>
        </w:rPr>
        <w:t>)</w:t>
      </w:r>
      <w:r>
        <w:rPr>
          <w:rFonts w:hint="cs"/>
          <w:i/>
          <w:iCs/>
          <w:rtl/>
          <w:lang w:eastAsia="en-US"/>
        </w:rPr>
        <w:t>; רבי שמעון בן גמליאל אומר: כל מצוה שהחזיקו בה כותים - הרבה מדקדקין בה יותר מישראל.</w:t>
      </w:r>
      <w:r>
        <w:rPr>
          <w:rFonts w:hint="cs"/>
          <w:rtl/>
          <w:lang w:eastAsia="en-US"/>
        </w:rPr>
        <w:t>'</w:t>
      </w:r>
    </w:p>
    <w:p w:rsidR="000418A1" w:rsidRDefault="000418A1" w:rsidP="000418A1">
      <w:pPr>
        <w:rPr>
          <w:rFonts w:cs="Miriam" w:hint="cs"/>
          <w:szCs w:val="20"/>
          <w:rtl/>
          <w:lang w:eastAsia="en-US"/>
        </w:rPr>
      </w:pPr>
    </w:p>
    <w:p w:rsidR="000418A1" w:rsidRDefault="000418A1" w:rsidP="000418A1">
      <w:pPr>
        <w:rPr>
          <w:rFonts w:cs="Miriam" w:hint="cs"/>
          <w:szCs w:val="20"/>
          <w:rtl/>
          <w:lang w:eastAsia="en-US"/>
        </w:rPr>
      </w:pPr>
      <w:r>
        <w:rPr>
          <w:rFonts w:hint="cs"/>
          <w:rtl/>
          <w:lang w:eastAsia="en-US"/>
        </w:rPr>
        <w:t>אמר מר: '</w:t>
      </w:r>
      <w:r>
        <w:rPr>
          <w:rFonts w:hint="cs"/>
          <w:i/>
          <w:iCs/>
          <w:rtl/>
          <w:lang w:eastAsia="en-US"/>
        </w:rPr>
        <w:t>מצת כותי מותרת, ואדם יוצא בה ידי חובתו בפסח</w:t>
      </w:r>
      <w:r>
        <w:rPr>
          <w:rFonts w:hint="cs"/>
          <w:rtl/>
          <w:lang w:eastAsia="en-US"/>
        </w:rPr>
        <w:t xml:space="preserve">'; פשיטא </w:t>
      </w:r>
      <w:r>
        <w:rPr>
          <w:szCs w:val="20"/>
          <w:rtl/>
          <w:lang w:eastAsia="en-US"/>
        </w:rPr>
        <w:t>(</w:t>
      </w:r>
      <w:r>
        <w:rPr>
          <w:rFonts w:cs="Miriam" w:hint="cs"/>
          <w:szCs w:val="20"/>
          <w:rtl/>
          <w:lang w:eastAsia="en-US"/>
        </w:rPr>
        <w:t>דיוצא בה כיון דמותרת</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מהו דתימא לא בקיאי בשימור </w:t>
      </w:r>
      <w:r>
        <w:rPr>
          <w:szCs w:val="20"/>
          <w:rtl/>
          <w:lang w:eastAsia="en-US"/>
        </w:rPr>
        <w:t>(</w:t>
      </w:r>
      <w:r>
        <w:rPr>
          <w:rFonts w:cs="Miriam" w:hint="cs"/>
          <w:szCs w:val="20"/>
          <w:rtl/>
          <w:lang w:eastAsia="en-US"/>
        </w:rPr>
        <w:t xml:space="preserve">מהו דתימא אף על גב דפשיטא לן דלא הניחוה להחמיץ, ומותרת באכילה - מיהו לא בקיאי בהא דבעי למיעבד שימור לשם מצה של מצוה, וכיון דלא עביד בה שימור - לא נפקינן בה, מידי דהוה אקמחין ובצקות של עובדי כוכבים הבאים לפנינו קודם שאפאה עובד כוכבים וראינו שלא החמיץ, דקיימא לן דמותר ולא נפקינן בהו, דתניא 'הקמחין ובצקות של עובדי כוכבים אדם ממלא כריסו מהם ובלבד שיאכל כזית מצה באחרונה' </w:t>
      </w:r>
      <w:r>
        <w:rPr>
          <w:rFonts w:ascii="Courier New" w:hAnsi="Courier New" w:cs="Courier New" w:hint="cs"/>
          <w:sz w:val="16"/>
          <w:szCs w:val="16"/>
          <w:rtl/>
          <w:lang w:eastAsia="en-US"/>
        </w:rPr>
        <w:t>[אין זה במשנה, אך בפסחים מ,א ובעבודה זרה לז,ב מצטטת הגמרא ברייתות דומות לזה]</w:t>
      </w:r>
      <w:r>
        <w:rPr>
          <w:szCs w:val="20"/>
          <w:rtl/>
          <w:lang w:eastAsia="en-US"/>
        </w:rPr>
        <w:t>)</w:t>
      </w:r>
      <w:r>
        <w:rPr>
          <w:rtl/>
          <w:lang w:eastAsia="en-US"/>
        </w:rPr>
        <w:t xml:space="preserve"> </w:t>
      </w:r>
      <w:r>
        <w:rPr>
          <w:rFonts w:hint="cs"/>
          <w:rtl/>
          <w:lang w:eastAsia="en-US"/>
        </w:rPr>
        <w:t xml:space="preserve">- קא משמע לן. </w:t>
      </w:r>
    </w:p>
    <w:p w:rsidR="000418A1" w:rsidRDefault="000418A1" w:rsidP="000418A1">
      <w:pPr>
        <w:rPr>
          <w:rFonts w:hint="cs"/>
          <w:rtl/>
          <w:lang w:eastAsia="en-US"/>
        </w:rPr>
      </w:pPr>
      <w:r>
        <w:rPr>
          <w:rFonts w:cs="Miriam" w:hint="cs"/>
          <w:szCs w:val="20"/>
          <w:rtl/>
          <w:lang w:eastAsia="en-US"/>
        </w:rPr>
        <w:t xml:space="preserve"> </w:t>
      </w:r>
      <w:r>
        <w:rPr>
          <w:rFonts w:hint="cs"/>
          <w:rtl/>
          <w:lang w:eastAsia="en-US"/>
        </w:rPr>
        <w:t>'</w:t>
      </w:r>
      <w:r>
        <w:rPr>
          <w:rFonts w:hint="cs"/>
          <w:i/>
          <w:iCs/>
          <w:rtl/>
          <w:lang w:eastAsia="en-US"/>
        </w:rPr>
        <w:t xml:space="preserve">רבי אליעזר אוסר </w:t>
      </w:r>
      <w:r>
        <w:rPr>
          <w:szCs w:val="20"/>
          <w:rtl/>
          <w:lang w:eastAsia="en-US"/>
        </w:rPr>
        <w:t>(</w:t>
      </w:r>
      <w:r>
        <w:rPr>
          <w:rFonts w:cs="Miriam" w:hint="cs"/>
          <w:szCs w:val="20"/>
          <w:rtl/>
          <w:lang w:eastAsia="en-US"/>
        </w:rPr>
        <w:t>אפילו לאוכלה</w:t>
      </w:r>
      <w:r>
        <w:rPr>
          <w:szCs w:val="20"/>
          <w:rtl/>
          <w:lang w:eastAsia="en-US"/>
        </w:rPr>
        <w:t>)</w:t>
      </w:r>
      <w:r>
        <w:rPr>
          <w:rFonts w:hint="cs"/>
          <w:i/>
          <w:iCs/>
          <w:rtl/>
          <w:lang w:eastAsia="en-US"/>
        </w:rPr>
        <w:t xml:space="preserve"> לפי שאין בקיאין בדקדוקי מצות</w:t>
      </w:r>
      <w:r>
        <w:rPr>
          <w:rFonts w:hint="cs"/>
          <w:rtl/>
          <w:lang w:eastAsia="en-US"/>
        </w:rPr>
        <w:t>':</w:t>
      </w:r>
    </w:p>
    <w:p w:rsidR="000418A1" w:rsidRDefault="000418A1" w:rsidP="000418A1">
      <w:pPr>
        <w:rPr>
          <w:rFonts w:hint="cs"/>
          <w:rtl/>
          <w:lang w:eastAsia="en-US"/>
        </w:rPr>
      </w:pPr>
      <w:r>
        <w:rPr>
          <w:rFonts w:hint="cs"/>
          <w:rtl/>
          <w:lang w:eastAsia="en-US"/>
        </w:rPr>
        <w:t xml:space="preserve">קסבר לא בקיאי בשימור </w:t>
      </w:r>
      <w:r>
        <w:rPr>
          <w:szCs w:val="20"/>
          <w:rtl/>
          <w:lang w:eastAsia="en-US"/>
        </w:rPr>
        <w:t>(</w:t>
      </w:r>
      <w:r>
        <w:rPr>
          <w:rFonts w:cs="Miriam" w:hint="cs"/>
          <w:szCs w:val="20"/>
          <w:rtl/>
          <w:lang w:eastAsia="en-US"/>
        </w:rPr>
        <w:t>'קסבר לא בקיאי בשימור' לא גרסינן, וטעמו משום חימוץ; ולמאן דגריס ליה - הכי מפרש: לא בקיאי לשומרו מלהחמיץ; ויש מפרשים 'ורבי אליעזר אוסר לצאת בה ידי חובתו בפסח' - ולאו מילתא היא: שאין זה לשון איסור</w:t>
      </w:r>
      <w:r>
        <w:rPr>
          <w:szCs w:val="20"/>
          <w:rtl/>
          <w:lang w:eastAsia="en-US"/>
        </w:rPr>
        <w:t>)</w:t>
      </w:r>
      <w:r>
        <w:rPr>
          <w:rFonts w:hint="cs"/>
          <w:rtl/>
          <w:lang w:eastAsia="en-US"/>
        </w:rPr>
        <w:t>; '</w:t>
      </w:r>
      <w:r>
        <w:rPr>
          <w:rFonts w:hint="cs"/>
          <w:i/>
          <w:iCs/>
          <w:rtl/>
          <w:lang w:eastAsia="en-US"/>
        </w:rPr>
        <w:t>רבן שמעון בן גמליאל אומר: כל מצוה שהחזיקו בה כותים הרבה מדקדקין בה יותר מישראל</w:t>
      </w:r>
      <w:r>
        <w:rPr>
          <w:rFonts w:hint="cs"/>
          <w:rtl/>
          <w:lang w:eastAsia="en-US"/>
        </w:rPr>
        <w:t>' - היינו תנא קמא?</w:t>
      </w:r>
    </w:p>
    <w:p w:rsidR="000418A1" w:rsidRDefault="000418A1" w:rsidP="000418A1">
      <w:pPr>
        <w:rPr>
          <w:rFonts w:hint="cs"/>
          <w:rtl/>
          <w:lang w:eastAsia="en-US"/>
        </w:rPr>
      </w:pPr>
      <w:r>
        <w:rPr>
          <w:rFonts w:hint="cs"/>
          <w:rtl/>
          <w:lang w:eastAsia="en-US"/>
        </w:rPr>
        <w:t xml:space="preserve">איכא בינייהו דכתיבא ולא אחזיקו בה </w:t>
      </w:r>
      <w:r>
        <w:rPr>
          <w:szCs w:val="20"/>
          <w:rtl/>
          <w:lang w:eastAsia="en-US"/>
        </w:rPr>
        <w:t>(</w:t>
      </w:r>
      <w:r>
        <w:rPr>
          <w:rFonts w:cs="Miriam" w:hint="cs"/>
          <w:szCs w:val="20"/>
          <w:rtl/>
          <w:lang w:eastAsia="en-US"/>
        </w:rPr>
        <w:t>מילתא דכתיבא באורייתא ולא ידעינן בהו דאחזיקו בה</w:t>
      </w:r>
      <w:r>
        <w:rPr>
          <w:szCs w:val="20"/>
          <w:rtl/>
          <w:lang w:eastAsia="en-US"/>
        </w:rPr>
        <w:t>)</w:t>
      </w:r>
      <w:r>
        <w:rPr>
          <w:rFonts w:hint="cs"/>
          <w:rtl/>
          <w:lang w:eastAsia="en-US"/>
        </w:rPr>
        <w:t xml:space="preserve">: תנא קמא סבר: כיון דכתיבא, אף על גב דלא אחזיקו בה; ורבן שמעון בן גמליאל סבר: אי אחזוק </w:t>
      </w:r>
      <w:r>
        <w:rPr>
          <w:rtl/>
          <w:lang w:eastAsia="en-US"/>
        </w:rPr>
        <w:t>–</w:t>
      </w:r>
      <w:r>
        <w:rPr>
          <w:rFonts w:hint="cs"/>
          <w:rtl/>
          <w:lang w:eastAsia="en-US"/>
        </w:rPr>
        <w:t xml:space="preserve"> אִין, אי לא אחזוק </w:t>
      </w:r>
      <w:r>
        <w:rPr>
          <w:rtl/>
          <w:lang w:eastAsia="en-US"/>
        </w:rPr>
        <w:t>–</w:t>
      </w:r>
      <w:r>
        <w:rPr>
          <w:rFonts w:hint="cs"/>
          <w:rtl/>
          <w:lang w:eastAsia="en-US"/>
        </w:rPr>
        <w:t xml:space="preserve"> לא </w:t>
      </w:r>
      <w:r>
        <w:rPr>
          <w:szCs w:val="20"/>
          <w:rtl/>
          <w:lang w:eastAsia="en-US"/>
        </w:rPr>
        <w:t>(</w:t>
      </w:r>
      <w:r>
        <w:rPr>
          <w:rFonts w:cs="Miriam" w:hint="cs"/>
          <w:szCs w:val="20"/>
          <w:rtl/>
          <w:lang w:eastAsia="en-US"/>
        </w:rPr>
        <w:t xml:space="preserve">תנא קמא, דלא איירי בחזקה כלל - אכתיבא דאורייתא קפיד, ותנא מצה והוא הדין לכל הכתובים בתורה: אף על גב דלא ידעינן אי אחזיקו בה אי לא אחזוק - סמכינן עלייהו: דכיון דכתיבא - ודאי אחזוק בה; ורבי אליעזר אוסר אפילו אחזיקו בה, דהא אינם בקיאין בדקדוקי מצות; ורבן שמעון בן גמליאל אתא למימר: אחזוק </w:t>
      </w:r>
      <w:r>
        <w:rPr>
          <w:rFonts w:cs="Miriam"/>
          <w:szCs w:val="20"/>
          <w:rtl/>
          <w:lang w:eastAsia="en-US"/>
        </w:rPr>
        <w:t>–</w:t>
      </w:r>
      <w:r>
        <w:rPr>
          <w:rFonts w:cs="Miriam" w:hint="cs"/>
          <w:szCs w:val="20"/>
          <w:rtl/>
          <w:lang w:eastAsia="en-US"/>
        </w:rPr>
        <w:t xml:space="preserve"> אִין, לא אחזוק </w:t>
      </w:r>
      <w:r>
        <w:rPr>
          <w:rFonts w:cs="Miriam"/>
          <w:szCs w:val="20"/>
          <w:rtl/>
          <w:lang w:eastAsia="en-US"/>
        </w:rPr>
        <w:t>–</w:t>
      </w:r>
      <w:r>
        <w:rPr>
          <w:rFonts w:cs="Miriam" w:hint="cs"/>
          <w:szCs w:val="20"/>
          <w:rtl/>
          <w:lang w:eastAsia="en-US"/>
        </w:rPr>
        <w:t xml:space="preserve"> לא, ולאו היינו 'תנאי' דאמר לעיל עד מסקנא דמילתא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אי הכי, 'כל מצוה שהחזיקו בה כותים'? '</w:t>
      </w:r>
      <w:r>
        <w:rPr>
          <w:rFonts w:hint="cs"/>
          <w:u w:val="single"/>
          <w:rtl/>
          <w:lang w:eastAsia="en-US"/>
        </w:rPr>
        <w:t>אם</w:t>
      </w:r>
      <w:r>
        <w:rPr>
          <w:rFonts w:hint="cs"/>
          <w:rtl/>
          <w:lang w:eastAsia="en-US"/>
        </w:rPr>
        <w:t xml:space="preserve"> החזיקו' מיבעי ליה!? </w:t>
      </w:r>
      <w:r>
        <w:rPr>
          <w:szCs w:val="20"/>
          <w:rtl/>
          <w:lang w:eastAsia="en-US"/>
        </w:rPr>
        <w:t>(</w:t>
      </w:r>
      <w:r>
        <w:rPr>
          <w:rFonts w:cs="Miriam" w:hint="cs"/>
          <w:szCs w:val="20"/>
          <w:rtl/>
          <w:lang w:eastAsia="en-US"/>
        </w:rPr>
        <w:t xml:space="preserve">'כל מצוה' משמע דלרבויי אתא: אפילו הנך דלא איירי בהו; וכיון דאוקמן דאהני דאיירי בהו לעיל קאי, דהיינו בדכתיבי - למעוטי אתא; </w:t>
      </w:r>
      <w:r>
        <w:rPr>
          <w:rFonts w:cs="Miriam" w:hint="cs"/>
          <w:b/>
          <w:bCs/>
          <w:szCs w:val="20"/>
          <w:rtl/>
          <w:lang w:eastAsia="en-US"/>
        </w:rPr>
        <w:t>אם החזיקו מיבעי ליה</w:t>
      </w:r>
      <w:r>
        <w:rPr>
          <w:rFonts w:cs="Miriam" w:hint="cs"/>
          <w:szCs w:val="20"/>
          <w:rtl/>
          <w:lang w:eastAsia="en-US"/>
        </w:rPr>
        <w:t xml:space="preserve"> דהשתא הוי משמע שפיר דפליג אתרוייהו: לתנא קמא דשרי בלא חזקה, ולרבי אליעזר - דאוסר אפילו החזיקו; ואתא איהו למימר: </w:t>
      </w:r>
      <w:r>
        <w:rPr>
          <w:rFonts w:cs="Miriam" w:hint="cs"/>
          <w:szCs w:val="20"/>
          <w:u w:val="single"/>
          <w:rtl/>
          <w:lang w:eastAsia="en-US"/>
        </w:rPr>
        <w:t>אם</w:t>
      </w:r>
      <w:r>
        <w:rPr>
          <w:rFonts w:cs="Miriam" w:hint="cs"/>
          <w:szCs w:val="20"/>
          <w:rtl/>
          <w:lang w:eastAsia="en-US"/>
        </w:rPr>
        <w:t xml:space="preserve"> החזיקו - מדקדקין בה, ומותר, ודלא כרבי אליעזר, הא לא אחזיקו </w:t>
      </w:r>
      <w:r>
        <w:rPr>
          <w:rFonts w:cs="Miriam"/>
          <w:szCs w:val="20"/>
          <w:rtl/>
          <w:lang w:eastAsia="en-US"/>
        </w:rPr>
        <w:t>–</w:t>
      </w:r>
      <w:r>
        <w:rPr>
          <w:rFonts w:cs="Miriam" w:hint="cs"/>
          <w:szCs w:val="20"/>
          <w:rtl/>
          <w:lang w:eastAsia="en-US"/>
        </w:rPr>
        <w:t xml:space="preserve"> אסור, ודלא כתנא קמא דשרי בלא אחזיקו, אבל השתא דקתני 'כל' משמע דאפילו הנך דלא כתיבין נמי קאמר דסמכינן אחזקייהו!?</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eastAsia"/>
          <w:rtl/>
          <w:lang w:eastAsia="en-US"/>
        </w:rPr>
        <w:t>אלא</w:t>
      </w:r>
      <w:r>
        <w:rPr>
          <w:rtl/>
          <w:lang w:eastAsia="en-US"/>
        </w:rPr>
        <w:t xml:space="preserve"> איכא בינייהו </w:t>
      </w:r>
      <w:r>
        <w:rPr>
          <w:rFonts w:hint="eastAsia"/>
          <w:rtl/>
          <w:lang w:eastAsia="en-US"/>
        </w:rPr>
        <w:t>דלא</w:t>
      </w:r>
      <w:r>
        <w:rPr>
          <w:rtl/>
          <w:lang w:eastAsia="en-US"/>
        </w:rPr>
        <w:t xml:space="preserve"> כתיבא ואחזיקו בה: תנא קמא סבר: כיון דלא כתיבא, אף על גב דאחזיקו בה נמי לא</w:t>
      </w:r>
      <w:r>
        <w:rPr>
          <w:rFonts w:hint="cs"/>
          <w:rtl/>
          <w:lang w:eastAsia="en-US"/>
        </w:rPr>
        <w:t xml:space="preserve"> </w:t>
      </w:r>
      <w:r>
        <w:rPr>
          <w:szCs w:val="20"/>
          <w:rtl/>
          <w:lang w:eastAsia="en-US"/>
        </w:rPr>
        <w:t>(</w:t>
      </w:r>
      <w:r>
        <w:rPr>
          <w:rFonts w:cs="Miriam" w:hint="cs"/>
          <w:szCs w:val="20"/>
          <w:rtl/>
          <w:lang w:eastAsia="en-US"/>
        </w:rPr>
        <w:t xml:space="preserve">תנא קמא </w:t>
      </w:r>
      <w:r>
        <w:rPr>
          <w:rFonts w:cs="Miriam"/>
          <w:szCs w:val="20"/>
          <w:rtl/>
          <w:lang w:eastAsia="en-US"/>
        </w:rPr>
        <w:t>סבר</w:t>
      </w:r>
      <w:r>
        <w:rPr>
          <w:rFonts w:cs="Miriam" w:hint="cs"/>
          <w:szCs w:val="20"/>
          <w:rtl/>
          <w:lang w:eastAsia="en-US"/>
        </w:rPr>
        <w:t>:</w:t>
      </w:r>
      <w:r>
        <w:rPr>
          <w:rFonts w:cs="Miriam"/>
          <w:szCs w:val="20"/>
          <w:rtl/>
          <w:lang w:eastAsia="en-US"/>
        </w:rPr>
        <w:t xml:space="preserve"> מצה וכל דדמיא ליה</w:t>
      </w:r>
      <w:r>
        <w:rPr>
          <w:rFonts w:cs="Miriam" w:hint="cs"/>
          <w:szCs w:val="20"/>
          <w:rtl/>
          <w:lang w:eastAsia="en-US"/>
        </w:rPr>
        <w:t>,</w:t>
      </w:r>
      <w:r>
        <w:rPr>
          <w:rFonts w:cs="Miriam"/>
          <w:szCs w:val="20"/>
          <w:rtl/>
          <w:lang w:eastAsia="en-US"/>
        </w:rPr>
        <w:t xml:space="preserve"> דכתיבא - </w:t>
      </w:r>
      <w:r>
        <w:rPr>
          <w:rFonts w:cs="Miriam" w:hint="eastAsia"/>
          <w:szCs w:val="20"/>
          <w:rtl/>
          <w:lang w:eastAsia="en-US"/>
        </w:rPr>
        <w:t>סמכינן</w:t>
      </w:r>
      <w:r>
        <w:rPr>
          <w:rFonts w:cs="Miriam"/>
          <w:szCs w:val="20"/>
          <w:rtl/>
          <w:lang w:eastAsia="en-US"/>
        </w:rPr>
        <w:t xml:space="preserve"> עלייהו, בין אחזוק בין לא אחזוק, ודלא כתיבא - לא סמכינן עלייהו ואפילו </w:t>
      </w:r>
      <w:r>
        <w:rPr>
          <w:rFonts w:cs="Miriam" w:hint="eastAsia"/>
          <w:szCs w:val="20"/>
          <w:rtl/>
          <w:lang w:eastAsia="en-US"/>
        </w:rPr>
        <w:t>אחזוק</w:t>
      </w:r>
      <w:r>
        <w:rPr>
          <w:rFonts w:cs="Miriam"/>
          <w:szCs w:val="20"/>
          <w:rtl/>
          <w:lang w:eastAsia="en-US"/>
        </w:rPr>
        <w:t>; ורבי אליעזר סבר: אפילו כתיבא ואחזוק - לא סמכינן עלייהו</w:t>
      </w:r>
      <w:r>
        <w:rPr>
          <w:szCs w:val="20"/>
          <w:rtl/>
          <w:lang w:eastAsia="en-US"/>
        </w:rPr>
        <w:t>)</w:t>
      </w:r>
      <w:r>
        <w:rPr>
          <w:rtl/>
          <w:lang w:eastAsia="en-US"/>
        </w:rPr>
        <w:t xml:space="preserve">; </w:t>
      </w:r>
      <w:r>
        <w:rPr>
          <w:rFonts w:hint="eastAsia"/>
          <w:rtl/>
          <w:lang w:eastAsia="en-US"/>
        </w:rPr>
        <w:t>רבן</w:t>
      </w:r>
      <w:r>
        <w:rPr>
          <w:rtl/>
          <w:lang w:eastAsia="en-US"/>
        </w:rPr>
        <w:t xml:space="preserve"> שמעון בן גמליאל סבר: כיון דאחזוק – אחזוק </w:t>
      </w:r>
      <w:r>
        <w:rPr>
          <w:szCs w:val="20"/>
          <w:rtl/>
          <w:lang w:eastAsia="en-US"/>
        </w:rPr>
        <w:t>(</w:t>
      </w:r>
      <w:r>
        <w:rPr>
          <w:rFonts w:cs="Miriam"/>
          <w:szCs w:val="20"/>
          <w:rtl/>
          <w:lang w:eastAsia="en-US"/>
        </w:rPr>
        <w:t xml:space="preserve">כל מצוה שהחזיקו - ואף על גב דלא כתיבא - סמכינן עלייהו: כיון דאחזוק </w:t>
      </w:r>
      <w:r>
        <w:rPr>
          <w:rFonts w:cs="Miriam" w:hint="eastAsia"/>
          <w:szCs w:val="20"/>
          <w:rtl/>
          <w:lang w:eastAsia="en-US"/>
        </w:rPr>
        <w:t>אחזוק</w:t>
      </w:r>
      <w:r>
        <w:rPr>
          <w:rFonts w:cs="Miriam"/>
          <w:szCs w:val="20"/>
          <w:rtl/>
          <w:lang w:eastAsia="en-US"/>
        </w:rPr>
        <w:t xml:space="preserve">; והיינו </w:t>
      </w:r>
      <w:r>
        <w:rPr>
          <w:rFonts w:cs="Miriam" w:hint="cs"/>
          <w:szCs w:val="20"/>
          <w:rtl/>
          <w:lang w:eastAsia="en-US"/>
        </w:rPr>
        <w:t>'</w:t>
      </w:r>
      <w:r>
        <w:rPr>
          <w:rFonts w:cs="Miriam"/>
          <w:szCs w:val="20"/>
          <w:rtl/>
          <w:lang w:eastAsia="en-US"/>
        </w:rPr>
        <w:t>תנאי</w:t>
      </w:r>
      <w:r>
        <w:rPr>
          <w:rFonts w:cs="Miriam" w:hint="cs"/>
          <w:szCs w:val="20"/>
          <w:rtl/>
          <w:lang w:eastAsia="en-US"/>
        </w:rPr>
        <w:t>'</w:t>
      </w:r>
      <w:r>
        <w:rPr>
          <w:rFonts w:cs="Miriam"/>
          <w:szCs w:val="20"/>
          <w:rtl/>
          <w:lang w:eastAsia="en-US"/>
        </w:rPr>
        <w:t xml:space="preserve"> דלעיל: תנא קמא ורבן שמעון בן גמליאל!</w:t>
      </w:r>
      <w:r>
        <w:rPr>
          <w:szCs w:val="20"/>
          <w:rtl/>
          <w:lang w:eastAsia="en-US"/>
        </w:rPr>
        <w:t>)</w:t>
      </w:r>
      <w:r>
        <w:rPr>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גופא אמר רבא: ישראל מומר אוכל נבילות לתיאבון - בודק סכין ונותן לו ומותר לאכול משחיטתו; מאי טעמא? - כיון דאיכא התירא ואיסורא </w:t>
      </w:r>
      <w:r>
        <w:rPr>
          <w:szCs w:val="20"/>
          <w:rtl/>
          <w:lang w:eastAsia="en-US"/>
        </w:rPr>
        <w:t>(</w:t>
      </w:r>
      <w:r>
        <w:rPr>
          <w:rFonts w:cs="Miriam" w:hint="cs"/>
          <w:szCs w:val="20"/>
          <w:rtl/>
          <w:lang w:eastAsia="en-US"/>
        </w:rPr>
        <w:t>קמיה: שבידו להכשירה ובידו לנבלה</w:t>
      </w:r>
      <w:r>
        <w:rPr>
          <w:szCs w:val="20"/>
          <w:rtl/>
          <w:lang w:eastAsia="en-US"/>
        </w:rPr>
        <w:t>)</w:t>
      </w:r>
      <w:r>
        <w:rPr>
          <w:rFonts w:hint="cs"/>
          <w:rtl/>
          <w:lang w:eastAsia="en-US"/>
        </w:rPr>
        <w:t>, לא שביק התירא ואכיל איסורא.</w:t>
      </w:r>
    </w:p>
    <w:p w:rsidR="000418A1" w:rsidRDefault="000418A1" w:rsidP="000418A1">
      <w:pPr>
        <w:rPr>
          <w:rFonts w:hint="cs"/>
          <w:rtl/>
          <w:lang w:eastAsia="en-US"/>
        </w:rPr>
      </w:pPr>
      <w:r>
        <w:rPr>
          <w:rFonts w:hint="cs"/>
          <w:rtl/>
          <w:lang w:eastAsia="en-US"/>
        </w:rPr>
        <w:t>אי הכי - כי לא בדק נמי?</w:t>
      </w:r>
    </w:p>
    <w:p w:rsidR="000418A1" w:rsidRDefault="000418A1" w:rsidP="000418A1">
      <w:pPr>
        <w:rPr>
          <w:rFonts w:hint="cs"/>
          <w:rtl/>
          <w:lang w:eastAsia="en-US"/>
        </w:rPr>
      </w:pPr>
      <w:r>
        <w:rPr>
          <w:rFonts w:hint="cs"/>
          <w:rtl/>
          <w:lang w:eastAsia="en-US"/>
        </w:rPr>
        <w:t xml:space="preserve">מיטרח לא טרח </w:t>
      </w:r>
      <w:r>
        <w:rPr>
          <w:szCs w:val="20"/>
          <w:rtl/>
          <w:lang w:eastAsia="en-US"/>
        </w:rPr>
        <w:t>(</w:t>
      </w:r>
      <w:r>
        <w:rPr>
          <w:rFonts w:cs="Miriam" w:hint="cs"/>
          <w:szCs w:val="20"/>
          <w:rtl/>
          <w:lang w:eastAsia="en-US"/>
        </w:rPr>
        <w:t>אם לא ימצאנה יפה - לא יחזור אחר סכין אחרת</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אמרו ליה רבנן לרבא: תניא דמסייע לך </w:t>
      </w:r>
      <w:r>
        <w:rPr>
          <w:szCs w:val="20"/>
          <w:rtl/>
          <w:lang w:eastAsia="en-US"/>
        </w:rPr>
        <w:t>(</w:t>
      </w:r>
      <w:r>
        <w:rPr>
          <w:rFonts w:cs="Miriam" w:hint="cs"/>
          <w:szCs w:val="20"/>
          <w:rtl/>
          <w:lang w:eastAsia="en-US"/>
        </w:rPr>
        <w:t>דכל מי שאינו עושה להכעיס ואיכא התירא קמיה - לא שביק התירא ואכיל איסורא</w:t>
      </w:r>
      <w:r>
        <w:rPr>
          <w:szCs w:val="20"/>
          <w:rtl/>
          <w:lang w:eastAsia="en-US"/>
        </w:rPr>
        <w:t>)</w:t>
      </w:r>
      <w:r>
        <w:rPr>
          <w:rFonts w:hint="cs"/>
          <w:rtl/>
          <w:lang w:eastAsia="en-US"/>
        </w:rPr>
        <w:t>: '</w:t>
      </w:r>
      <w:r>
        <w:rPr>
          <w:rFonts w:hint="cs"/>
          <w:i/>
          <w:iCs/>
          <w:rtl/>
          <w:lang w:eastAsia="en-US"/>
        </w:rPr>
        <w:t>חמצן של עוברי עבירה</w:t>
      </w:r>
      <w:r>
        <w:rPr>
          <w:rFonts w:hint="cs"/>
          <w:rtl/>
          <w:lang w:eastAsia="en-US"/>
        </w:rPr>
        <w:t xml:space="preserve"> </w:t>
      </w:r>
      <w:r>
        <w:rPr>
          <w:szCs w:val="20"/>
          <w:rtl/>
          <w:lang w:eastAsia="en-US"/>
        </w:rPr>
        <w:t>(</w:t>
      </w:r>
      <w:r>
        <w:rPr>
          <w:rFonts w:cs="Miriam" w:hint="cs"/>
          <w:szCs w:val="20"/>
          <w:rtl/>
          <w:lang w:eastAsia="en-US"/>
        </w:rPr>
        <w:t>שאין מבערין חמץ בפסח מפני הפסידה</w:t>
      </w:r>
      <w:r>
        <w:rPr>
          <w:szCs w:val="20"/>
          <w:rtl/>
          <w:lang w:eastAsia="en-US"/>
        </w:rPr>
        <w:t>)</w:t>
      </w:r>
      <w:r>
        <w:rPr>
          <w:i/>
          <w:iCs/>
          <w:rtl/>
          <w:lang w:eastAsia="en-US"/>
        </w:rPr>
        <w:t xml:space="preserve"> </w:t>
      </w:r>
      <w:r>
        <w:rPr>
          <w:rFonts w:hint="cs"/>
          <w:i/>
          <w:iCs/>
          <w:rtl/>
          <w:lang w:eastAsia="en-US"/>
        </w:rPr>
        <w:t>אחר הפסח</w:t>
      </w:r>
    </w:p>
    <w:p w:rsidR="000418A1" w:rsidRDefault="000418A1" w:rsidP="000418A1">
      <w:pPr>
        <w:pStyle w:val="a3"/>
        <w:tabs>
          <w:tab w:val="clear" w:pos="4153"/>
          <w:tab w:val="clear" w:pos="8306"/>
        </w:tabs>
        <w:rPr>
          <w:rFonts w:hint="cs"/>
          <w:rtl/>
          <w:lang w:eastAsia="en-US"/>
        </w:rPr>
      </w:pPr>
    </w:p>
    <w:p w:rsidR="000418A1" w:rsidRDefault="000418A1" w:rsidP="000418A1">
      <w:pPr>
        <w:rPr>
          <w:rtl/>
          <w:lang w:eastAsia="en-US"/>
        </w:rPr>
      </w:pPr>
      <w:r>
        <w:rPr>
          <w:rtl/>
          <w:lang w:eastAsia="en-US"/>
        </w:rPr>
        <w:t>(</w:t>
      </w:r>
      <w:r>
        <w:rPr>
          <w:rFonts w:hint="cs"/>
          <w:rtl/>
          <w:lang w:eastAsia="en-US"/>
        </w:rPr>
        <w:t>חולין ד,ב</w:t>
      </w:r>
      <w:r>
        <w:rPr>
          <w:rtl/>
          <w:lang w:eastAsia="en-US"/>
        </w:rPr>
        <w:t>)</w:t>
      </w:r>
    </w:p>
    <w:p w:rsidR="000418A1" w:rsidRDefault="000418A1" w:rsidP="000418A1">
      <w:pPr>
        <w:rPr>
          <w:rFonts w:hint="cs"/>
          <w:rtl/>
          <w:lang w:eastAsia="en-US"/>
        </w:rPr>
      </w:pPr>
      <w:r>
        <w:rPr>
          <w:rFonts w:hint="cs"/>
          <w:i/>
          <w:iCs/>
          <w:rtl/>
          <w:lang w:eastAsia="en-US"/>
        </w:rPr>
        <w:t xml:space="preserve">מותר מיד </w:t>
      </w:r>
      <w:r>
        <w:rPr>
          <w:szCs w:val="20"/>
          <w:rtl/>
          <w:lang w:eastAsia="en-US"/>
        </w:rPr>
        <w:t>(</w:t>
      </w:r>
      <w:r>
        <w:rPr>
          <w:rFonts w:cs="Miriam" w:hint="cs"/>
          <w:szCs w:val="20"/>
          <w:rtl/>
          <w:lang w:eastAsia="en-US"/>
        </w:rPr>
        <w:t>ואף על גב דלא שהה כדי לאפות, דודאי עבר עליה הפסח - מותר לכשרים לאכול מחמצן מיד</w:t>
      </w:r>
      <w:r>
        <w:rPr>
          <w:szCs w:val="20"/>
          <w:rtl/>
          <w:lang w:eastAsia="en-US"/>
        </w:rPr>
        <w:t>)</w:t>
      </w:r>
      <w:r>
        <w:rPr>
          <w:rFonts w:hint="cs"/>
          <w:i/>
          <w:iCs/>
          <w:rtl/>
          <w:lang w:eastAsia="en-US"/>
        </w:rPr>
        <w:t xml:space="preserve">, מפני שהן מחליפין </w:t>
      </w:r>
      <w:r>
        <w:rPr>
          <w:szCs w:val="20"/>
          <w:rtl/>
          <w:lang w:eastAsia="en-US"/>
        </w:rPr>
        <w:t>(</w:t>
      </w:r>
      <w:r>
        <w:rPr>
          <w:rFonts w:cs="Miriam" w:hint="cs"/>
          <w:szCs w:val="20"/>
          <w:rtl/>
          <w:lang w:eastAsia="en-US"/>
        </w:rPr>
        <w:t xml:space="preserve">בשל עובדי כוכבים: דכיון דמצי לאכול התירא: דחמץ של עובד כוכבים שעבר עליו הפסח מותר - לא אכיל דידיה: דחמץ של ישראל שעבר עליו הפסח אסור; ואף על גב דהשתא נמי איסור הוא לגביה, דהא מתהני מחמץ שעבר עליו הפסח: דאי לא דיהיב ליה לעובד כוכבים לא הוה יהיב ליה דידיה - אפילו הכי, כל מה דמצי למעבד בהיתירא פורתא </w:t>
      </w:r>
      <w:r>
        <w:rPr>
          <w:rFonts w:cs="Miriam"/>
          <w:szCs w:val="20"/>
          <w:rtl/>
          <w:lang w:eastAsia="en-US"/>
        </w:rPr>
        <w:t>–</w:t>
      </w:r>
      <w:r>
        <w:rPr>
          <w:rFonts w:cs="Miriam" w:hint="cs"/>
          <w:szCs w:val="20"/>
          <w:rtl/>
          <w:lang w:eastAsia="en-US"/>
        </w:rPr>
        <w:t xml:space="preserve"> עביד; ולדידן מיהא שרי: דאין לך איסור הנאה תופס חליפין חוץ מעבודת כוכבים והקדש ושביעית; ויש אומרים שאף לעצמו מותר, וטעות הוא בידם, דאם כן מצינו דמים לחמץ בפסח ולשור הנסקל: שאם רצה מוכרו לעובד כוכבים, ותנן </w:t>
      </w:r>
      <w:r>
        <w:rPr>
          <w:rFonts w:cs="Miriam" w:hint="cs"/>
          <w:szCs w:val="16"/>
          <w:rtl/>
          <w:lang w:eastAsia="en-US"/>
        </w:rPr>
        <w:t>[פסחים פ"ב מ"ד]</w:t>
      </w:r>
      <w:r>
        <w:rPr>
          <w:rFonts w:cs="Miriam" w:hint="cs"/>
          <w:szCs w:val="20"/>
          <w:rtl/>
          <w:lang w:eastAsia="en-US"/>
        </w:rPr>
        <w:t xml:space="preserve"> '</w:t>
      </w:r>
      <w:r>
        <w:rPr>
          <w:rFonts w:cs="Miriam" w:hint="cs"/>
          <w:i/>
          <w:iCs/>
          <w:szCs w:val="20"/>
          <w:rtl/>
          <w:lang w:eastAsia="en-US"/>
        </w:rPr>
        <w:t xml:space="preserve">האוכל תרומת חמץ בפסח </w:t>
      </w:r>
      <w:r>
        <w:rPr>
          <w:rFonts w:cs="Miriam" w:hint="cs"/>
          <w:szCs w:val="20"/>
          <w:rtl/>
          <w:lang w:eastAsia="en-US"/>
        </w:rPr>
        <w:t>[במזיד]</w:t>
      </w:r>
      <w:r>
        <w:rPr>
          <w:rFonts w:cs="Miriam" w:hint="cs"/>
          <w:i/>
          <w:iCs/>
          <w:szCs w:val="20"/>
          <w:rtl/>
          <w:lang w:eastAsia="en-US"/>
        </w:rPr>
        <w:t xml:space="preserve"> - פטור מן התשלומין ומדמי עצים</w:t>
      </w:r>
      <w:r>
        <w:rPr>
          <w:rFonts w:cs="Miriam" w:hint="cs"/>
          <w:szCs w:val="20"/>
          <w:rtl/>
          <w:lang w:eastAsia="en-US"/>
        </w:rPr>
        <w:t>'</w:t>
      </w:r>
      <w:r>
        <w:rPr>
          <w:szCs w:val="20"/>
          <w:rtl/>
          <w:lang w:eastAsia="en-US"/>
        </w:rPr>
        <w:t>)</w:t>
      </w:r>
      <w:r>
        <w:rPr>
          <w:rFonts w:hint="cs"/>
          <w:rtl/>
          <w:lang w:eastAsia="en-US"/>
        </w:rPr>
        <w:t xml:space="preserve">; סברוה: הא מני? - רבי יהודה היא, דאמר </w:t>
      </w:r>
      <w:r>
        <w:rPr>
          <w:rFonts w:cs="Miriam" w:hint="cs"/>
          <w:szCs w:val="16"/>
          <w:rtl/>
          <w:lang w:eastAsia="en-US"/>
        </w:rPr>
        <w:t>[בפרק 'כל שעה' (פסחים כח:)]</w:t>
      </w:r>
      <w:r>
        <w:rPr>
          <w:rFonts w:hint="cs"/>
          <w:rtl/>
          <w:lang w:eastAsia="en-US"/>
        </w:rPr>
        <w:t xml:space="preserve"> חמץ אחר הפסח דאורייתא, וקתני 'מפני שהן מחליפין' </w:t>
      </w:r>
      <w:r>
        <w:rPr>
          <w:szCs w:val="20"/>
          <w:rtl/>
          <w:lang w:eastAsia="en-US"/>
        </w:rPr>
        <w:t>(</w:t>
      </w:r>
      <w:r>
        <w:rPr>
          <w:rFonts w:cs="Miriam" w:hint="cs"/>
          <w:szCs w:val="20"/>
          <w:rtl/>
          <w:lang w:eastAsia="en-US"/>
        </w:rPr>
        <w:t>ואף על גב דאורייתא היא - סמכינן א'החליפו'</w:t>
      </w:r>
      <w:r>
        <w:rPr>
          <w:szCs w:val="20"/>
          <w:rtl/>
          <w:lang w:eastAsia="en-US"/>
        </w:rPr>
        <w:t>)</w:t>
      </w:r>
      <w:r>
        <w:rPr>
          <w:rFonts w:hint="cs"/>
          <w:rtl/>
          <w:lang w:eastAsia="en-US"/>
        </w:rPr>
        <w:t>, אלמא לא שביק התירא ואכיל איסורא!</w:t>
      </w:r>
    </w:p>
    <w:p w:rsidR="000418A1" w:rsidRDefault="000418A1" w:rsidP="000418A1">
      <w:pPr>
        <w:rPr>
          <w:rFonts w:hint="cs"/>
          <w:rtl/>
          <w:lang w:eastAsia="en-US"/>
        </w:rPr>
      </w:pPr>
      <w:r>
        <w:rPr>
          <w:rFonts w:hint="cs"/>
          <w:rtl/>
          <w:lang w:eastAsia="en-US"/>
        </w:rPr>
        <w:t xml:space="preserve">ממאי? דלמא רבי שמעון היא, דאמר חמץ אחר הפסח דרבנן, וכי מקילינן בדרבנן - בדאורייתא </w:t>
      </w:r>
      <w:r>
        <w:rPr>
          <w:szCs w:val="20"/>
          <w:rtl/>
          <w:lang w:eastAsia="en-US"/>
        </w:rPr>
        <w:t>(</w:t>
      </w:r>
      <w:r>
        <w:rPr>
          <w:rFonts w:cs="Miriam" w:hint="cs"/>
          <w:szCs w:val="20"/>
          <w:rtl/>
          <w:lang w:eastAsia="en-US"/>
        </w:rPr>
        <w:t>כגון נבלה</w:t>
      </w:r>
      <w:r>
        <w:rPr>
          <w:szCs w:val="20"/>
          <w:rtl/>
          <w:lang w:eastAsia="en-US"/>
        </w:rPr>
        <w:t>)</w:t>
      </w:r>
      <w:r>
        <w:rPr>
          <w:rtl/>
          <w:lang w:eastAsia="en-US"/>
        </w:rPr>
        <w:t xml:space="preserve"> </w:t>
      </w:r>
      <w:r>
        <w:rPr>
          <w:rFonts w:hint="cs"/>
          <w:rtl/>
          <w:lang w:eastAsia="en-US"/>
        </w:rPr>
        <w:t>לא מקילינן?</w:t>
      </w:r>
    </w:p>
    <w:p w:rsidR="000418A1" w:rsidRDefault="000418A1" w:rsidP="000418A1">
      <w:pPr>
        <w:rPr>
          <w:rFonts w:cs="Miriam" w:hint="cs"/>
          <w:szCs w:val="20"/>
          <w:rtl/>
          <w:lang w:eastAsia="en-US"/>
        </w:rPr>
      </w:pPr>
      <w:r>
        <w:rPr>
          <w:rFonts w:hint="cs"/>
          <w:rtl/>
          <w:lang w:eastAsia="en-US"/>
        </w:rPr>
        <w:t xml:space="preserve">ותיהוי נמי רבי שמעון: מי קתני 'שאני אומר החליפו' </w:t>
      </w:r>
      <w:r>
        <w:rPr>
          <w:szCs w:val="20"/>
          <w:rtl/>
          <w:lang w:eastAsia="en-US"/>
        </w:rPr>
        <w:t>(</w:t>
      </w:r>
      <w:r>
        <w:rPr>
          <w:rFonts w:cs="Miriam" w:hint="cs"/>
          <w:szCs w:val="20"/>
          <w:rtl/>
          <w:lang w:eastAsia="en-US"/>
        </w:rPr>
        <w:t>דהוי משמע דלא פשיטא לן דהחליפו, ואנן הוא דתלינן לקולא משום דאיסור דרבנן הוא</w:t>
      </w:r>
      <w:r>
        <w:rPr>
          <w:szCs w:val="20"/>
          <w:rtl/>
          <w:lang w:eastAsia="en-US"/>
        </w:rPr>
        <w:t>)</w:t>
      </w:r>
      <w:r>
        <w:rPr>
          <w:rFonts w:hint="cs"/>
          <w:rtl/>
          <w:lang w:eastAsia="en-US"/>
        </w:rPr>
        <w:t xml:space="preserve">? 'מפני שמחליפין' קתני: דודאי מחליפין </w:t>
      </w:r>
      <w:r>
        <w:rPr>
          <w:szCs w:val="20"/>
          <w:rtl/>
          <w:lang w:eastAsia="en-US"/>
        </w:rPr>
        <w:t>(</w:t>
      </w:r>
      <w:r>
        <w:rPr>
          <w:rFonts w:cs="Miriam" w:hint="cs"/>
          <w:szCs w:val="20"/>
          <w:rtl/>
          <w:lang w:eastAsia="en-US"/>
        </w:rPr>
        <w:t>ואי נמי אוקמינן לה כרבי שמעון - כל שכן דמסייע ליה טפי לרבא: דהשתא</w:t>
      </w:r>
      <w:r>
        <w:rPr>
          <w:szCs w:val="20"/>
          <w:rtl/>
          <w:lang w:eastAsia="en-US"/>
        </w:rPr>
        <w:t>)</w:t>
      </w:r>
      <w:r>
        <w:rPr>
          <w:rFonts w:hint="cs"/>
          <w:rtl/>
          <w:lang w:eastAsia="en-US"/>
        </w:rPr>
        <w:t xml:space="preserve">, ומה בדרבנן </w:t>
      </w:r>
      <w:r>
        <w:rPr>
          <w:szCs w:val="20"/>
          <w:rtl/>
          <w:lang w:eastAsia="en-US"/>
        </w:rPr>
        <w:t>(</w:t>
      </w:r>
      <w:r>
        <w:rPr>
          <w:rFonts w:cs="Miriam" w:hint="cs"/>
          <w:szCs w:val="20"/>
          <w:rtl/>
          <w:lang w:eastAsia="en-US"/>
        </w:rPr>
        <w:t>דקילא איסורא</w:t>
      </w:r>
      <w:r>
        <w:rPr>
          <w:szCs w:val="20"/>
          <w:rtl/>
          <w:lang w:eastAsia="en-US"/>
        </w:rPr>
        <w:t>)</w:t>
      </w:r>
      <w:r>
        <w:rPr>
          <w:rtl/>
          <w:lang w:eastAsia="en-US"/>
        </w:rPr>
        <w:t xml:space="preserve"> </w:t>
      </w:r>
      <w:r>
        <w:rPr>
          <w:rFonts w:hint="cs"/>
          <w:rtl/>
          <w:lang w:eastAsia="en-US"/>
        </w:rPr>
        <w:t xml:space="preserve">לא שביק התירא ואכיל איסורא </w:t>
      </w:r>
      <w:r>
        <w:rPr>
          <w:szCs w:val="20"/>
          <w:rtl/>
          <w:lang w:eastAsia="en-US"/>
        </w:rPr>
        <w:t>(</w:t>
      </w:r>
      <w:r>
        <w:rPr>
          <w:rFonts w:cs="Miriam" w:hint="cs"/>
          <w:szCs w:val="20"/>
          <w:rtl/>
          <w:lang w:eastAsia="en-US"/>
        </w:rPr>
        <w:t>איסורא ידעינן בהו דהיכא דמשכח היתירא לא אכל איסורא</w:t>
      </w:r>
      <w:r>
        <w:rPr>
          <w:szCs w:val="20"/>
          <w:rtl/>
          <w:lang w:eastAsia="en-US"/>
        </w:rPr>
        <w:t>)</w:t>
      </w:r>
      <w:r>
        <w:rPr>
          <w:rtl/>
          <w:lang w:eastAsia="en-US"/>
        </w:rPr>
        <w:t xml:space="preserve"> </w:t>
      </w:r>
      <w:r>
        <w:rPr>
          <w:rFonts w:hint="cs"/>
          <w:rtl/>
          <w:lang w:eastAsia="en-US"/>
        </w:rPr>
        <w:t xml:space="preserve">- בדאורייתא </w:t>
      </w:r>
      <w:r>
        <w:rPr>
          <w:szCs w:val="20"/>
          <w:rtl/>
          <w:lang w:eastAsia="en-US"/>
        </w:rPr>
        <w:t>(</w:t>
      </w:r>
      <w:r>
        <w:rPr>
          <w:rFonts w:cs="Miriam" w:hint="cs"/>
          <w:szCs w:val="20"/>
          <w:rtl/>
          <w:lang w:eastAsia="en-US"/>
        </w:rPr>
        <w:t>נבלה</w:t>
      </w:r>
      <w:r>
        <w:rPr>
          <w:szCs w:val="20"/>
          <w:rtl/>
          <w:lang w:eastAsia="en-US"/>
        </w:rPr>
        <w:t>)</w:t>
      </w:r>
      <w:r>
        <w:rPr>
          <w:rtl/>
          <w:lang w:eastAsia="en-US"/>
        </w:rPr>
        <w:t xml:space="preserve"> </w:t>
      </w:r>
      <w:r>
        <w:rPr>
          <w:rFonts w:hint="cs"/>
          <w:rtl/>
          <w:lang w:eastAsia="en-US"/>
        </w:rPr>
        <w:t>לא כל שכן!</w:t>
      </w:r>
      <w:r>
        <w:rPr>
          <w:rFonts w:cs="Miriam" w:hint="cs"/>
          <w:szCs w:val="20"/>
          <w:rtl/>
          <w:lang w:eastAsia="en-US"/>
        </w:rPr>
        <w:t xml:space="preserve"> </w:t>
      </w:r>
    </w:p>
    <w:p w:rsidR="000418A1" w:rsidRDefault="000418A1" w:rsidP="000418A1">
      <w:pPr>
        <w:rPr>
          <w:rFonts w:cs="Miriam" w:hint="cs"/>
          <w:szCs w:val="20"/>
          <w:rtl/>
          <w:lang w:eastAsia="en-US"/>
        </w:rPr>
      </w:pPr>
      <w:r>
        <w:rPr>
          <w:rFonts w:hint="cs"/>
          <w:rtl/>
          <w:lang w:eastAsia="en-US"/>
        </w:rPr>
        <w:t xml:space="preserve">לימא מסייע ליה </w:t>
      </w:r>
      <w:r>
        <w:rPr>
          <w:szCs w:val="20"/>
          <w:rtl/>
          <w:lang w:eastAsia="en-US"/>
        </w:rPr>
        <w:t>(</w:t>
      </w:r>
      <w:r>
        <w:rPr>
          <w:rFonts w:cs="Miriam" w:hint="cs"/>
          <w:szCs w:val="20"/>
          <w:rtl/>
          <w:lang w:eastAsia="en-US"/>
        </w:rPr>
        <w:t>לרבא</w:t>
      </w:r>
      <w:r>
        <w:rPr>
          <w:szCs w:val="20"/>
          <w:rtl/>
          <w:lang w:eastAsia="en-US"/>
        </w:rPr>
        <w:t>)</w:t>
      </w:r>
      <w:r>
        <w:rPr>
          <w:rFonts w:hint="cs"/>
          <w:szCs w:val="20"/>
          <w:rtl/>
          <w:lang w:eastAsia="en-US"/>
        </w:rPr>
        <w:t xml:space="preserve"> </w:t>
      </w:r>
      <w:r>
        <w:rPr>
          <w:rFonts w:cs="Miriam" w:hint="cs"/>
          <w:szCs w:val="16"/>
          <w:rtl/>
          <w:lang w:eastAsia="en-US"/>
        </w:rPr>
        <w:t>[תופסתא חולין פ"א מ"א]</w:t>
      </w:r>
      <w:r>
        <w:rPr>
          <w:rFonts w:hint="cs"/>
          <w:rtl/>
          <w:lang w:eastAsia="en-US"/>
        </w:rPr>
        <w:t>: '</w:t>
      </w:r>
      <w:r>
        <w:rPr>
          <w:rFonts w:hint="cs"/>
          <w:i/>
          <w:iCs/>
          <w:rtl/>
          <w:lang w:eastAsia="en-US"/>
        </w:rPr>
        <w:t>הכל שוחטין ואפילו כותי ואפילו ערל ואפילו ישראל מומר</w:t>
      </w:r>
      <w:r>
        <w:rPr>
          <w:rFonts w:hint="cs"/>
          <w:rtl/>
          <w:lang w:eastAsia="en-US"/>
        </w:rPr>
        <w:t xml:space="preserve">'; האי 'ערל' - היכי דמי?: אילימא מתו אחיו מחמת מילה - האי ישראל מעליא הוא! אלא פשיטא מומר לערלות </w:t>
      </w:r>
      <w:r>
        <w:rPr>
          <w:szCs w:val="20"/>
          <w:rtl/>
          <w:lang w:eastAsia="en-US"/>
        </w:rPr>
        <w:t>(</w:t>
      </w:r>
      <w:r>
        <w:rPr>
          <w:rFonts w:cs="Miriam" w:hint="cs"/>
          <w:szCs w:val="20"/>
          <w:rtl/>
          <w:lang w:eastAsia="en-US"/>
        </w:rPr>
        <w:t>מבעט במצוה זו</w:t>
      </w:r>
      <w:r>
        <w:rPr>
          <w:szCs w:val="20"/>
          <w:rtl/>
          <w:lang w:eastAsia="en-US"/>
        </w:rPr>
        <w:t>)</w:t>
      </w:r>
      <w:r>
        <w:rPr>
          <w:rFonts w:hint="cs"/>
          <w:rtl/>
          <w:lang w:eastAsia="en-US"/>
        </w:rPr>
        <w:t xml:space="preserve">, וקא סבר מומר לדבר אחד לא הוי מומר לכל התורה כולה </w:t>
      </w:r>
      <w:r>
        <w:rPr>
          <w:szCs w:val="20"/>
          <w:rtl/>
          <w:lang w:eastAsia="en-US"/>
        </w:rPr>
        <w:t>(</w:t>
      </w:r>
      <w:r>
        <w:rPr>
          <w:rFonts w:cs="Miriam" w:hint="cs"/>
          <w:szCs w:val="20"/>
          <w:rtl/>
          <w:lang w:eastAsia="en-US"/>
        </w:rPr>
        <w:t>ושחיט שפיר</w:t>
      </w:r>
      <w:r>
        <w:rPr>
          <w:szCs w:val="20"/>
          <w:rtl/>
          <w:lang w:eastAsia="en-US"/>
        </w:rPr>
        <w:t>)</w:t>
      </w:r>
      <w:r>
        <w:rPr>
          <w:rFonts w:hint="cs"/>
          <w:rtl/>
          <w:lang w:eastAsia="en-US"/>
        </w:rPr>
        <w:t>!</w:t>
      </w:r>
    </w:p>
    <w:p w:rsidR="000418A1" w:rsidRDefault="000418A1" w:rsidP="000418A1">
      <w:pPr>
        <w:rPr>
          <w:rFonts w:hint="cs"/>
          <w:rtl/>
          <w:lang w:eastAsia="en-US"/>
        </w:rPr>
      </w:pPr>
      <w:r>
        <w:rPr>
          <w:rFonts w:hint="eastAsia"/>
          <w:rtl/>
          <w:lang w:eastAsia="en-US"/>
        </w:rPr>
        <w:t>אימא</w:t>
      </w:r>
      <w:r>
        <w:rPr>
          <w:rtl/>
          <w:lang w:eastAsia="en-US"/>
        </w:rPr>
        <w:t xml:space="preserve"> סיפא: 'ואפילו ישראל מומר'; האי מומר היכי דמי?: אי מומר לדבר אחר </w:t>
      </w:r>
      <w:r>
        <w:rPr>
          <w:szCs w:val="20"/>
          <w:rtl/>
          <w:lang w:eastAsia="en-US"/>
        </w:rPr>
        <w:t>(</w:t>
      </w:r>
      <w:r>
        <w:rPr>
          <w:rFonts w:cs="Miriam" w:hint="eastAsia"/>
          <w:szCs w:val="20"/>
          <w:rtl/>
          <w:lang w:eastAsia="en-US"/>
        </w:rPr>
        <w:t>למצוה</w:t>
      </w:r>
      <w:r>
        <w:rPr>
          <w:rFonts w:cs="Miriam"/>
          <w:szCs w:val="20"/>
          <w:rtl/>
          <w:lang w:eastAsia="en-US"/>
        </w:rPr>
        <w:t xml:space="preserve"> </w:t>
      </w:r>
      <w:r>
        <w:rPr>
          <w:rFonts w:cs="Miriam" w:hint="eastAsia"/>
          <w:szCs w:val="20"/>
          <w:rtl/>
          <w:lang w:eastAsia="en-US"/>
        </w:rPr>
        <w:t>אחרת</w:t>
      </w:r>
      <w:r>
        <w:rPr>
          <w:rFonts w:cs="Miriam"/>
          <w:szCs w:val="20"/>
          <w:rtl/>
          <w:lang w:eastAsia="en-US"/>
        </w:rPr>
        <w:t>, דלא לשחיטה, ולא ראינוהו מומר לנבלות</w:t>
      </w:r>
      <w:r>
        <w:rPr>
          <w:szCs w:val="20"/>
          <w:rtl/>
          <w:lang w:eastAsia="en-US"/>
        </w:rPr>
        <w:t>)</w:t>
      </w:r>
      <w:r>
        <w:rPr>
          <w:rtl/>
          <w:lang w:eastAsia="en-US"/>
        </w:rPr>
        <w:t xml:space="preserve"> - היינו מומר לערלות! אלא - לאו מומר לאותו דבר </w:t>
      </w:r>
      <w:r>
        <w:rPr>
          <w:szCs w:val="20"/>
          <w:rtl/>
          <w:lang w:eastAsia="en-US"/>
        </w:rPr>
        <w:t>(</w:t>
      </w:r>
      <w:r>
        <w:rPr>
          <w:rFonts w:cs="Miriam" w:hint="eastAsia"/>
          <w:szCs w:val="20"/>
          <w:rtl/>
          <w:lang w:eastAsia="en-US"/>
        </w:rPr>
        <w:t>לנבילות</w:t>
      </w:r>
      <w:r>
        <w:rPr>
          <w:rFonts w:cs="Miriam"/>
          <w:szCs w:val="20"/>
          <w:rtl/>
          <w:lang w:eastAsia="en-US"/>
        </w:rPr>
        <w:t xml:space="preserve"> </w:t>
      </w:r>
      <w:r>
        <w:rPr>
          <w:rFonts w:cs="Miriam" w:hint="eastAsia"/>
          <w:szCs w:val="20"/>
          <w:rtl/>
          <w:lang w:eastAsia="en-US"/>
        </w:rPr>
        <w:t>לתיאבון</w:t>
      </w:r>
      <w:r>
        <w:rPr>
          <w:szCs w:val="20"/>
          <w:rtl/>
          <w:lang w:eastAsia="en-US"/>
        </w:rPr>
        <w:t>)</w:t>
      </w:r>
      <w:r>
        <w:rPr>
          <w:rtl/>
          <w:lang w:eastAsia="en-US"/>
        </w:rPr>
        <w:t>, וכדרבא?</w:t>
      </w:r>
      <w:r>
        <w:rPr>
          <w:rFonts w:hint="cs"/>
          <w:rtl/>
          <w:lang w:eastAsia="en-US"/>
        </w:rPr>
        <w:t xml:space="preserve"> </w:t>
      </w:r>
      <w:r>
        <w:rPr>
          <w:szCs w:val="20"/>
          <w:rtl/>
          <w:lang w:eastAsia="en-US"/>
        </w:rPr>
        <w:t>(</w:t>
      </w:r>
      <w:r>
        <w:rPr>
          <w:rFonts w:cs="Miriam"/>
          <w:szCs w:val="20"/>
          <w:rtl/>
          <w:lang w:eastAsia="en-US"/>
        </w:rPr>
        <w:t xml:space="preserve">ואיצטריך לאשמועינן דאפילו למצוה דחשיד עלה, כי מזמנין ליה היתירא - </w:t>
      </w:r>
      <w:r>
        <w:rPr>
          <w:rFonts w:cs="Miriam" w:hint="eastAsia"/>
          <w:szCs w:val="20"/>
          <w:rtl/>
          <w:lang w:eastAsia="en-US"/>
        </w:rPr>
        <w:t>סמכינן</w:t>
      </w:r>
      <w:r>
        <w:rPr>
          <w:rFonts w:cs="Miriam"/>
          <w:szCs w:val="20"/>
          <w:rtl/>
          <w:lang w:eastAsia="en-US"/>
        </w:rPr>
        <w:t xml:space="preserve"> עליה</w:t>
      </w:r>
      <w:r>
        <w:rPr>
          <w:rFonts w:cs="Miriam" w:hint="cs"/>
          <w:szCs w:val="20"/>
          <w:rtl/>
          <w:lang w:eastAsia="en-US"/>
        </w:rPr>
        <w:t>.</w:t>
      </w:r>
      <w:r>
        <w:rPr>
          <w:szCs w:val="20"/>
          <w:rtl/>
          <w:lang w:eastAsia="en-US"/>
        </w:rPr>
        <w:t>)</w:t>
      </w:r>
    </w:p>
    <w:p w:rsidR="000418A1" w:rsidRDefault="000418A1" w:rsidP="000418A1">
      <w:pPr>
        <w:rPr>
          <w:rFonts w:hint="cs"/>
          <w:rtl/>
          <w:lang w:eastAsia="en-US"/>
        </w:rPr>
      </w:pPr>
      <w:r>
        <w:rPr>
          <w:rFonts w:hint="cs"/>
          <w:rtl/>
          <w:lang w:eastAsia="en-US"/>
        </w:rPr>
        <w:t xml:space="preserve">לא! לעולם אימא לך מומר לאותו דבר לא; מאי טעמא? כיון דדש ביה - כהתירא דמי ליה </w:t>
      </w:r>
      <w:r>
        <w:rPr>
          <w:szCs w:val="20"/>
          <w:rtl/>
          <w:lang w:eastAsia="en-US"/>
        </w:rPr>
        <w:t>(</w:t>
      </w:r>
      <w:r>
        <w:rPr>
          <w:rFonts w:cs="Miriam" w:hint="cs"/>
          <w:szCs w:val="20"/>
          <w:rtl/>
          <w:lang w:eastAsia="en-US"/>
        </w:rPr>
        <w:t>וליכא למימר 'לא שביק היתירא ואכיל איסורא', דהא היתירא חשיב ליה</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אלא מומר </w:t>
      </w:r>
      <w:r>
        <w:rPr>
          <w:szCs w:val="20"/>
          <w:rtl/>
          <w:lang w:eastAsia="en-US"/>
        </w:rPr>
        <w:t>(</w:t>
      </w:r>
      <w:r>
        <w:rPr>
          <w:rFonts w:cs="Miriam" w:hint="cs"/>
          <w:szCs w:val="20"/>
          <w:rtl/>
          <w:lang w:eastAsia="en-US"/>
        </w:rPr>
        <w:t>דקתני</w:t>
      </w:r>
      <w:r>
        <w:rPr>
          <w:szCs w:val="20"/>
          <w:rtl/>
          <w:lang w:eastAsia="en-US"/>
        </w:rPr>
        <w:t>)</w:t>
      </w:r>
      <w:r>
        <w:rPr>
          <w:rtl/>
          <w:lang w:eastAsia="en-US"/>
        </w:rPr>
        <w:t xml:space="preserve"> </w:t>
      </w:r>
      <w:r>
        <w:rPr>
          <w:rFonts w:hint="cs"/>
          <w:rtl/>
          <w:lang w:eastAsia="en-US"/>
        </w:rPr>
        <w:t xml:space="preserve">לעבודת כוכבים </w:t>
      </w:r>
      <w:r>
        <w:rPr>
          <w:szCs w:val="20"/>
          <w:rtl/>
          <w:lang w:eastAsia="en-US"/>
        </w:rPr>
        <w:t>(</w:t>
      </w:r>
      <w:r>
        <w:rPr>
          <w:rFonts w:cs="Miriam" w:hint="cs"/>
          <w:szCs w:val="20"/>
          <w:rtl/>
          <w:lang w:eastAsia="en-US"/>
        </w:rPr>
        <w:t>ואיצטריך לאשמועינן משום דאמר מר: 'חמורה עבודת כוכבים, שכל הכופר בה - כמודה בכל התורה כולה' ואפילו הכי סמכינן עליה</w:t>
      </w:r>
      <w:r>
        <w:rPr>
          <w:szCs w:val="20"/>
          <w:rtl/>
          <w:lang w:eastAsia="en-US"/>
        </w:rPr>
        <w:t>)</w:t>
      </w:r>
      <w:r>
        <w:rPr>
          <w:rFonts w:hint="cs"/>
          <w:rtl/>
          <w:lang w:eastAsia="en-US"/>
        </w:rPr>
        <w:t>, וכדרב ענן, דאמר רב ענן אמר שמואל: ישראל מומר לעבודת כוכבים - מותר לאכול משחיטתו.</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גופא אמר רב ענן אמר שמואל: ישראל מומר לעבודת כוכבים - מותר לאכול משחיטתו, שכן מצינו ביהושפט מלך יהודה שנהנה מסעודת אחאב </w:t>
      </w:r>
      <w:r>
        <w:rPr>
          <w:szCs w:val="20"/>
          <w:rtl/>
          <w:lang w:eastAsia="en-US"/>
        </w:rPr>
        <w:t>(</w:t>
      </w:r>
      <w:r>
        <w:rPr>
          <w:rFonts w:cs="Miriam" w:hint="cs"/>
          <w:szCs w:val="20"/>
          <w:rtl/>
          <w:lang w:eastAsia="en-US"/>
        </w:rPr>
        <w:t>אחאב וסיעתו חזינן בהו דעובדי עבודת כוכבים הוו, ובנבלה לא אשכחן בהו דפקרי; ואיכא למימר דיצרא דעבודת כוכבים תקיף עלייהו, ויהושפט צדיק גמור היה</w:t>
      </w:r>
      <w:r>
        <w:rPr>
          <w:szCs w:val="20"/>
          <w:rtl/>
          <w:lang w:eastAsia="en-US"/>
        </w:rPr>
        <w:t>)</w:t>
      </w:r>
      <w:r>
        <w:rPr>
          <w:rFonts w:hint="cs"/>
          <w:rtl/>
          <w:lang w:eastAsia="en-US"/>
        </w:rPr>
        <w:t xml:space="preserve">, שנאמר </w:t>
      </w:r>
      <w:r>
        <w:rPr>
          <w:rFonts w:cs="Miriam" w:hint="cs"/>
          <w:szCs w:val="16"/>
          <w:rtl/>
          <w:lang w:eastAsia="en-US"/>
        </w:rPr>
        <w:t>(דברי הימים ב יח</w:t>
      </w:r>
      <w:r>
        <w:rPr>
          <w:rFonts w:cs="Miriam"/>
          <w:szCs w:val="16"/>
          <w:rtl/>
          <w:lang w:eastAsia="en-US"/>
        </w:rPr>
        <w:t>,</w:t>
      </w:r>
      <w:r>
        <w:rPr>
          <w:rFonts w:cs="Miriam" w:hint="cs"/>
          <w:szCs w:val="16"/>
          <w:rtl/>
          <w:lang w:eastAsia="en-US"/>
        </w:rPr>
        <w:t>ב)</w:t>
      </w:r>
      <w:r>
        <w:rPr>
          <w:rFonts w:hint="cs"/>
          <w:rtl/>
          <w:lang w:eastAsia="en-US"/>
        </w:rPr>
        <w:t xml:space="preserve"> </w:t>
      </w:r>
      <w:r>
        <w:rPr>
          <w:rFonts w:cs="Narkisim"/>
          <w:szCs w:val="20"/>
          <w:rtl/>
          <w:lang w:eastAsia="en-US"/>
        </w:rPr>
        <w:t>[</w:t>
      </w:r>
      <w:r>
        <w:rPr>
          <w:rFonts w:cs="Narkisim" w:hint="cs"/>
          <w:szCs w:val="20"/>
          <w:rtl/>
          <w:lang w:eastAsia="en-US"/>
        </w:rPr>
        <w:t>וירד לקץ שנים אל אחאב לשמרון</w:t>
      </w:r>
      <w:r>
        <w:rPr>
          <w:rFonts w:cs="Narkisim"/>
          <w:szCs w:val="20"/>
          <w:rtl/>
          <w:lang w:eastAsia="en-US"/>
        </w:rPr>
        <w:t>]</w:t>
      </w:r>
      <w:r>
        <w:rPr>
          <w:rFonts w:cs="Narkisim" w:hint="cs"/>
          <w:rtl/>
          <w:lang w:eastAsia="en-US"/>
        </w:rPr>
        <w:t xml:space="preserve"> ויזבח לו אחאב צאן ובקר לרוב ולעם אשר עמו ויסיתהו לעלות אל רמות גלעד</w:t>
      </w:r>
      <w:r>
        <w:rPr>
          <w:rFonts w:hint="cs"/>
          <w:rtl/>
          <w:lang w:eastAsia="en-US"/>
        </w:rPr>
        <w:t>.</w:t>
      </w:r>
    </w:p>
    <w:p w:rsidR="000418A1" w:rsidRDefault="000418A1" w:rsidP="000418A1">
      <w:pPr>
        <w:rPr>
          <w:rFonts w:hint="cs"/>
          <w:rtl/>
          <w:lang w:eastAsia="en-US"/>
        </w:rPr>
      </w:pPr>
      <w:r>
        <w:rPr>
          <w:rFonts w:hint="cs"/>
          <w:rtl/>
          <w:lang w:eastAsia="en-US"/>
        </w:rPr>
        <w:t xml:space="preserve">ודלמא מיזבח זבח </w:t>
      </w:r>
      <w:r>
        <w:rPr>
          <w:szCs w:val="20"/>
          <w:rtl/>
          <w:lang w:eastAsia="en-US"/>
        </w:rPr>
        <w:t>(</w:t>
      </w:r>
      <w:r>
        <w:rPr>
          <w:rFonts w:cs="Miriam" w:hint="cs"/>
          <w:szCs w:val="20"/>
          <w:rtl/>
          <w:lang w:eastAsia="en-US"/>
        </w:rPr>
        <w:t>שהיה סבור שיאכל עמו</w:t>
      </w:r>
      <w:r>
        <w:rPr>
          <w:szCs w:val="20"/>
          <w:rtl/>
          <w:lang w:eastAsia="en-US"/>
        </w:rPr>
        <w:t>)</w:t>
      </w:r>
      <w:r>
        <w:rPr>
          <w:rFonts w:hint="cs"/>
          <w:rtl/>
          <w:lang w:eastAsia="en-US"/>
        </w:rPr>
        <w:t xml:space="preserve">, מיכל לא אכל </w:t>
      </w:r>
      <w:r>
        <w:rPr>
          <w:szCs w:val="20"/>
          <w:rtl/>
          <w:lang w:eastAsia="en-US"/>
        </w:rPr>
        <w:t>(</w:t>
      </w:r>
      <w:r>
        <w:rPr>
          <w:rFonts w:cs="Miriam" w:hint="cs"/>
          <w:szCs w:val="20"/>
          <w:rtl/>
          <w:lang w:eastAsia="en-US"/>
        </w:rPr>
        <w:t>יהושפט</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w:t>
      </w:r>
      <w:r>
        <w:rPr>
          <w:rFonts w:cs="Narkisim" w:hint="cs"/>
          <w:rtl/>
          <w:lang w:eastAsia="en-US"/>
        </w:rPr>
        <w:t>ויסיתהו</w:t>
      </w:r>
      <w:r>
        <w:rPr>
          <w:rFonts w:hint="cs"/>
          <w:rtl/>
          <w:lang w:eastAsia="en-US"/>
        </w:rPr>
        <w:t xml:space="preserve">' כתיב. </w:t>
      </w:r>
    </w:p>
    <w:p w:rsidR="000418A1" w:rsidRDefault="000418A1" w:rsidP="000418A1">
      <w:pPr>
        <w:rPr>
          <w:rFonts w:hint="cs"/>
          <w:rtl/>
          <w:lang w:eastAsia="en-US"/>
        </w:rPr>
      </w:pPr>
      <w:r>
        <w:rPr>
          <w:rFonts w:hint="cs"/>
          <w:rtl/>
          <w:lang w:eastAsia="en-US"/>
        </w:rPr>
        <w:t>ודלמא בדברים?</w:t>
      </w:r>
    </w:p>
    <w:p w:rsidR="000418A1" w:rsidRDefault="000418A1" w:rsidP="000418A1">
      <w:pPr>
        <w:rPr>
          <w:rFonts w:hint="cs"/>
          <w:rtl/>
          <w:lang w:eastAsia="en-US"/>
        </w:rPr>
      </w:pPr>
      <w:r>
        <w:rPr>
          <w:rFonts w:hint="cs"/>
          <w:rtl/>
          <w:lang w:eastAsia="en-US"/>
        </w:rPr>
        <w:t>אין הסתה בדברים.</w:t>
      </w:r>
    </w:p>
    <w:p w:rsidR="000418A1" w:rsidRDefault="000418A1" w:rsidP="000418A1">
      <w:pPr>
        <w:rPr>
          <w:rFonts w:hint="cs"/>
          <w:rtl/>
          <w:lang w:eastAsia="en-US"/>
        </w:rPr>
      </w:pPr>
      <w:r>
        <w:rPr>
          <w:rFonts w:hint="cs"/>
          <w:rtl/>
          <w:lang w:eastAsia="en-US"/>
        </w:rPr>
        <w:t xml:space="preserve">ולא? והכתיב </w:t>
      </w:r>
      <w:r>
        <w:rPr>
          <w:rFonts w:cs="Miriam" w:hint="cs"/>
          <w:szCs w:val="16"/>
          <w:rtl/>
          <w:lang w:eastAsia="en-US"/>
        </w:rPr>
        <w:t>(דברים יג</w:t>
      </w:r>
      <w:r>
        <w:rPr>
          <w:rFonts w:cs="Miriam"/>
          <w:szCs w:val="16"/>
          <w:rtl/>
          <w:lang w:eastAsia="en-US"/>
        </w:rPr>
        <w:t>,</w:t>
      </w:r>
      <w:r>
        <w:rPr>
          <w:rFonts w:cs="Miriam" w:hint="cs"/>
          <w:szCs w:val="16"/>
          <w:rtl/>
          <w:lang w:eastAsia="en-US"/>
        </w:rPr>
        <w:t>ז)</w:t>
      </w:r>
      <w:r>
        <w:rPr>
          <w:rFonts w:hint="cs"/>
          <w:rtl/>
          <w:lang w:eastAsia="en-US"/>
        </w:rPr>
        <w:t xml:space="preserve"> </w:t>
      </w:r>
      <w:r>
        <w:rPr>
          <w:rFonts w:cs="Narkisim" w:hint="cs"/>
          <w:rtl/>
          <w:lang w:eastAsia="en-US"/>
        </w:rPr>
        <w:t xml:space="preserve">כי יסיתך אחיך </w:t>
      </w:r>
      <w:r>
        <w:rPr>
          <w:rFonts w:cs="Narkisim"/>
          <w:szCs w:val="20"/>
          <w:rtl/>
          <w:lang w:eastAsia="en-US"/>
        </w:rPr>
        <w:t>[</w:t>
      </w:r>
      <w:r>
        <w:rPr>
          <w:rFonts w:cs="Narkisim" w:hint="cs"/>
          <w:szCs w:val="20"/>
          <w:rtl/>
          <w:lang w:eastAsia="en-US"/>
        </w:rPr>
        <w:t>בן אמך או בנך או בתך או אשת חיקך או רעך אשר כנפשך בסתר לאמר נלכה ונעבדה אלהים אחרים אשר לא ידעת אתה ואבתיך</w:t>
      </w:r>
      <w:r>
        <w:rPr>
          <w:rFonts w:cs="Narkisim"/>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באכילה ובשתיה </w:t>
      </w:r>
    </w:p>
    <w:p w:rsidR="000418A1" w:rsidRDefault="000418A1" w:rsidP="000418A1">
      <w:pPr>
        <w:rPr>
          <w:rFonts w:hint="cs"/>
          <w:rtl/>
          <w:lang w:eastAsia="en-US"/>
        </w:rPr>
      </w:pPr>
      <w:r>
        <w:rPr>
          <w:rFonts w:hint="cs"/>
          <w:rtl/>
          <w:lang w:eastAsia="en-US"/>
        </w:rPr>
        <w:t xml:space="preserve">והכתיב </w:t>
      </w:r>
      <w:r>
        <w:rPr>
          <w:rFonts w:cs="Miriam" w:hint="cs"/>
          <w:szCs w:val="16"/>
          <w:rtl/>
          <w:lang w:eastAsia="en-US"/>
        </w:rPr>
        <w:t>(איוב ב</w:t>
      </w:r>
      <w:r>
        <w:rPr>
          <w:rFonts w:cs="Miriam"/>
          <w:szCs w:val="16"/>
          <w:rtl/>
          <w:lang w:eastAsia="en-US"/>
        </w:rPr>
        <w:t>,</w:t>
      </w:r>
      <w:r>
        <w:rPr>
          <w:rFonts w:cs="Miriam" w:hint="cs"/>
          <w:szCs w:val="16"/>
          <w:rtl/>
          <w:lang w:eastAsia="en-US"/>
        </w:rPr>
        <w:t>ג)</w:t>
      </w:r>
      <w:r>
        <w:rPr>
          <w:rFonts w:hint="cs"/>
          <w:rtl/>
          <w:lang w:eastAsia="en-US"/>
        </w:rPr>
        <w:t xml:space="preserve"> </w:t>
      </w:r>
      <w:r>
        <w:rPr>
          <w:rFonts w:cs="Narkisim"/>
          <w:szCs w:val="20"/>
          <w:rtl/>
          <w:lang w:eastAsia="en-US"/>
        </w:rPr>
        <w:t>[</w:t>
      </w:r>
      <w:r>
        <w:rPr>
          <w:rFonts w:cs="Narkisim" w:hint="cs"/>
          <w:szCs w:val="20"/>
          <w:rtl/>
          <w:lang w:eastAsia="en-US"/>
        </w:rPr>
        <w:t>ויאמר ה' אל השטן השמת לבך אל עבדי איוב כי אין כמהו בארץ איש תם וישר ירא אלקים וסר מרע ועדנו מחזיק בתמתו</w:t>
      </w:r>
      <w:r>
        <w:rPr>
          <w:rFonts w:cs="Narkisim"/>
          <w:szCs w:val="20"/>
          <w:rtl/>
          <w:lang w:eastAsia="en-US"/>
        </w:rPr>
        <w:t>]</w:t>
      </w:r>
      <w:r>
        <w:rPr>
          <w:rFonts w:cs="Narkisim" w:hint="cs"/>
          <w:rtl/>
          <w:lang w:eastAsia="en-US"/>
        </w:rPr>
        <w:t xml:space="preserve"> ותסיתני בו לבלעו חנם</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למעלה שאני </w:t>
      </w:r>
      <w:r>
        <w:rPr>
          <w:szCs w:val="20"/>
          <w:rtl/>
          <w:lang w:eastAsia="en-US"/>
        </w:rPr>
        <w:t>(</w:t>
      </w:r>
      <w:r>
        <w:rPr>
          <w:rFonts w:cs="Miriam" w:hint="cs"/>
          <w:szCs w:val="20"/>
          <w:rtl/>
          <w:lang w:eastAsia="en-US"/>
        </w:rPr>
        <w:t>דאין אכילה לפניו, אבל אדם דצריך לאכילה - עיקר הסתה דידיה באכילה ושתיה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ודלמא משתא אשתי, מיכל לא אכל? </w:t>
      </w:r>
    </w:p>
    <w:p w:rsidR="000418A1" w:rsidRDefault="000418A1" w:rsidP="000418A1">
      <w:pPr>
        <w:rPr>
          <w:rFonts w:hint="cs"/>
          <w:rtl/>
          <w:lang w:eastAsia="en-US"/>
        </w:rPr>
      </w:pPr>
      <w:r>
        <w:rPr>
          <w:rFonts w:hint="cs"/>
          <w:rtl/>
          <w:lang w:eastAsia="en-US"/>
        </w:rPr>
        <w:t xml:space="preserve">מאי שנא שתיה </w:t>
      </w:r>
      <w:r>
        <w:rPr>
          <w:szCs w:val="20"/>
          <w:rtl/>
          <w:lang w:eastAsia="en-US"/>
        </w:rPr>
        <w:t>(</w:t>
      </w:r>
      <w:r>
        <w:rPr>
          <w:rFonts w:cs="Miriam" w:hint="cs"/>
          <w:szCs w:val="20"/>
          <w:rtl/>
          <w:lang w:eastAsia="en-US"/>
        </w:rPr>
        <w:t>תירוצא הוא</w:t>
      </w:r>
      <w:r>
        <w:rPr>
          <w:szCs w:val="20"/>
          <w:rtl/>
          <w:lang w:eastAsia="en-US"/>
        </w:rPr>
        <w:t>)</w:t>
      </w:r>
      <w:r>
        <w:rPr>
          <w:rtl/>
          <w:lang w:eastAsia="en-US"/>
        </w:rPr>
        <w:t xml:space="preserve"> </w:t>
      </w:r>
      <w:r>
        <w:rPr>
          <w:rFonts w:hint="cs"/>
          <w:rtl/>
          <w:lang w:eastAsia="en-US"/>
        </w:rPr>
        <w:t xml:space="preserve">- דאמרינן 'מומר לעבודת כוכבים לא הוי מומר לכל התורה כולה'? אכילה נמי 'מומר לעבודת כוכבים לא הוי מומר לכל התורה כולה' </w:t>
      </w:r>
      <w:r>
        <w:rPr>
          <w:szCs w:val="20"/>
          <w:rtl/>
          <w:lang w:eastAsia="en-US"/>
        </w:rPr>
        <w:t>(</w:t>
      </w:r>
      <w:r>
        <w:rPr>
          <w:rFonts w:cs="Miriam" w:hint="cs"/>
          <w:szCs w:val="20"/>
          <w:rtl/>
          <w:lang w:eastAsia="en-US"/>
        </w:rPr>
        <w:t>בניחותא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הכי? השתא: שתיה - סתם יינן הוא </w:t>
      </w:r>
      <w:r>
        <w:rPr>
          <w:szCs w:val="20"/>
          <w:rtl/>
          <w:lang w:eastAsia="en-US"/>
        </w:rPr>
        <w:t>(</w:t>
      </w:r>
      <w:r>
        <w:rPr>
          <w:rFonts w:cs="Miriam" w:hint="cs"/>
          <w:szCs w:val="20"/>
          <w:rtl/>
          <w:lang w:eastAsia="en-US"/>
        </w:rPr>
        <w:t xml:space="preserve">שלא ראינוהו שנסכו לעבודת כוכבים דליתסר, דכתיב </w:t>
      </w:r>
      <w:r>
        <w:rPr>
          <w:rFonts w:cs="Miriam" w:hint="cs"/>
          <w:szCs w:val="16"/>
          <w:rtl/>
          <w:lang w:eastAsia="en-US"/>
        </w:rPr>
        <w:t>(דברים לב</w:t>
      </w:r>
      <w:r>
        <w:rPr>
          <w:rFonts w:cs="Miriam"/>
          <w:szCs w:val="16"/>
          <w:rtl/>
          <w:lang w:eastAsia="en-US"/>
        </w:rPr>
        <w:t>,</w:t>
      </w:r>
      <w:r>
        <w:rPr>
          <w:rFonts w:cs="Miriam" w:hint="cs"/>
          <w:szCs w:val="16"/>
          <w:rtl/>
          <w:lang w:eastAsia="en-US"/>
        </w:rPr>
        <w:t>לח)</w:t>
      </w:r>
      <w:r>
        <w:rPr>
          <w:rFonts w:cs="Miriam" w:hint="cs"/>
          <w:szCs w:val="20"/>
          <w:rtl/>
          <w:lang w:eastAsia="en-US"/>
        </w:rPr>
        <w:t xml:space="preserve"> '</w:t>
      </w:r>
      <w:r>
        <w:rPr>
          <w:rFonts w:cs="Narkisim" w:hint="cs"/>
          <w:szCs w:val="20"/>
          <w:rtl/>
          <w:lang w:eastAsia="en-US"/>
        </w:rPr>
        <w:t>ישתו יין נסיכם</w:t>
      </w:r>
      <w:r>
        <w:rPr>
          <w:rFonts w:cs="Miriam" w:hint="cs"/>
          <w:szCs w:val="20"/>
          <w:rtl/>
          <w:lang w:eastAsia="en-US"/>
        </w:rPr>
        <w:t>'</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 xml:space="preserve">ואפילו חשבת ליה מומר לכל התורה כולה </w:t>
      </w:r>
      <w:r>
        <w:rPr>
          <w:rFonts w:cs="Miriam"/>
          <w:szCs w:val="20"/>
          <w:rtl/>
          <w:lang w:eastAsia="en-US"/>
        </w:rPr>
        <w:t>–</w:t>
      </w:r>
      <w:r>
        <w:rPr>
          <w:rFonts w:cs="Miriam" w:hint="cs"/>
          <w:szCs w:val="20"/>
          <w:rtl/>
          <w:lang w:eastAsia="en-US"/>
        </w:rPr>
        <w:t xml:space="preserve"> שרי, ד</w:t>
      </w:r>
      <w:r>
        <w:rPr>
          <w:szCs w:val="20"/>
          <w:rtl/>
          <w:lang w:eastAsia="en-US"/>
        </w:rPr>
        <w:t>)</w:t>
      </w:r>
      <w:r>
        <w:rPr>
          <w:rFonts w:hint="cs"/>
          <w:rtl/>
          <w:lang w:eastAsia="en-US"/>
        </w:rPr>
        <w:t xml:space="preserve">ועדיין לא נאסר יינן של עובדי כוכבים </w:t>
      </w:r>
      <w:r>
        <w:rPr>
          <w:szCs w:val="20"/>
          <w:rtl/>
          <w:lang w:eastAsia="en-US"/>
        </w:rPr>
        <w:t>(</w:t>
      </w:r>
      <w:r>
        <w:rPr>
          <w:rFonts w:cs="Miriam" w:hint="cs"/>
          <w:szCs w:val="20"/>
          <w:rtl/>
          <w:lang w:eastAsia="en-US"/>
        </w:rPr>
        <w:t>דמי"ח דבר דתלמידי שמאי והלל הוא</w:t>
      </w:r>
      <w:r>
        <w:rPr>
          <w:szCs w:val="20"/>
          <w:rtl/>
          <w:lang w:eastAsia="en-US"/>
        </w:rPr>
        <w:t>)</w:t>
      </w:r>
      <w:r>
        <w:rPr>
          <w:rFonts w:hint="cs"/>
          <w:rtl/>
          <w:lang w:eastAsia="en-US"/>
        </w:rPr>
        <w:t>, אבל אכילה אימא לך מומר לעבודת כוכבים הוי מומר לכל התורה כולה!</w:t>
      </w:r>
    </w:p>
    <w:p w:rsidR="000418A1" w:rsidRDefault="000418A1" w:rsidP="000418A1">
      <w:pPr>
        <w:rPr>
          <w:rFonts w:hint="cs"/>
          <w:rtl/>
          <w:lang w:eastAsia="en-US"/>
        </w:rPr>
      </w:pPr>
      <w:r>
        <w:rPr>
          <w:rFonts w:hint="cs"/>
          <w:rtl/>
          <w:lang w:eastAsia="en-US"/>
        </w:rPr>
        <w:t>איבעית אימא: לאו אורחיה דמלכא משתיא בלא מיכלא;</w:t>
      </w:r>
    </w:p>
    <w:p w:rsidR="000418A1" w:rsidRDefault="000418A1" w:rsidP="000418A1">
      <w:pPr>
        <w:rPr>
          <w:rFonts w:hint="cs"/>
          <w:rtl/>
          <w:lang w:eastAsia="en-US"/>
        </w:rPr>
      </w:pPr>
      <w:r>
        <w:rPr>
          <w:rFonts w:hint="cs"/>
          <w:rtl/>
          <w:lang w:eastAsia="en-US"/>
        </w:rPr>
        <w:t>ואיבעית אימא: '</w:t>
      </w:r>
      <w:r>
        <w:rPr>
          <w:rFonts w:cs="Narkisim" w:hint="cs"/>
          <w:rtl/>
          <w:lang w:eastAsia="en-US"/>
        </w:rPr>
        <w:t>ויזבח ... ויסיתהו</w:t>
      </w:r>
      <w:r>
        <w:rPr>
          <w:rFonts w:hint="cs"/>
          <w:rtl/>
          <w:lang w:eastAsia="en-US"/>
        </w:rPr>
        <w:t>' כתיב: במה הסיתו? בזביחה!</w:t>
      </w:r>
    </w:p>
    <w:p w:rsidR="000418A1" w:rsidRDefault="000418A1" w:rsidP="000418A1">
      <w:pPr>
        <w:rPr>
          <w:rFonts w:hint="cs"/>
          <w:rtl/>
          <w:lang w:eastAsia="en-US"/>
        </w:rPr>
      </w:pPr>
      <w:r>
        <w:rPr>
          <w:rFonts w:hint="cs"/>
          <w:rtl/>
          <w:lang w:eastAsia="en-US"/>
        </w:rPr>
        <w:t>ודלמא עובדיה זבח?</w:t>
      </w:r>
    </w:p>
    <w:p w:rsidR="000418A1" w:rsidRDefault="000418A1" w:rsidP="000418A1">
      <w:pPr>
        <w:rPr>
          <w:rFonts w:hint="cs"/>
          <w:rtl/>
          <w:lang w:eastAsia="en-US"/>
        </w:rPr>
      </w:pPr>
      <w:r>
        <w:rPr>
          <w:rFonts w:hint="cs"/>
          <w:rtl/>
          <w:lang w:eastAsia="en-US"/>
        </w:rPr>
        <w:t>'</w:t>
      </w:r>
      <w:r>
        <w:rPr>
          <w:rFonts w:cs="Narkisim" w:hint="cs"/>
          <w:rtl/>
          <w:lang w:eastAsia="en-US"/>
        </w:rPr>
        <w:t>לרוב</w:t>
      </w:r>
      <w:r>
        <w:rPr>
          <w:rFonts w:hint="cs"/>
          <w:rtl/>
          <w:lang w:eastAsia="en-US"/>
        </w:rPr>
        <w:t xml:space="preserve">' כתיב; עובדיה לא הוה ספיק </w:t>
      </w:r>
      <w:r>
        <w:rPr>
          <w:szCs w:val="20"/>
          <w:rtl/>
          <w:lang w:eastAsia="en-US"/>
        </w:rPr>
        <w:t>(</w:t>
      </w:r>
      <w:r>
        <w:rPr>
          <w:rFonts w:cs="Miriam" w:hint="cs"/>
          <w:szCs w:val="20"/>
          <w:rtl/>
          <w:lang w:eastAsia="en-US"/>
        </w:rPr>
        <w:t>לא היה מספיק לבדו לשחוט לכולם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דלמא שבעת אלפים זבוח, דכתיב </w:t>
      </w:r>
      <w:r>
        <w:rPr>
          <w:szCs w:val="20"/>
          <w:rtl/>
          <w:lang w:eastAsia="en-US"/>
        </w:rPr>
        <w:t>(</w:t>
      </w:r>
      <w:r>
        <w:rPr>
          <w:rFonts w:cs="Miriam" w:hint="cs"/>
          <w:szCs w:val="20"/>
          <w:rtl/>
          <w:lang w:eastAsia="en-US"/>
        </w:rPr>
        <w:t>באחאב</w:t>
      </w:r>
      <w:r>
        <w:rPr>
          <w:szCs w:val="20"/>
          <w:rtl/>
          <w:lang w:eastAsia="en-US"/>
        </w:rPr>
        <w:t>)</w:t>
      </w:r>
      <w:r>
        <w:rPr>
          <w:rtl/>
          <w:lang w:eastAsia="en-US"/>
        </w:rPr>
        <w:t xml:space="preserve"> </w:t>
      </w:r>
      <w:r>
        <w:rPr>
          <w:rFonts w:cs="Miriam" w:hint="cs"/>
          <w:szCs w:val="16"/>
          <w:rtl/>
          <w:lang w:eastAsia="en-US"/>
        </w:rPr>
        <w:t>(מלכים א יט</w:t>
      </w:r>
      <w:r>
        <w:rPr>
          <w:rFonts w:cs="Miriam"/>
          <w:szCs w:val="16"/>
          <w:rtl/>
          <w:lang w:eastAsia="en-US"/>
        </w:rPr>
        <w:t>,</w:t>
      </w:r>
      <w:r>
        <w:rPr>
          <w:rFonts w:cs="Miriam" w:hint="cs"/>
          <w:szCs w:val="16"/>
          <w:rtl/>
          <w:lang w:eastAsia="en-US"/>
        </w:rPr>
        <w:t>יח)</w:t>
      </w:r>
      <w:r>
        <w:rPr>
          <w:rFonts w:hint="cs"/>
          <w:rtl/>
          <w:lang w:eastAsia="en-US"/>
        </w:rPr>
        <w:t xml:space="preserve"> </w:t>
      </w:r>
      <w:r>
        <w:rPr>
          <w:rFonts w:cs="Narkisim" w:hint="cs"/>
          <w:rtl/>
          <w:lang w:eastAsia="en-US"/>
        </w:rPr>
        <w:t xml:space="preserve">והשארתי בישראל שבעת אלפים כל הברכים אשר לא כרעו לבעל </w:t>
      </w:r>
      <w:r>
        <w:rPr>
          <w:rFonts w:cs="Narkisim"/>
          <w:szCs w:val="20"/>
          <w:rtl/>
          <w:lang w:eastAsia="en-US"/>
        </w:rPr>
        <w:t>[</w:t>
      </w:r>
      <w:r>
        <w:rPr>
          <w:rFonts w:cs="Narkisim" w:hint="cs"/>
          <w:szCs w:val="20"/>
          <w:rtl/>
          <w:lang w:eastAsia="en-US"/>
        </w:rPr>
        <w:t>וכל הפה אשר לא נשק לו</w:t>
      </w:r>
      <w:r>
        <w:rPr>
          <w:rFonts w:cs="Narkisim"/>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טמורי הוו מיטמרי מאיזבל. </w:t>
      </w:r>
    </w:p>
    <w:p w:rsidR="000418A1" w:rsidRDefault="000418A1" w:rsidP="000418A1">
      <w:pPr>
        <w:rPr>
          <w:rFonts w:cs="Miriam" w:hint="cs"/>
          <w:szCs w:val="20"/>
          <w:rtl/>
          <w:lang w:eastAsia="en-US"/>
        </w:rPr>
      </w:pPr>
      <w:r>
        <w:rPr>
          <w:rFonts w:hint="cs"/>
          <w:rtl/>
          <w:lang w:eastAsia="en-US"/>
        </w:rPr>
        <w:t xml:space="preserve">ודלמא גברי דאחאב </w:t>
      </w:r>
      <w:r>
        <w:rPr>
          <w:szCs w:val="20"/>
          <w:rtl/>
          <w:lang w:eastAsia="en-US"/>
        </w:rPr>
        <w:t>(</w:t>
      </w:r>
      <w:r>
        <w:rPr>
          <w:rFonts w:cs="Miriam" w:hint="cs"/>
          <w:szCs w:val="20"/>
          <w:rtl/>
          <w:lang w:eastAsia="en-US"/>
        </w:rPr>
        <w:t>הממונים על ביתו ושוחטין לו</w:t>
      </w:r>
      <w:r>
        <w:rPr>
          <w:szCs w:val="20"/>
          <w:rtl/>
          <w:lang w:eastAsia="en-US"/>
        </w:rPr>
        <w:t>)</w:t>
      </w:r>
      <w:r>
        <w:rPr>
          <w:rtl/>
          <w:lang w:eastAsia="en-US"/>
        </w:rPr>
        <w:t xml:space="preserve"> </w:t>
      </w:r>
      <w:r>
        <w:rPr>
          <w:rFonts w:hint="cs"/>
          <w:rtl/>
          <w:lang w:eastAsia="en-US"/>
        </w:rPr>
        <w:t xml:space="preserve">הוו מעלו </w:t>
      </w:r>
      <w:r>
        <w:rPr>
          <w:szCs w:val="20"/>
          <w:rtl/>
          <w:lang w:eastAsia="en-US"/>
        </w:rPr>
        <w:t>(</w:t>
      </w:r>
      <w:r>
        <w:rPr>
          <w:rFonts w:cs="Miriam" w:hint="cs"/>
          <w:szCs w:val="20"/>
          <w:rtl/>
          <w:lang w:eastAsia="en-US"/>
        </w:rPr>
        <w:t>וכיון דהוו בבית אחאב לא הוו יראין מאיזבל דהא עובדיה ממונה על ביתו וצדיק גמור היה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לא סלקא דעתך, דכתיב </w:t>
      </w:r>
      <w:r>
        <w:rPr>
          <w:rFonts w:cs="Miriam" w:hint="cs"/>
          <w:szCs w:val="16"/>
          <w:rtl/>
          <w:lang w:eastAsia="en-US"/>
        </w:rPr>
        <w:t>(משלי כט</w:t>
      </w:r>
      <w:r>
        <w:rPr>
          <w:rFonts w:cs="Miriam"/>
          <w:szCs w:val="16"/>
          <w:rtl/>
          <w:lang w:eastAsia="en-US"/>
        </w:rPr>
        <w:t>,</w:t>
      </w:r>
      <w:r>
        <w:rPr>
          <w:rFonts w:cs="Miriam" w:hint="cs"/>
          <w:szCs w:val="16"/>
          <w:rtl/>
          <w:lang w:eastAsia="en-US"/>
        </w:rPr>
        <w:t>יב)</w:t>
      </w:r>
      <w:r>
        <w:rPr>
          <w:rFonts w:hint="cs"/>
          <w:rtl/>
          <w:lang w:eastAsia="en-US"/>
        </w:rPr>
        <w:t xml:space="preserve"> </w:t>
      </w:r>
      <w:r>
        <w:rPr>
          <w:rFonts w:cs="Narkisim" w:hint="cs"/>
          <w:rtl/>
          <w:lang w:eastAsia="en-US"/>
        </w:rPr>
        <w:t>מושל מקשיב על דבר שקר כל משרתיו רשעים</w:t>
      </w:r>
      <w:r>
        <w:rPr>
          <w:rFonts w:hint="cs"/>
          <w:rtl/>
          <w:lang w:eastAsia="en-US"/>
        </w:rPr>
        <w:t xml:space="preserve"> </w:t>
      </w:r>
    </w:p>
    <w:p w:rsidR="000418A1" w:rsidRDefault="000418A1" w:rsidP="000418A1">
      <w:pPr>
        <w:rPr>
          <w:rFonts w:hint="cs"/>
          <w:rtl/>
          <w:lang w:eastAsia="en-US"/>
        </w:rPr>
      </w:pPr>
      <w:r>
        <w:rPr>
          <w:rFonts w:hint="cs"/>
          <w:rtl/>
          <w:lang w:eastAsia="en-US"/>
        </w:rPr>
        <w:t>ודלמא גברי דיהושפט נמי לא הוו מעלו, זבוח גברי דאחאב - אכול גברי דיהושפט, זבוח עובדיה - אכל יהושפט?</w:t>
      </w:r>
    </w:p>
    <w:p w:rsidR="000418A1" w:rsidRDefault="000418A1" w:rsidP="000418A1">
      <w:pPr>
        <w:rPr>
          <w:rFonts w:hint="cs"/>
          <w:rtl/>
          <w:lang w:eastAsia="en-US"/>
        </w:rPr>
      </w:pPr>
      <w:r>
        <w:rPr>
          <w:rFonts w:hint="cs"/>
          <w:rtl/>
          <w:lang w:eastAsia="en-US"/>
        </w:rPr>
        <w:t>לא סלקא דעתך: מד'</w:t>
      </w:r>
      <w:r>
        <w:rPr>
          <w:rFonts w:cs="Narkisim" w:hint="cs"/>
          <w:rtl/>
          <w:lang w:eastAsia="en-US"/>
        </w:rPr>
        <w:t>מושל מקשיב על דבר שקר כל משרתיו רשעים</w:t>
      </w:r>
      <w:r>
        <w:rPr>
          <w:rFonts w:hint="cs"/>
          <w:rtl/>
          <w:lang w:eastAsia="en-US"/>
        </w:rPr>
        <w:t>' - הא לדבר אמת - משרתיו צדיקים!</w:t>
      </w:r>
    </w:p>
    <w:p w:rsidR="000418A1" w:rsidRDefault="000418A1" w:rsidP="000418A1">
      <w:pPr>
        <w:rPr>
          <w:rFonts w:hint="cs"/>
          <w:rtl/>
          <w:lang w:eastAsia="en-US"/>
        </w:rPr>
      </w:pPr>
      <w:r>
        <w:rPr>
          <w:rFonts w:hint="cs"/>
          <w:rtl/>
          <w:lang w:eastAsia="en-US"/>
        </w:rPr>
        <w:t>ודלמא זבוח גברי דאחאב - אכל אחאב וגבריה, זבוח גברי דיהושפט אכל יהושפט וגבריה?</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ה,א</w:t>
      </w:r>
      <w:r>
        <w:rPr>
          <w:rtl/>
          <w:lang w:eastAsia="en-US"/>
        </w:rPr>
        <w:t>)</w:t>
      </w:r>
    </w:p>
    <w:p w:rsidR="000418A1" w:rsidRDefault="000418A1" w:rsidP="000418A1">
      <w:pPr>
        <w:rPr>
          <w:rFonts w:hint="cs"/>
          <w:rtl/>
          <w:lang w:eastAsia="en-US"/>
        </w:rPr>
      </w:pPr>
      <w:r>
        <w:rPr>
          <w:rFonts w:hint="cs"/>
          <w:rtl/>
          <w:lang w:eastAsia="en-US"/>
        </w:rPr>
        <w:t xml:space="preserve">לא הוה מפליג נפשיה מיניה </w:t>
      </w:r>
      <w:r>
        <w:rPr>
          <w:szCs w:val="20"/>
          <w:rtl/>
          <w:lang w:eastAsia="en-US"/>
        </w:rPr>
        <w:t>(</w:t>
      </w:r>
      <w:r>
        <w:rPr>
          <w:rFonts w:cs="Miriam" w:hint="cs"/>
          <w:szCs w:val="20"/>
          <w:rtl/>
          <w:lang w:eastAsia="en-US"/>
        </w:rPr>
        <w:t>לא היה יהושפט נזהר ונבדל ממנו משום חשד כלל; אלמא אף על גב דמומר לעבודת כוכבים היה - לא הוי מומר לכל התורה כולה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מנלן?</w:t>
      </w:r>
    </w:p>
    <w:p w:rsidR="000418A1" w:rsidRDefault="000418A1" w:rsidP="000418A1">
      <w:pPr>
        <w:rPr>
          <w:rFonts w:hint="cs"/>
          <w:rtl/>
          <w:lang w:eastAsia="en-US"/>
        </w:rPr>
      </w:pPr>
      <w:r>
        <w:rPr>
          <w:rFonts w:hint="cs"/>
          <w:rtl/>
          <w:lang w:eastAsia="en-US"/>
        </w:rPr>
        <w:t xml:space="preserve">אילימא מדכתיב </w:t>
      </w:r>
      <w:r>
        <w:rPr>
          <w:rFonts w:cs="Miriam" w:hint="cs"/>
          <w:szCs w:val="16"/>
          <w:rtl/>
          <w:lang w:eastAsia="en-US"/>
        </w:rPr>
        <w:t>(מלכים א כב</w:t>
      </w:r>
      <w:r>
        <w:rPr>
          <w:rFonts w:cs="Miriam"/>
          <w:szCs w:val="16"/>
          <w:rtl/>
          <w:lang w:eastAsia="en-US"/>
        </w:rPr>
        <w:t>,</w:t>
      </w:r>
      <w:r>
        <w:rPr>
          <w:rFonts w:cs="Miriam" w:hint="cs"/>
          <w:szCs w:val="16"/>
          <w:rtl/>
          <w:lang w:eastAsia="en-US"/>
        </w:rPr>
        <w:t>ד; מלכים ב ג,ז)</w:t>
      </w:r>
      <w:r>
        <w:rPr>
          <w:rFonts w:hint="cs"/>
          <w:rtl/>
          <w:lang w:eastAsia="en-US"/>
        </w:rPr>
        <w:t xml:space="preserve"> '</w:t>
      </w:r>
      <w:r>
        <w:rPr>
          <w:rFonts w:cs="Narkisim"/>
          <w:szCs w:val="20"/>
          <w:rtl/>
          <w:lang w:eastAsia="en-US"/>
        </w:rPr>
        <w:t>[</w:t>
      </w:r>
      <w:r>
        <w:rPr>
          <w:rFonts w:cs="Narkisim" w:hint="cs"/>
          <w:szCs w:val="20"/>
          <w:rtl/>
          <w:lang w:eastAsia="en-US"/>
        </w:rPr>
        <w:t>ויאמר אל יהושפט התלך אתי למלחמה רמת גלעד ויאמר יהושפט אל מלך ישראל]</w:t>
      </w:r>
      <w:r>
        <w:rPr>
          <w:rFonts w:cs="Narkisim" w:hint="cs"/>
          <w:rtl/>
          <w:lang w:eastAsia="en-US"/>
        </w:rPr>
        <w:t xml:space="preserve"> כמוני כמוך כעמי כעמך </w:t>
      </w:r>
      <w:r>
        <w:rPr>
          <w:rFonts w:cs="Narkisim" w:hint="cs"/>
          <w:szCs w:val="20"/>
          <w:rtl/>
          <w:lang w:eastAsia="en-US"/>
        </w:rPr>
        <w:t>[כסוסי כסוסיך</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דמשמע הרי אתה כמותינו דסומכין עלייהו</w:t>
      </w:r>
      <w:r>
        <w:rPr>
          <w:szCs w:val="20"/>
          <w:rtl/>
          <w:lang w:eastAsia="en-US"/>
        </w:rPr>
        <w:t>)</w:t>
      </w:r>
      <w:r>
        <w:rPr>
          <w:rtl/>
          <w:lang w:eastAsia="en-US"/>
        </w:rPr>
        <w:t xml:space="preserve"> </w:t>
      </w:r>
      <w:r>
        <w:rPr>
          <w:rFonts w:hint="cs"/>
          <w:rtl/>
          <w:lang w:eastAsia="en-US"/>
        </w:rPr>
        <w:t>- אלא מעתה '</w:t>
      </w:r>
      <w:r>
        <w:rPr>
          <w:rFonts w:cs="Narkisim" w:hint="cs"/>
          <w:rtl/>
          <w:lang w:eastAsia="en-US"/>
        </w:rPr>
        <w:t>כסוסי כסוסיך</w:t>
      </w:r>
      <w:r>
        <w:rPr>
          <w:rFonts w:hint="cs"/>
          <w:rtl/>
          <w:lang w:eastAsia="en-US"/>
        </w:rPr>
        <w:t xml:space="preserve">' הכי נמי </w:t>
      </w:r>
      <w:r>
        <w:rPr>
          <w:szCs w:val="20"/>
          <w:rtl/>
          <w:lang w:eastAsia="en-US"/>
        </w:rPr>
        <w:t>(</w:t>
      </w:r>
      <w:r>
        <w:rPr>
          <w:rFonts w:cs="Miriam" w:hint="cs"/>
          <w:szCs w:val="20"/>
          <w:rtl/>
          <w:lang w:eastAsia="en-US"/>
        </w:rPr>
        <w:t>דלענין איסור והיתר קאמר</w:t>
      </w:r>
      <w:r>
        <w:rPr>
          <w:szCs w:val="20"/>
          <w:rtl/>
          <w:lang w:eastAsia="en-US"/>
        </w:rPr>
        <w:t>)</w:t>
      </w:r>
      <w:r>
        <w:rPr>
          <w:rFonts w:hint="cs"/>
          <w:rtl/>
          <w:lang w:eastAsia="en-US"/>
        </w:rPr>
        <w:t xml:space="preserve">!? אלא </w:t>
      </w:r>
      <w:r>
        <w:rPr>
          <w:szCs w:val="20"/>
          <w:rtl/>
          <w:lang w:eastAsia="en-US"/>
        </w:rPr>
        <w:t>(</w:t>
      </w:r>
      <w:r>
        <w:rPr>
          <w:rFonts w:cs="Miriam" w:hint="cs"/>
          <w:szCs w:val="20"/>
          <w:rtl/>
          <w:lang w:eastAsia="en-US"/>
        </w:rPr>
        <w:t>על כרחך לענין המלחמה קאמר ליה:</w:t>
      </w:r>
      <w:r>
        <w:rPr>
          <w:szCs w:val="20"/>
          <w:rtl/>
          <w:lang w:eastAsia="en-US"/>
        </w:rPr>
        <w:t>)</w:t>
      </w:r>
      <w:r>
        <w:rPr>
          <w:rtl/>
          <w:lang w:eastAsia="en-US"/>
        </w:rPr>
        <w:t xml:space="preserve"> </w:t>
      </w:r>
      <w:r>
        <w:rPr>
          <w:rFonts w:hint="cs"/>
          <w:rtl/>
          <w:lang w:eastAsia="en-US"/>
        </w:rPr>
        <w:t>מה דהוי אסוסיך תהוי אסוסי - הכי נמי מאי דהוי עלך ועילוי עמך - תיהוי עלי ועילוי עמי!</w:t>
      </w:r>
    </w:p>
    <w:p w:rsidR="000418A1" w:rsidRDefault="000418A1" w:rsidP="000418A1">
      <w:pPr>
        <w:rPr>
          <w:rFonts w:hint="cs"/>
          <w:rtl/>
          <w:lang w:eastAsia="en-US"/>
        </w:rPr>
      </w:pPr>
      <w:r>
        <w:rPr>
          <w:rFonts w:hint="cs"/>
          <w:rtl/>
          <w:lang w:eastAsia="en-US"/>
        </w:rPr>
        <w:t xml:space="preserve">אלא מהכא: </w:t>
      </w:r>
      <w:r>
        <w:rPr>
          <w:rFonts w:cs="Miriam" w:hint="cs"/>
          <w:szCs w:val="16"/>
          <w:rtl/>
          <w:lang w:eastAsia="en-US"/>
        </w:rPr>
        <w:t>(מלכים א כב</w:t>
      </w:r>
      <w:r>
        <w:rPr>
          <w:rFonts w:cs="Miriam"/>
          <w:szCs w:val="16"/>
          <w:rtl/>
          <w:lang w:eastAsia="en-US"/>
        </w:rPr>
        <w:t>,</w:t>
      </w:r>
      <w:r>
        <w:rPr>
          <w:rFonts w:cs="Miriam" w:hint="cs"/>
          <w:szCs w:val="16"/>
          <w:rtl/>
          <w:lang w:eastAsia="en-US"/>
        </w:rPr>
        <w:t>י)</w:t>
      </w:r>
      <w:r>
        <w:rPr>
          <w:rFonts w:hint="cs"/>
          <w:rtl/>
          <w:lang w:eastAsia="en-US"/>
        </w:rPr>
        <w:t xml:space="preserve"> </w:t>
      </w:r>
      <w:r>
        <w:rPr>
          <w:rFonts w:cs="Narkisim" w:hint="cs"/>
          <w:rtl/>
          <w:lang w:eastAsia="en-US"/>
        </w:rPr>
        <w:t xml:space="preserve">ומלך ישראל ויהושפט מלך יהודה יושבים איש על כסאו מלובשים בגדים בגורן פתח שער שומרון </w:t>
      </w:r>
      <w:r>
        <w:rPr>
          <w:rFonts w:cs="Narkisim"/>
          <w:szCs w:val="20"/>
          <w:rtl/>
          <w:lang w:eastAsia="en-US"/>
        </w:rPr>
        <w:t>[</w:t>
      </w:r>
      <w:r>
        <w:rPr>
          <w:rFonts w:cs="Narkisim" w:hint="cs"/>
          <w:szCs w:val="20"/>
          <w:rtl/>
          <w:lang w:eastAsia="en-US"/>
        </w:rPr>
        <w:t>וכל הנביאים מתנבאים לפניהם</w:t>
      </w:r>
      <w:r>
        <w:rPr>
          <w:rFonts w:cs="Narkisim"/>
          <w:szCs w:val="20"/>
          <w:rtl/>
          <w:lang w:eastAsia="en-US"/>
        </w:rPr>
        <w:t>]</w:t>
      </w:r>
      <w:r>
        <w:rPr>
          <w:rFonts w:hint="cs"/>
          <w:rtl/>
          <w:lang w:eastAsia="en-US"/>
        </w:rPr>
        <w:t>; מאי '</w:t>
      </w:r>
      <w:r>
        <w:rPr>
          <w:rFonts w:cs="Narkisim" w:hint="cs"/>
          <w:rtl/>
          <w:lang w:eastAsia="en-US"/>
        </w:rPr>
        <w:t>גורן</w:t>
      </w:r>
      <w:r>
        <w:rPr>
          <w:rFonts w:hint="cs"/>
          <w:rtl/>
          <w:lang w:eastAsia="en-US"/>
        </w:rPr>
        <w:t xml:space="preserve">'? אילימא גורן ממש - אטו שער שומרון גורן הוה? אלא כי גורן </w:t>
      </w:r>
      <w:r>
        <w:rPr>
          <w:szCs w:val="20"/>
          <w:rtl/>
          <w:lang w:eastAsia="en-US"/>
        </w:rPr>
        <w:t>(</w:t>
      </w:r>
      <w:r>
        <w:rPr>
          <w:rFonts w:cs="Miriam" w:hint="cs"/>
          <w:szCs w:val="20"/>
          <w:rtl/>
          <w:lang w:eastAsia="en-US"/>
        </w:rPr>
        <w:t>היו יושבים בחיבה ובריעות ובאגודה אחת, כסנהדרין שאין חושדין זה את זה</w:t>
      </w:r>
      <w:r>
        <w:rPr>
          <w:szCs w:val="20"/>
          <w:rtl/>
          <w:lang w:eastAsia="en-US"/>
        </w:rPr>
        <w:t>)</w:t>
      </w:r>
      <w:r>
        <w:rPr>
          <w:rFonts w:hint="cs"/>
          <w:rtl/>
          <w:lang w:eastAsia="en-US"/>
        </w:rPr>
        <w:t xml:space="preserve">, דתנן </w:t>
      </w:r>
      <w:r>
        <w:rPr>
          <w:rFonts w:cs="Miriam" w:hint="cs"/>
          <w:szCs w:val="16"/>
          <w:rtl/>
          <w:lang w:eastAsia="en-US"/>
        </w:rPr>
        <w:t xml:space="preserve">[משנה סנהדרין פ"ד מ"ג </w:t>
      </w:r>
      <w:r>
        <w:rPr>
          <w:rFonts w:cs="Miriam"/>
          <w:szCs w:val="16"/>
          <w:rtl/>
          <w:lang w:eastAsia="en-US"/>
        </w:rPr>
        <w:t>–</w:t>
      </w:r>
      <w:r>
        <w:rPr>
          <w:rFonts w:cs="Miriam" w:hint="cs"/>
          <w:szCs w:val="16"/>
          <w:rtl/>
          <w:lang w:eastAsia="en-US"/>
        </w:rPr>
        <w:t xml:space="preserve"> בלי המילה 'יושבת'; תופסתא סנהדרין פ"ח מ"א]</w:t>
      </w:r>
      <w:r>
        <w:rPr>
          <w:rFonts w:hint="cs"/>
          <w:rtl/>
          <w:lang w:eastAsia="en-US"/>
        </w:rPr>
        <w:t xml:space="preserve"> '</w:t>
      </w:r>
      <w:r>
        <w:rPr>
          <w:rFonts w:hint="cs"/>
          <w:i/>
          <w:iCs/>
          <w:rtl/>
          <w:lang w:eastAsia="en-US"/>
        </w:rPr>
        <w:t>סנהדרין היתה כחצי גורן עגולה כדי שיהו רואין זה את זה</w:t>
      </w:r>
      <w:r>
        <w:rPr>
          <w:rFonts w:hint="cs"/>
          <w:rtl/>
          <w:lang w:eastAsia="en-US"/>
        </w:rPr>
        <w:t xml:space="preserve">' </w:t>
      </w:r>
      <w:r>
        <w:rPr>
          <w:szCs w:val="20"/>
          <w:rtl/>
          <w:lang w:eastAsia="en-US"/>
        </w:rPr>
        <w:t>(</w:t>
      </w:r>
      <w:r>
        <w:rPr>
          <w:rFonts w:cs="Miriam" w:hint="cs"/>
          <w:szCs w:val="20"/>
          <w:rtl/>
          <w:lang w:eastAsia="en-US"/>
        </w:rPr>
        <w:t>להיות שומעין איש את חבירו, ומתווכחין זה עם זה עד שתצא הוראה כהלכה; שאילו היו יושבין כשורה שלא בעגולה - אין בני ראש השורה רואין בני סוף שורתו; וכעגולה שלימה לא היו יושבין כדי שיהא מקום לצאת ולבא</w:t>
      </w:r>
      <w:r>
        <w:rPr>
          <w:szCs w:val="20"/>
          <w:rtl/>
          <w:lang w:eastAsia="en-US"/>
        </w:rPr>
        <w:t>)</w:t>
      </w:r>
      <w:r>
        <w:rPr>
          <w:rFonts w:hint="cs"/>
          <w:rtl/>
          <w:lang w:eastAsia="en-US"/>
        </w:rPr>
        <w:t>.</w:t>
      </w:r>
    </w:p>
    <w:p w:rsidR="000418A1" w:rsidRDefault="000418A1" w:rsidP="000418A1">
      <w:pPr>
        <w:rPr>
          <w:rFonts w:ascii="Courier New" w:hAnsi="Courier New" w:cs="Courier New" w:hint="cs"/>
          <w:sz w:val="16"/>
          <w:szCs w:val="20"/>
          <w:rtl/>
          <w:lang w:eastAsia="en-US"/>
        </w:rPr>
      </w:pPr>
      <w:r>
        <w:rPr>
          <w:rFonts w:ascii="Courier New" w:hAnsi="Courier New" w:cs="Courier New" w:hint="cs"/>
          <w:sz w:val="16"/>
          <w:szCs w:val="20"/>
          <w:rtl/>
          <w:lang w:eastAsia="en-US"/>
        </w:rPr>
        <w:t>[והרי אחאב חזר בתשובה? מנין לגמרא שאכל יהושפט לפני שחזר בתשובה? עיין מצפה איתן, רמב"ם הלכות עבודת כוכבים פ"ב ה"ה שאין מקבלים עובדי עבודה זרה בתשובה, ועיי"ש לחם משנה; ואפ"ל עוד שהקב"ה מקבל כי הוא בוחן כליות ולב, אבל אין ידיעתנו כידיעתו, ואין אנו ידעים שלא ישוב לאותו מעשה עוד, ואין יכולים לסמוך על תשובתו.]</w:t>
      </w:r>
    </w:p>
    <w:p w:rsidR="000418A1" w:rsidRDefault="000418A1" w:rsidP="000418A1">
      <w:pPr>
        <w:rPr>
          <w:rFonts w:hint="cs"/>
          <w:rtl/>
          <w:lang w:eastAsia="en-US"/>
        </w:rPr>
      </w:pPr>
      <w:r>
        <w:rPr>
          <w:rFonts w:hint="cs"/>
          <w:rtl/>
          <w:lang w:eastAsia="en-US"/>
        </w:rPr>
        <w:t xml:space="preserve">לימא מסייע ליה </w:t>
      </w:r>
      <w:r>
        <w:rPr>
          <w:szCs w:val="20"/>
          <w:rtl/>
          <w:lang w:eastAsia="en-US"/>
        </w:rPr>
        <w:t>(</w:t>
      </w:r>
      <w:r>
        <w:rPr>
          <w:rFonts w:cs="Miriam" w:hint="cs"/>
          <w:szCs w:val="20"/>
          <w:rtl/>
          <w:lang w:eastAsia="en-US"/>
        </w:rPr>
        <w:t>לרב ענן</w:t>
      </w:r>
      <w:r>
        <w:rPr>
          <w:szCs w:val="20"/>
          <w:rtl/>
          <w:lang w:eastAsia="en-US"/>
        </w:rPr>
        <w:t>)</w:t>
      </w:r>
      <w:r>
        <w:rPr>
          <w:rFonts w:hint="cs"/>
          <w:rtl/>
          <w:lang w:eastAsia="en-US"/>
        </w:rPr>
        <w:t xml:space="preserve">: </w:t>
      </w:r>
      <w:r>
        <w:rPr>
          <w:rFonts w:cs="Miriam" w:hint="cs"/>
          <w:szCs w:val="16"/>
          <w:rtl/>
          <w:lang w:eastAsia="en-US"/>
        </w:rPr>
        <w:t>(מלכים א יז</w:t>
      </w:r>
      <w:r>
        <w:rPr>
          <w:rFonts w:cs="Miriam"/>
          <w:szCs w:val="16"/>
          <w:rtl/>
          <w:lang w:eastAsia="en-US"/>
        </w:rPr>
        <w:t>,</w:t>
      </w:r>
      <w:r>
        <w:rPr>
          <w:rFonts w:cs="Miriam" w:hint="cs"/>
          <w:szCs w:val="16"/>
          <w:rtl/>
          <w:lang w:eastAsia="en-US"/>
        </w:rPr>
        <w:t>ו)</w:t>
      </w:r>
      <w:r>
        <w:rPr>
          <w:rFonts w:hint="cs"/>
          <w:rtl/>
          <w:lang w:eastAsia="en-US"/>
        </w:rPr>
        <w:t xml:space="preserve"> </w:t>
      </w:r>
      <w:r>
        <w:rPr>
          <w:rFonts w:cs="Narkisim" w:hint="cs"/>
          <w:rtl/>
          <w:lang w:eastAsia="en-US"/>
        </w:rPr>
        <w:t xml:space="preserve">והעורבים מביאים לו לחם ובשר בבקר ולחם ובשר בערב </w:t>
      </w:r>
      <w:r>
        <w:rPr>
          <w:rFonts w:cs="Narkisim"/>
          <w:szCs w:val="20"/>
          <w:rtl/>
          <w:lang w:eastAsia="en-US"/>
        </w:rPr>
        <w:t>[</w:t>
      </w:r>
      <w:r>
        <w:rPr>
          <w:rFonts w:cs="Narkisim" w:hint="cs"/>
          <w:szCs w:val="20"/>
          <w:rtl/>
          <w:lang w:eastAsia="en-US"/>
        </w:rPr>
        <w:t>ומן הנחל ישתה</w:t>
      </w:r>
      <w:r>
        <w:rPr>
          <w:rFonts w:cs="Narkisim"/>
          <w:szCs w:val="20"/>
          <w:rtl/>
          <w:lang w:eastAsia="en-US"/>
        </w:rPr>
        <w:t>]</w:t>
      </w:r>
      <w:r>
        <w:rPr>
          <w:rFonts w:hint="cs"/>
          <w:rtl/>
          <w:lang w:eastAsia="en-US"/>
        </w:rPr>
        <w:t>, ואמר רב יהודה אמר רב: מבי טבחי דאחאב!</w:t>
      </w:r>
    </w:p>
    <w:p w:rsidR="000418A1" w:rsidRDefault="000418A1" w:rsidP="000418A1">
      <w:pPr>
        <w:rPr>
          <w:rFonts w:hint="cs"/>
          <w:rtl/>
          <w:lang w:eastAsia="en-US"/>
        </w:rPr>
      </w:pPr>
      <w:r>
        <w:rPr>
          <w:rFonts w:hint="cs"/>
          <w:rtl/>
          <w:lang w:eastAsia="en-US"/>
        </w:rPr>
        <w:t xml:space="preserve">על פי הדבור שאני </w:t>
      </w:r>
      <w:r>
        <w:rPr>
          <w:szCs w:val="20"/>
          <w:rtl/>
          <w:lang w:eastAsia="en-US"/>
        </w:rPr>
        <w:t>(</w:t>
      </w:r>
      <w:r>
        <w:rPr>
          <w:rFonts w:cs="Miriam" w:hint="cs"/>
          <w:szCs w:val="20"/>
          <w:rtl/>
          <w:lang w:eastAsia="en-US"/>
        </w:rPr>
        <w:t xml:space="preserve">שהקב"ה התירו לפי שעה, דכתיב </w:t>
      </w:r>
      <w:r>
        <w:rPr>
          <w:rFonts w:cs="Miriam" w:hint="cs"/>
          <w:szCs w:val="16"/>
          <w:rtl/>
          <w:lang w:eastAsia="en-US"/>
        </w:rPr>
        <w:t>(מלכים א יז</w:t>
      </w:r>
      <w:r>
        <w:rPr>
          <w:rFonts w:cs="Miriam"/>
          <w:szCs w:val="16"/>
          <w:rtl/>
          <w:lang w:eastAsia="en-US"/>
        </w:rPr>
        <w:t>,</w:t>
      </w:r>
      <w:r>
        <w:rPr>
          <w:rFonts w:cs="Miriam" w:hint="cs"/>
          <w:szCs w:val="16"/>
          <w:rtl/>
          <w:lang w:eastAsia="en-US"/>
        </w:rPr>
        <w:t>ד)</w:t>
      </w:r>
      <w:r>
        <w:rPr>
          <w:rFonts w:cs="Miriam" w:hint="cs"/>
          <w:szCs w:val="20"/>
          <w:rtl/>
          <w:lang w:eastAsia="en-US"/>
        </w:rPr>
        <w:t xml:space="preserve"> '</w:t>
      </w:r>
      <w:r>
        <w:rPr>
          <w:rFonts w:cs="Narkisim" w:hint="cs"/>
          <w:szCs w:val="20"/>
          <w:rtl/>
          <w:lang w:eastAsia="en-US"/>
        </w:rPr>
        <w:t>ואת העורבים צויתי שם לכלכלך</w:t>
      </w:r>
      <w:r>
        <w:rPr>
          <w:rFonts w:cs="Miriam" w:hint="cs"/>
          <w:szCs w:val="20"/>
          <w:rtl/>
          <w:lang w:eastAsia="en-US"/>
        </w:rPr>
        <w:t>'</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cs="Miriam" w:hint="cs"/>
          <w:szCs w:val="20"/>
          <w:rtl/>
          <w:lang w:eastAsia="en-US"/>
        </w:rPr>
        <w:t xml:space="preserve">מצפה איתן: וקשה דאי איתא דאיכא איסורא </w:t>
      </w:r>
      <w:r>
        <w:rPr>
          <w:rFonts w:cs="Miriam"/>
          <w:szCs w:val="20"/>
          <w:rtl/>
          <w:lang w:eastAsia="en-US"/>
        </w:rPr>
        <w:t>–</w:t>
      </w:r>
      <w:r>
        <w:rPr>
          <w:rFonts w:cs="Miriam" w:hint="cs"/>
          <w:szCs w:val="20"/>
          <w:rtl/>
          <w:lang w:eastAsia="en-US"/>
        </w:rPr>
        <w:t xml:space="preserve"> היאך יכול אליהו וסמך על נבואתו? הא קיי"ל דאין נביא רשאי לחדש דבר ואף לפי שעה אלא אם כן למיגדר מילתא, כדאיתא בפ' א"ר והכא ליכא משום מיגדר מילתא? ויש לומר: דה"מ אחרים, אבל הנביר עצמו רשאי, כדמוכח בתוס' עבודה זרה יג ; וזה לא כס' חפץ ה' שהקשה דאכתי נילף מיני' דמותר כיון דהתיר לו הקב"ה לאליהו ואמאי אמר דהתיר לו איסור; ...</w:t>
      </w:r>
    </w:p>
    <w:p w:rsidR="000418A1" w:rsidRDefault="000418A1" w:rsidP="000418A1">
      <w:pPr>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שלנביא עצמו אין אסור [אלא חובה]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יש להביא ראיה מאברהם בעקדה!</w:t>
      </w:r>
    </w:p>
    <w:p w:rsidR="000418A1" w:rsidRDefault="000418A1" w:rsidP="000418A1">
      <w:pPr>
        <w:rPr>
          <w:rFonts w:hint="cs"/>
          <w:rtl/>
          <w:lang w:eastAsia="en-US"/>
        </w:rPr>
      </w:pPr>
      <w:r>
        <w:rPr>
          <w:rFonts w:hint="cs"/>
          <w:rtl/>
          <w:lang w:eastAsia="en-US"/>
        </w:rPr>
        <w:t>מאי 'עורבים'?</w:t>
      </w:r>
    </w:p>
    <w:p w:rsidR="000418A1" w:rsidRDefault="000418A1" w:rsidP="000418A1">
      <w:pPr>
        <w:rPr>
          <w:rFonts w:hint="cs"/>
          <w:rtl/>
          <w:lang w:eastAsia="en-US"/>
        </w:rPr>
      </w:pPr>
      <w:r>
        <w:rPr>
          <w:rFonts w:hint="cs"/>
          <w:rtl/>
          <w:lang w:eastAsia="en-US"/>
        </w:rPr>
        <w:t xml:space="preserve">אמר רבינא: עורבים ממש. </w:t>
      </w:r>
    </w:p>
    <w:p w:rsidR="000418A1" w:rsidRDefault="000418A1" w:rsidP="000418A1">
      <w:pPr>
        <w:rPr>
          <w:rFonts w:hint="cs"/>
          <w:rtl/>
          <w:lang w:eastAsia="en-US"/>
        </w:rPr>
      </w:pPr>
      <w:r>
        <w:rPr>
          <w:rFonts w:hint="cs"/>
          <w:rtl/>
          <w:lang w:eastAsia="en-US"/>
        </w:rPr>
        <w:t xml:space="preserve">אמר ליה רב אדא בר מניומי: ודלמא תרי גברי דהוי שמייהו 'עורבים' - מי לא כתיב </w:t>
      </w:r>
      <w:r>
        <w:rPr>
          <w:rFonts w:cs="Miriam" w:hint="cs"/>
          <w:szCs w:val="16"/>
          <w:rtl/>
          <w:lang w:eastAsia="en-US"/>
        </w:rPr>
        <w:t>(שופטים ז</w:t>
      </w:r>
      <w:r>
        <w:rPr>
          <w:rFonts w:cs="Miriam"/>
          <w:szCs w:val="16"/>
          <w:rtl/>
          <w:lang w:eastAsia="en-US"/>
        </w:rPr>
        <w:t>,</w:t>
      </w:r>
      <w:r>
        <w:rPr>
          <w:rFonts w:cs="Miriam" w:hint="cs"/>
          <w:szCs w:val="16"/>
          <w:rtl/>
          <w:lang w:eastAsia="en-US"/>
        </w:rPr>
        <w:t>כה)</w:t>
      </w:r>
      <w:r>
        <w:rPr>
          <w:rFonts w:hint="cs"/>
          <w:rtl/>
          <w:lang w:eastAsia="en-US"/>
        </w:rPr>
        <w:t xml:space="preserve"> </w:t>
      </w:r>
      <w:r>
        <w:rPr>
          <w:rFonts w:cs="Narkisim"/>
          <w:szCs w:val="20"/>
          <w:rtl/>
          <w:lang w:eastAsia="en-US"/>
        </w:rPr>
        <w:t>[</w:t>
      </w:r>
      <w:r>
        <w:rPr>
          <w:rFonts w:cs="Narkisim" w:hint="cs"/>
          <w:szCs w:val="20"/>
          <w:rtl/>
          <w:lang w:eastAsia="en-US"/>
        </w:rPr>
        <w:t>וילכדו שני שרי מדין את ערב ואת זאב]</w:t>
      </w:r>
      <w:r>
        <w:rPr>
          <w:rFonts w:cs="Narkisim" w:hint="cs"/>
          <w:rtl/>
          <w:lang w:eastAsia="en-US"/>
        </w:rPr>
        <w:t xml:space="preserve"> ויהרגו את עורב בצור עורב ואת זאב </w:t>
      </w:r>
      <w:r>
        <w:rPr>
          <w:rFonts w:cs="Narkisim" w:hint="cs"/>
          <w:szCs w:val="20"/>
          <w:rtl/>
          <w:lang w:eastAsia="en-US"/>
        </w:rPr>
        <w:t>[הרגו ביקב זאב וירדפו אל מדין וראש ערב וזאב הביאו אל גדעון מעבר לירדן</w:t>
      </w:r>
      <w:r>
        <w:rPr>
          <w:rFonts w:cs="Narkisim"/>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w:t>
      </w:r>
      <w:r>
        <w:rPr>
          <w:szCs w:val="20"/>
          <w:rtl/>
          <w:lang w:eastAsia="en-US"/>
        </w:rPr>
        <w:t>(</w:t>
      </w:r>
      <w:r>
        <w:rPr>
          <w:rFonts w:cs="Miriam" w:hint="cs"/>
          <w:szCs w:val="20"/>
          <w:rtl/>
          <w:lang w:eastAsia="en-US"/>
        </w:rPr>
        <w:t>בתמיהה</w:t>
      </w:r>
      <w:r>
        <w:rPr>
          <w:szCs w:val="20"/>
          <w:rtl/>
          <w:lang w:eastAsia="en-US"/>
        </w:rPr>
        <w:t>)</w:t>
      </w:r>
      <w:r>
        <w:rPr>
          <w:rFonts w:hint="cs"/>
          <w:rtl/>
          <w:lang w:eastAsia="en-US"/>
        </w:rPr>
        <w:t>: איתרמאי מילתא דתרוייהו הוה שמייהו עורבים?</w:t>
      </w:r>
    </w:p>
    <w:p w:rsidR="000418A1" w:rsidRDefault="000418A1" w:rsidP="000418A1">
      <w:pPr>
        <w:rPr>
          <w:rFonts w:hint="cs"/>
          <w:rtl/>
          <w:lang w:eastAsia="en-US"/>
        </w:rPr>
      </w:pPr>
      <w:r>
        <w:rPr>
          <w:rFonts w:hint="cs"/>
          <w:rtl/>
          <w:lang w:eastAsia="en-US"/>
        </w:rPr>
        <w:t xml:space="preserve">ודלמא על שם מקומן </w:t>
      </w:r>
      <w:r>
        <w:rPr>
          <w:szCs w:val="20"/>
          <w:rtl/>
          <w:lang w:eastAsia="en-US"/>
        </w:rPr>
        <w:t>(</w:t>
      </w:r>
      <w:r>
        <w:rPr>
          <w:rFonts w:cs="Miriam" w:hint="cs"/>
          <w:szCs w:val="20"/>
          <w:rtl/>
          <w:lang w:eastAsia="en-US"/>
        </w:rPr>
        <w:t>שהיו מצור עורב</w:t>
      </w:r>
      <w:r>
        <w:rPr>
          <w:szCs w:val="20"/>
          <w:rtl/>
          <w:lang w:eastAsia="en-US"/>
        </w:rPr>
        <w:t>)</w:t>
      </w:r>
      <w:r>
        <w:rPr>
          <w:rFonts w:hint="cs"/>
          <w:rtl/>
          <w:lang w:eastAsia="en-US"/>
        </w:rPr>
        <w:t xml:space="preserve">?: מי לא כתיב </w:t>
      </w:r>
      <w:r>
        <w:rPr>
          <w:rFonts w:cs="Miriam" w:hint="cs"/>
          <w:szCs w:val="16"/>
          <w:rtl/>
          <w:lang w:eastAsia="en-US"/>
        </w:rPr>
        <w:t>(מלכים ב ה</w:t>
      </w:r>
      <w:r>
        <w:rPr>
          <w:rFonts w:cs="Miriam"/>
          <w:szCs w:val="16"/>
          <w:rtl/>
          <w:lang w:eastAsia="en-US"/>
        </w:rPr>
        <w:t>,</w:t>
      </w:r>
      <w:r>
        <w:rPr>
          <w:rFonts w:cs="Miriam" w:hint="cs"/>
          <w:szCs w:val="16"/>
          <w:rtl/>
          <w:lang w:eastAsia="en-US"/>
        </w:rPr>
        <w:t>ב)</w:t>
      </w:r>
      <w:r>
        <w:rPr>
          <w:rFonts w:hint="cs"/>
          <w:rtl/>
          <w:lang w:eastAsia="en-US"/>
        </w:rPr>
        <w:t xml:space="preserve"> </w:t>
      </w:r>
      <w:r>
        <w:rPr>
          <w:rFonts w:cs="Narkisim" w:hint="cs"/>
          <w:rtl/>
          <w:lang w:eastAsia="en-US"/>
        </w:rPr>
        <w:t xml:space="preserve">וארם יצאו גדודים וישבו מארץ ישראל נערה קטנה </w:t>
      </w:r>
      <w:r>
        <w:rPr>
          <w:rFonts w:cs="Narkisim"/>
          <w:szCs w:val="20"/>
          <w:rtl/>
          <w:lang w:eastAsia="en-US"/>
        </w:rPr>
        <w:t>[</w:t>
      </w:r>
      <w:r>
        <w:rPr>
          <w:rFonts w:cs="Narkisim" w:hint="cs"/>
          <w:szCs w:val="20"/>
          <w:rtl/>
          <w:lang w:eastAsia="en-US"/>
        </w:rPr>
        <w:t>ותהי לפני אשת נעמן</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מי לא כתיב שאדם נקרא על שם מקומו ואפילו יחיד ואף ע"פ שאין מדבר בכל אנשי המקום כגון פלשתים גבעונים אלא באיש אחד כדכתיב '</w:t>
      </w:r>
      <w:r>
        <w:rPr>
          <w:rFonts w:cs="Narkisim" w:hint="cs"/>
          <w:szCs w:val="20"/>
          <w:rtl/>
          <w:lang w:eastAsia="en-US"/>
        </w:rPr>
        <w:t>נערה קטנה</w:t>
      </w:r>
      <w:r>
        <w:rPr>
          <w:rFonts w:cs="Miriam" w:hint="cs"/>
          <w:szCs w:val="20"/>
          <w:rtl/>
          <w:lang w:eastAsia="en-US"/>
        </w:rPr>
        <w:t>'?</w:t>
      </w:r>
      <w:r>
        <w:rPr>
          <w:szCs w:val="20"/>
          <w:rtl/>
          <w:lang w:eastAsia="en-US"/>
        </w:rPr>
        <w:t>)</w:t>
      </w:r>
      <w:r>
        <w:rPr>
          <w:rFonts w:hint="cs"/>
          <w:rtl/>
          <w:lang w:eastAsia="en-US"/>
        </w:rPr>
        <w:t xml:space="preserve"> וקשיא לן: קרי לה '</w:t>
      </w:r>
      <w:r>
        <w:rPr>
          <w:rFonts w:cs="Narkisim" w:hint="cs"/>
          <w:rtl/>
          <w:lang w:eastAsia="en-US"/>
        </w:rPr>
        <w:t>נערה</w:t>
      </w:r>
      <w:r>
        <w:rPr>
          <w:rFonts w:hint="cs"/>
          <w:rtl/>
          <w:lang w:eastAsia="en-US"/>
        </w:rPr>
        <w:t xml:space="preserve">' </w:t>
      </w:r>
      <w:r>
        <w:rPr>
          <w:szCs w:val="20"/>
          <w:rtl/>
          <w:lang w:eastAsia="en-US"/>
        </w:rPr>
        <w:t>(</w:t>
      </w:r>
      <w:r>
        <w:rPr>
          <w:rFonts w:cs="Miriam" w:hint="cs"/>
          <w:szCs w:val="20"/>
          <w:rtl/>
          <w:lang w:eastAsia="en-US"/>
        </w:rPr>
        <w:t>דהביאה שתי שערות</w:t>
      </w:r>
      <w:r>
        <w:rPr>
          <w:szCs w:val="20"/>
          <w:rtl/>
          <w:lang w:eastAsia="en-US"/>
        </w:rPr>
        <w:t>)</w:t>
      </w:r>
      <w:r>
        <w:rPr>
          <w:rtl/>
          <w:lang w:eastAsia="en-US"/>
        </w:rPr>
        <w:t xml:space="preserve"> </w:t>
      </w:r>
      <w:r>
        <w:rPr>
          <w:rFonts w:hint="cs"/>
          <w:rtl/>
          <w:lang w:eastAsia="en-US"/>
        </w:rPr>
        <w:t>וקרי לה '</w:t>
      </w:r>
      <w:r>
        <w:rPr>
          <w:rFonts w:cs="Narkisim" w:hint="cs"/>
          <w:rtl/>
          <w:lang w:eastAsia="en-US"/>
        </w:rPr>
        <w:t>קטנה</w:t>
      </w:r>
      <w:r>
        <w:rPr>
          <w:rFonts w:hint="cs"/>
          <w:rtl/>
          <w:lang w:eastAsia="en-US"/>
        </w:rPr>
        <w:t xml:space="preserve">' </w:t>
      </w:r>
      <w:r>
        <w:rPr>
          <w:szCs w:val="20"/>
          <w:rtl/>
          <w:lang w:eastAsia="en-US"/>
        </w:rPr>
        <w:t>(</w:t>
      </w:r>
      <w:r>
        <w:rPr>
          <w:rFonts w:cs="Miriam" w:hint="cs"/>
          <w:szCs w:val="20"/>
          <w:rtl/>
          <w:lang w:eastAsia="en-US"/>
        </w:rPr>
        <w:t>דמשמע שלא הביאה שתי שערות</w:t>
      </w:r>
      <w:r>
        <w:rPr>
          <w:szCs w:val="20"/>
          <w:rtl/>
          <w:lang w:eastAsia="en-US"/>
        </w:rPr>
        <w:t>)</w:t>
      </w:r>
      <w:r>
        <w:rPr>
          <w:rFonts w:hint="cs"/>
          <w:rtl/>
          <w:lang w:eastAsia="en-US"/>
        </w:rPr>
        <w:t xml:space="preserve">, ואמר רבי פדת: </w:t>
      </w:r>
      <w:r>
        <w:rPr>
          <w:szCs w:val="20"/>
          <w:rtl/>
          <w:lang w:eastAsia="en-US"/>
        </w:rPr>
        <w:t>(</w:t>
      </w:r>
      <w:r>
        <w:rPr>
          <w:rFonts w:cs="Miriam" w:hint="cs"/>
          <w:szCs w:val="20"/>
          <w:rtl/>
          <w:lang w:eastAsia="en-US"/>
        </w:rPr>
        <w:t>האי נערה - לאו נערה ממש, אלא על שם מקומה:</w:t>
      </w:r>
      <w:r>
        <w:rPr>
          <w:szCs w:val="20"/>
          <w:rtl/>
          <w:lang w:eastAsia="en-US"/>
        </w:rPr>
        <w:t>)</w:t>
      </w:r>
      <w:r>
        <w:rPr>
          <w:rtl/>
          <w:lang w:eastAsia="en-US"/>
        </w:rPr>
        <w:t xml:space="preserve"> </w:t>
      </w:r>
      <w:r>
        <w:rPr>
          <w:rFonts w:hint="cs"/>
          <w:rtl/>
          <w:lang w:eastAsia="en-US"/>
        </w:rPr>
        <w:t xml:space="preserve">קטנה דמן נעורן! </w:t>
      </w:r>
      <w:r>
        <w:rPr>
          <w:szCs w:val="20"/>
          <w:rtl/>
          <w:lang w:eastAsia="en-US"/>
        </w:rPr>
        <w:t>(</w:t>
      </w:r>
      <w:r>
        <w:rPr>
          <w:rFonts w:cs="Miriam" w:hint="cs"/>
          <w:szCs w:val="20"/>
          <w:rtl/>
          <w:lang w:eastAsia="en-US"/>
        </w:rPr>
        <w:t>והכא נמי: אף על גב דלאו בכל בני המקום קאמר, שהרי ודאי לכולן לא גילה שהרי נחבא היה - מכל מקום איכא למימר דתרי גברי הוו, וקראן על שם מקומן, ואין מזכיר שמם</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אם כן - 'עורביים' מיבעי ליה </w:t>
      </w:r>
      <w:r>
        <w:rPr>
          <w:szCs w:val="20"/>
          <w:rtl/>
          <w:lang w:eastAsia="en-US"/>
        </w:rPr>
        <w:t>(</w:t>
      </w:r>
      <w:r>
        <w:rPr>
          <w:rFonts w:cs="Miriam" w:hint="cs"/>
          <w:szCs w:val="20"/>
          <w:rtl/>
          <w:lang w:eastAsia="en-US"/>
        </w:rPr>
        <w:t>דלא אתי למטעי בעורבים ממש</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לימא מסייע ליה </w:t>
      </w:r>
      <w:r>
        <w:rPr>
          <w:rFonts w:ascii="Courier New" w:hAnsi="Courier New" w:cs="Courier New" w:hint="cs"/>
          <w:sz w:val="16"/>
          <w:szCs w:val="20"/>
          <w:rtl/>
          <w:lang w:eastAsia="en-US"/>
        </w:rPr>
        <w:t>[לרב ענן]</w:t>
      </w:r>
      <w:r>
        <w:rPr>
          <w:rtl/>
          <w:lang w:eastAsia="en-US"/>
        </w:rPr>
        <w:t xml:space="preserve"> </w:t>
      </w:r>
      <w:r>
        <w:rPr>
          <w:rFonts w:cs="Miriam" w:hint="cs"/>
          <w:szCs w:val="16"/>
          <w:rtl/>
          <w:lang w:eastAsia="en-US"/>
        </w:rPr>
        <w:t>[תוספתא חולין פ"א מ"א]</w:t>
      </w:r>
      <w:r>
        <w:rPr>
          <w:rFonts w:hint="cs"/>
          <w:rtl/>
          <w:lang w:eastAsia="en-US"/>
        </w:rPr>
        <w:t>: '</w:t>
      </w:r>
      <w:r>
        <w:rPr>
          <w:rFonts w:hint="cs"/>
          <w:i/>
          <w:iCs/>
          <w:rtl/>
          <w:lang w:eastAsia="en-US"/>
        </w:rPr>
        <w:t>הכל שוחטין ואפילו כותי ואפילו ערל ואפילו ישראל מומר</w:t>
      </w:r>
      <w:r>
        <w:rPr>
          <w:rFonts w:hint="cs"/>
          <w:rtl/>
          <w:lang w:eastAsia="en-US"/>
        </w:rPr>
        <w:t>'; האי '</w:t>
      </w:r>
      <w:r>
        <w:rPr>
          <w:rFonts w:hint="cs"/>
          <w:i/>
          <w:iCs/>
          <w:rtl/>
          <w:lang w:eastAsia="en-US"/>
        </w:rPr>
        <w:t>ערל</w:t>
      </w:r>
      <w:r>
        <w:rPr>
          <w:rFonts w:hint="cs"/>
          <w:rtl/>
          <w:lang w:eastAsia="en-US"/>
        </w:rPr>
        <w:t xml:space="preserve">' היכי דמי?: אילימא שמתו אחיו מחמת מילה - האי 'ישראל' מעליא הוא </w:t>
      </w:r>
      <w:r>
        <w:rPr>
          <w:szCs w:val="20"/>
          <w:rtl/>
          <w:lang w:eastAsia="en-US"/>
        </w:rPr>
        <w:t>(</w:t>
      </w:r>
      <w:r>
        <w:rPr>
          <w:rFonts w:cs="Miriam" w:hint="cs"/>
          <w:szCs w:val="20"/>
          <w:rtl/>
          <w:lang w:eastAsia="en-US"/>
        </w:rPr>
        <w:t>דאנוס הוא</w:t>
      </w:r>
      <w:r>
        <w:rPr>
          <w:szCs w:val="20"/>
          <w:rtl/>
          <w:lang w:eastAsia="en-US"/>
        </w:rPr>
        <w:t>)</w:t>
      </w:r>
      <w:r>
        <w:rPr>
          <w:rFonts w:hint="cs"/>
          <w:rtl/>
          <w:lang w:eastAsia="en-US"/>
        </w:rPr>
        <w:t>!? אלא פשיטא, מומר לערלות! אימא סיפא '</w:t>
      </w:r>
      <w:r>
        <w:rPr>
          <w:rFonts w:hint="cs"/>
          <w:i/>
          <w:iCs/>
          <w:rtl/>
          <w:lang w:eastAsia="en-US"/>
        </w:rPr>
        <w:t>ואפילו ישראל מומר</w:t>
      </w:r>
      <w:r>
        <w:rPr>
          <w:rFonts w:hint="cs"/>
          <w:rtl/>
          <w:lang w:eastAsia="en-US"/>
        </w:rPr>
        <w:t xml:space="preserve">' - היכי דמי? אי מומר לדבר אחד </w:t>
      </w:r>
      <w:r>
        <w:rPr>
          <w:szCs w:val="20"/>
          <w:rtl/>
          <w:lang w:eastAsia="en-US"/>
        </w:rPr>
        <w:t>(</w:t>
      </w:r>
      <w:r>
        <w:rPr>
          <w:rFonts w:cs="Miriam" w:hint="cs"/>
          <w:szCs w:val="20"/>
          <w:rtl/>
          <w:lang w:eastAsia="en-US"/>
        </w:rPr>
        <w:t>לאחד מכל המצות, לאשמועינן דלא הוה מומר לכל התורה כולה</w:t>
      </w:r>
      <w:r>
        <w:rPr>
          <w:szCs w:val="20"/>
          <w:rtl/>
          <w:lang w:eastAsia="en-US"/>
        </w:rPr>
        <w:t>)</w:t>
      </w:r>
      <w:r>
        <w:rPr>
          <w:rtl/>
          <w:lang w:eastAsia="en-US"/>
        </w:rPr>
        <w:t xml:space="preserve"> </w:t>
      </w:r>
      <w:r>
        <w:rPr>
          <w:rFonts w:hint="cs"/>
          <w:rtl/>
          <w:lang w:eastAsia="en-US"/>
        </w:rPr>
        <w:t>- היינו מומר לערלות, אלא לאו מומר לעבודת כוכבים, וכדרב ענן!</w:t>
      </w:r>
    </w:p>
    <w:p w:rsidR="000418A1" w:rsidRDefault="000418A1" w:rsidP="000418A1">
      <w:pPr>
        <w:rPr>
          <w:rFonts w:hint="cs"/>
          <w:rtl/>
          <w:lang w:eastAsia="en-US"/>
        </w:rPr>
      </w:pPr>
      <w:r>
        <w:rPr>
          <w:rFonts w:hint="cs"/>
          <w:rtl/>
          <w:lang w:eastAsia="en-US"/>
        </w:rPr>
        <w:t xml:space="preserve">לא! לעולם אימא לך מומר לעבודת כוכבים </w:t>
      </w:r>
      <w:r>
        <w:rPr>
          <w:rtl/>
          <w:lang w:eastAsia="en-US"/>
        </w:rPr>
        <w:t>–</w:t>
      </w:r>
      <w:r>
        <w:rPr>
          <w:rFonts w:hint="cs"/>
          <w:rtl/>
          <w:lang w:eastAsia="en-US"/>
        </w:rPr>
        <w:t xml:space="preserve"> לא, דאמר מר: '</w:t>
      </w:r>
      <w:r>
        <w:rPr>
          <w:rFonts w:hint="cs"/>
          <w:i/>
          <w:iCs/>
          <w:rtl/>
          <w:lang w:eastAsia="en-US"/>
        </w:rPr>
        <w:t>חמורה עבודת כוכבים: שכל הכופר בה - כמודה בכל התורה כולה</w:t>
      </w:r>
      <w:r>
        <w:rPr>
          <w:rFonts w:hint="cs"/>
          <w:rtl/>
          <w:lang w:eastAsia="en-US"/>
        </w:rPr>
        <w:t xml:space="preserve">' </w:t>
      </w:r>
      <w:r>
        <w:rPr>
          <w:szCs w:val="20"/>
          <w:rtl/>
          <w:lang w:eastAsia="en-US"/>
        </w:rPr>
        <w:t>(</w:t>
      </w:r>
      <w:r>
        <w:rPr>
          <w:rFonts w:cs="Miriam" w:hint="cs"/>
          <w:szCs w:val="20"/>
          <w:rtl/>
          <w:lang w:eastAsia="en-US"/>
        </w:rPr>
        <w:t xml:space="preserve">כדכתיב </w:t>
      </w:r>
      <w:r>
        <w:rPr>
          <w:rFonts w:cs="Miriam" w:hint="cs"/>
          <w:szCs w:val="16"/>
          <w:rtl/>
          <w:lang w:eastAsia="en-US"/>
        </w:rPr>
        <w:t>(במדבר טו</w:t>
      </w:r>
      <w:r>
        <w:rPr>
          <w:rFonts w:cs="Miriam"/>
          <w:szCs w:val="16"/>
          <w:rtl/>
          <w:lang w:eastAsia="en-US"/>
        </w:rPr>
        <w:t>,</w:t>
      </w:r>
      <w:r>
        <w:rPr>
          <w:rFonts w:cs="Miriam" w:hint="cs"/>
          <w:szCs w:val="16"/>
          <w:rtl/>
          <w:lang w:eastAsia="en-US"/>
        </w:rPr>
        <w:t>כב)</w:t>
      </w:r>
      <w:r>
        <w:rPr>
          <w:rFonts w:cs="Miriam" w:hint="cs"/>
          <w:szCs w:val="20"/>
          <w:rtl/>
          <w:lang w:eastAsia="en-US"/>
        </w:rPr>
        <w:t xml:space="preserve"> '</w:t>
      </w:r>
      <w:r>
        <w:rPr>
          <w:rFonts w:cs="Narkisim" w:hint="cs"/>
          <w:szCs w:val="20"/>
          <w:rtl/>
          <w:lang w:eastAsia="en-US"/>
        </w:rPr>
        <w:t xml:space="preserve">וכי תשגו ולא תעשו את </w:t>
      </w:r>
      <w:r>
        <w:rPr>
          <w:rFonts w:cs="Narkisim" w:hint="cs"/>
          <w:szCs w:val="20"/>
          <w:u w:val="single"/>
          <w:rtl/>
          <w:lang w:eastAsia="en-US"/>
        </w:rPr>
        <w:t>כל המצות האלה</w:t>
      </w:r>
      <w:r>
        <w:rPr>
          <w:rFonts w:cs="Miriam" w:hint="cs"/>
          <w:szCs w:val="20"/>
          <w:rtl/>
          <w:lang w:eastAsia="en-US"/>
        </w:rPr>
        <w:t xml:space="preserve"> וגו', וילפינן בהוריות </w:t>
      </w:r>
      <w:r>
        <w:rPr>
          <w:rFonts w:cs="Miriam" w:hint="cs"/>
          <w:szCs w:val="16"/>
          <w:rtl/>
          <w:lang w:eastAsia="en-US"/>
        </w:rPr>
        <w:t>(דף ח.)</w:t>
      </w:r>
      <w:r>
        <w:rPr>
          <w:rFonts w:cs="Miriam" w:hint="cs"/>
          <w:szCs w:val="20"/>
          <w:rtl/>
          <w:lang w:eastAsia="en-US"/>
        </w:rPr>
        <w:t xml:space="preserve"> דבעבודת כוכבים מיירי</w:t>
      </w:r>
      <w:r>
        <w:rPr>
          <w:szCs w:val="20"/>
          <w:rtl/>
          <w:lang w:eastAsia="en-US"/>
        </w:rPr>
        <w:t>)</w:t>
      </w:r>
      <w:r>
        <w:rPr>
          <w:rFonts w:hint="cs"/>
          <w:rtl/>
          <w:lang w:eastAsia="en-US"/>
        </w:rPr>
        <w:t xml:space="preserve">, אלא מומר לאותו דבר </w:t>
      </w:r>
      <w:r>
        <w:rPr>
          <w:szCs w:val="20"/>
          <w:rtl/>
          <w:lang w:eastAsia="en-US"/>
        </w:rPr>
        <w:t>(</w:t>
      </w:r>
      <w:r>
        <w:rPr>
          <w:rFonts w:cs="Miriam" w:hint="cs"/>
          <w:szCs w:val="20"/>
          <w:rtl/>
          <w:lang w:eastAsia="en-US"/>
        </w:rPr>
        <w:t>לשחיטה ולתיאבון</w:t>
      </w:r>
      <w:r>
        <w:rPr>
          <w:szCs w:val="20"/>
          <w:rtl/>
          <w:lang w:eastAsia="en-US"/>
        </w:rPr>
        <w:t>)</w:t>
      </w:r>
      <w:r>
        <w:rPr>
          <w:rFonts w:hint="cs"/>
          <w:rtl/>
          <w:lang w:eastAsia="en-US"/>
        </w:rPr>
        <w:t xml:space="preserve">, וכדרבא </w:t>
      </w:r>
      <w:r>
        <w:rPr>
          <w:szCs w:val="20"/>
          <w:rtl/>
          <w:lang w:eastAsia="en-US"/>
        </w:rPr>
        <w:t>(</w:t>
      </w:r>
      <w:r>
        <w:rPr>
          <w:rFonts w:cs="Miriam" w:hint="cs"/>
          <w:szCs w:val="20"/>
          <w:rtl/>
          <w:lang w:eastAsia="en-US"/>
        </w:rPr>
        <w:t>ואיצטריך לאשמועינן דלא תימא 'כיון דדש ביה - כהיתירא דמי ליה', אלא ודאי כאיסורא דמי ליה, ולתיאבון הוא דעבר עליה, וכי מזמנינן ליה סכין - לא שביק היתירא ואכיל איסורא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מיתיבי </w:t>
      </w:r>
      <w:r>
        <w:rPr>
          <w:rFonts w:cs="Narkisim"/>
          <w:szCs w:val="20"/>
          <w:rtl/>
          <w:lang w:eastAsia="en-US"/>
        </w:rPr>
        <w:t>[</w:t>
      </w:r>
      <w:r>
        <w:rPr>
          <w:rFonts w:cs="Miriam" w:hint="cs"/>
          <w:szCs w:val="16"/>
          <w:rtl/>
          <w:lang w:eastAsia="en-US"/>
        </w:rPr>
        <w:t>ויקרא א</w:t>
      </w:r>
      <w:r>
        <w:rPr>
          <w:rFonts w:cs="Miriam"/>
          <w:szCs w:val="16"/>
          <w:rtl/>
          <w:lang w:eastAsia="en-US"/>
        </w:rPr>
        <w:t>,</w:t>
      </w:r>
      <w:r>
        <w:rPr>
          <w:rFonts w:cs="Miriam" w:hint="cs"/>
          <w:szCs w:val="16"/>
          <w:rtl/>
          <w:lang w:eastAsia="en-US"/>
        </w:rPr>
        <w:t xml:space="preserve">ב: </w:t>
      </w:r>
      <w:r>
        <w:rPr>
          <w:rFonts w:cs="Narkisim" w:hint="cs"/>
          <w:szCs w:val="20"/>
          <w:rtl/>
          <w:lang w:eastAsia="en-US"/>
        </w:rPr>
        <w:t xml:space="preserve">דבר אל בני ישראל ואמרת אלהם אדם </w:t>
      </w:r>
      <w:r>
        <w:rPr>
          <w:rFonts w:cs="Narkisim" w:hint="cs"/>
          <w:szCs w:val="20"/>
          <w:u w:val="single"/>
          <w:rtl/>
          <w:lang w:eastAsia="en-US"/>
        </w:rPr>
        <w:t>כי יקריב</w:t>
      </w:r>
      <w:r>
        <w:rPr>
          <w:rFonts w:cs="Narkisim" w:hint="cs"/>
          <w:szCs w:val="20"/>
          <w:rtl/>
          <w:lang w:eastAsia="en-US"/>
        </w:rPr>
        <w:t xml:space="preserve"> </w:t>
      </w:r>
      <w:r>
        <w:rPr>
          <w:rFonts w:cs="Narkisim" w:hint="cs"/>
          <w:szCs w:val="20"/>
          <w:u w:val="single"/>
          <w:rtl/>
          <w:lang w:eastAsia="en-US"/>
        </w:rPr>
        <w:t>מכם</w:t>
      </w:r>
      <w:r>
        <w:rPr>
          <w:rFonts w:cs="Narkisim" w:hint="cs"/>
          <w:szCs w:val="20"/>
          <w:rtl/>
          <w:lang w:eastAsia="en-US"/>
        </w:rPr>
        <w:t xml:space="preserve"> קרבן לה' מן הבהמה מן הבקר ומן הצאן תקריבו את קרבנכם</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וגבי נדר או נדבה כתיב, דהא '</w:t>
      </w:r>
      <w:r>
        <w:rPr>
          <w:rFonts w:cs="Narkisim" w:hint="cs"/>
          <w:szCs w:val="20"/>
          <w:rtl/>
          <w:lang w:eastAsia="en-US"/>
        </w:rPr>
        <w:t>כי יקריב</w:t>
      </w:r>
      <w:r>
        <w:rPr>
          <w:rFonts w:cs="Miriam" w:hint="cs"/>
          <w:szCs w:val="20"/>
          <w:rtl/>
          <w:lang w:eastAsia="en-US"/>
        </w:rPr>
        <w:t>' משמע: כשירצו להקריב</w:t>
      </w:r>
      <w:r>
        <w:rPr>
          <w:szCs w:val="20"/>
          <w:rtl/>
          <w:lang w:eastAsia="en-US"/>
        </w:rPr>
        <w:t>)</w:t>
      </w:r>
      <w:r>
        <w:rPr>
          <w:rFonts w:hint="cs"/>
          <w:rtl/>
          <w:lang w:eastAsia="en-US"/>
        </w:rPr>
        <w:t>:</w:t>
      </w:r>
    </w:p>
    <w:p w:rsidR="000418A1" w:rsidRDefault="000418A1" w:rsidP="000418A1">
      <w:pPr>
        <w:rPr>
          <w:rFonts w:ascii="Courier New" w:hAnsi="Courier New" w:cs="Courier New" w:hint="cs"/>
          <w:sz w:val="16"/>
          <w:szCs w:val="20"/>
          <w:rtl/>
          <w:lang w:eastAsia="en-US"/>
        </w:rPr>
      </w:pPr>
      <w:r>
        <w:rPr>
          <w:rFonts w:hint="cs"/>
          <w:i/>
          <w:iCs/>
          <w:rtl/>
          <w:lang w:eastAsia="en-US"/>
        </w:rPr>
        <w:t>'</w:t>
      </w:r>
      <w:r>
        <w:rPr>
          <w:rFonts w:cs="Narkisim" w:hint="cs"/>
          <w:i/>
          <w:iCs/>
          <w:rtl/>
          <w:lang w:eastAsia="en-US"/>
        </w:rPr>
        <w:t>מכם</w:t>
      </w:r>
      <w:r>
        <w:rPr>
          <w:rFonts w:hint="cs"/>
          <w:i/>
          <w:iCs/>
          <w:rtl/>
          <w:lang w:eastAsia="en-US"/>
        </w:rPr>
        <w:t>' - ולא כולכם*, להוציא את המומר</w:t>
      </w:r>
      <w:r>
        <w:rPr>
          <w:rFonts w:hint="cs"/>
          <w:rtl/>
          <w:lang w:eastAsia="en-US"/>
        </w:rPr>
        <w:t xml:space="preserve"> </w:t>
      </w:r>
      <w:r>
        <w:rPr>
          <w:szCs w:val="20"/>
          <w:rtl/>
          <w:lang w:eastAsia="en-US"/>
        </w:rPr>
        <w:t>(</w:t>
      </w:r>
      <w:r>
        <w:rPr>
          <w:rFonts w:cs="Miriam" w:hint="cs"/>
          <w:szCs w:val="20"/>
          <w:rtl/>
          <w:lang w:eastAsia="en-US"/>
        </w:rPr>
        <w:t>שאין מקבלין נדבתו</w:t>
      </w:r>
      <w:r>
        <w:rPr>
          <w:szCs w:val="20"/>
          <w:rtl/>
          <w:lang w:eastAsia="en-US"/>
        </w:rPr>
        <w:t>)</w:t>
      </w:r>
      <w:r>
        <w:rPr>
          <w:rFonts w:hint="cs"/>
          <w:i/>
          <w:iCs/>
          <w:rtl/>
          <w:lang w:eastAsia="en-US"/>
        </w:rPr>
        <w:t>; '</w:t>
      </w:r>
      <w:r>
        <w:rPr>
          <w:rFonts w:cs="Narkisim" w:hint="cs"/>
          <w:i/>
          <w:iCs/>
          <w:rtl/>
          <w:lang w:eastAsia="en-US"/>
        </w:rPr>
        <w:t>מכם</w:t>
      </w:r>
      <w:r>
        <w:rPr>
          <w:rFonts w:hint="cs"/>
          <w:i/>
          <w:iCs/>
          <w:rtl/>
          <w:lang w:eastAsia="en-US"/>
        </w:rPr>
        <w:t>': בכם חלקתי, ולא באומות</w:t>
      </w:r>
      <w:r>
        <w:rPr>
          <w:rFonts w:hint="cs"/>
          <w:rtl/>
          <w:lang w:eastAsia="en-US"/>
        </w:rPr>
        <w:t xml:space="preserve"> </w:t>
      </w:r>
      <w:r>
        <w:rPr>
          <w:szCs w:val="20"/>
          <w:rtl/>
          <w:lang w:eastAsia="en-US"/>
        </w:rPr>
        <w:t>(</w:t>
      </w:r>
      <w:r>
        <w:rPr>
          <w:rFonts w:cs="Miriam" w:hint="cs"/>
          <w:szCs w:val="20"/>
          <w:rtl/>
          <w:lang w:eastAsia="en-US"/>
        </w:rPr>
        <w:t>כלומר: מדכתיב האי מיעוטא: בישראל ולא באומות, דכתיב '</w:t>
      </w:r>
      <w:r>
        <w:rPr>
          <w:rFonts w:cs="Narkisim" w:hint="cs"/>
          <w:szCs w:val="20"/>
          <w:rtl/>
          <w:lang w:eastAsia="en-US"/>
        </w:rPr>
        <w:t>איש איש מבית ישראל ... אשר יקריב קרבנו לכל נדריהם</w:t>
      </w:r>
      <w:r>
        <w:rPr>
          <w:rFonts w:cs="Miriam" w:hint="cs"/>
          <w:szCs w:val="20"/>
          <w:rtl/>
          <w:lang w:eastAsia="en-US"/>
        </w:rPr>
        <w:t xml:space="preserve">' וגו' בפרשת מומין </w:t>
      </w:r>
      <w:r>
        <w:rPr>
          <w:rFonts w:cs="Miriam" w:hint="cs"/>
          <w:szCs w:val="16"/>
          <w:rtl/>
          <w:lang w:eastAsia="en-US"/>
        </w:rPr>
        <w:t>(ויקרא כב</w:t>
      </w:r>
      <w:r>
        <w:rPr>
          <w:rFonts w:cs="Miriam"/>
          <w:szCs w:val="16"/>
          <w:rtl/>
          <w:lang w:eastAsia="en-US"/>
        </w:rPr>
        <w:t>,</w:t>
      </w:r>
      <w:r>
        <w:rPr>
          <w:rFonts w:cs="Miriam" w:hint="cs"/>
          <w:szCs w:val="16"/>
          <w:rtl/>
          <w:lang w:eastAsia="en-US"/>
        </w:rPr>
        <w:t>יח),</w:t>
      </w:r>
      <w:r>
        <w:rPr>
          <w:rFonts w:cs="Miriam" w:hint="cs"/>
          <w:szCs w:val="20"/>
          <w:rtl/>
          <w:lang w:eastAsia="en-US"/>
        </w:rPr>
        <w:t xml:space="preserve"> ותניא לקמן בפירקין </w:t>
      </w:r>
      <w:r>
        <w:rPr>
          <w:rFonts w:cs="Miriam" w:hint="cs"/>
          <w:szCs w:val="16"/>
          <w:rtl/>
          <w:lang w:eastAsia="en-US"/>
        </w:rPr>
        <w:t>(דף יג:)</w:t>
      </w:r>
      <w:r>
        <w:rPr>
          <w:rFonts w:cs="Miriam" w:hint="cs"/>
          <w:szCs w:val="20"/>
          <w:rtl/>
          <w:lang w:eastAsia="en-US"/>
        </w:rPr>
        <w:t>: '</w:t>
      </w:r>
      <w:r>
        <w:rPr>
          <w:rFonts w:cs="Miriam" w:hint="cs"/>
          <w:i/>
          <w:iCs/>
          <w:szCs w:val="20"/>
          <w:rtl/>
          <w:lang w:eastAsia="en-US"/>
        </w:rPr>
        <w:t>'</w:t>
      </w:r>
      <w:r>
        <w:rPr>
          <w:rFonts w:cs="Narkisim" w:hint="cs"/>
          <w:i/>
          <w:iCs/>
          <w:szCs w:val="20"/>
          <w:rtl/>
          <w:lang w:eastAsia="en-US"/>
        </w:rPr>
        <w:t>איש</w:t>
      </w:r>
      <w:r>
        <w:rPr>
          <w:rFonts w:cs="Miriam" w:hint="cs"/>
          <w:i/>
          <w:iCs/>
          <w:szCs w:val="20"/>
          <w:rtl/>
          <w:lang w:eastAsia="en-US"/>
        </w:rPr>
        <w:t>'; מה תלמוד לומר '</w:t>
      </w:r>
      <w:r>
        <w:rPr>
          <w:rFonts w:cs="Narkisim" w:hint="cs"/>
          <w:i/>
          <w:iCs/>
          <w:szCs w:val="20"/>
          <w:rtl/>
          <w:lang w:eastAsia="en-US"/>
        </w:rPr>
        <w:t>איש איש</w:t>
      </w:r>
      <w:r>
        <w:rPr>
          <w:rFonts w:cs="Miriam" w:hint="cs"/>
          <w:i/>
          <w:iCs/>
          <w:szCs w:val="20"/>
          <w:rtl/>
          <w:lang w:eastAsia="en-US"/>
        </w:rPr>
        <w:t>'? לרבות העובדי כוכבים שנודרים נדרים ונדבות כישראל</w:t>
      </w:r>
      <w:r>
        <w:rPr>
          <w:rFonts w:cs="Miriam" w:hint="cs"/>
          <w:szCs w:val="20"/>
          <w:rtl/>
          <w:lang w:eastAsia="en-US"/>
        </w:rPr>
        <w:t>' וגבי דידהו לא כתיב מיעוטא דלכתוב 'מן האדם כי יקריב קרבן' דמשמע 'ולא כל האדם' - שמע מינה: בכם חלקתי: שכשרין מביאין ולא המומרין, ולא באומות: שכולן מתנדבין מקבלין מהם</w:t>
      </w:r>
      <w:r>
        <w:rPr>
          <w:szCs w:val="20"/>
          <w:rtl/>
          <w:lang w:eastAsia="en-US"/>
        </w:rPr>
        <w:t>)</w:t>
      </w:r>
      <w:r>
        <w:rPr>
          <w:rFonts w:hint="cs"/>
          <w:i/>
          <w:iCs/>
          <w:rtl/>
          <w:lang w:eastAsia="en-US"/>
        </w:rPr>
        <w:t xml:space="preserve">; </w:t>
      </w:r>
      <w:r>
        <w:rPr>
          <w:rFonts w:ascii="Courier New" w:hAnsi="Courier New" w:cs="Courier New" w:hint="cs"/>
          <w:sz w:val="16"/>
          <w:szCs w:val="20"/>
          <w:rtl/>
          <w:lang w:eastAsia="en-US"/>
        </w:rPr>
        <w:t xml:space="preserve">[עיין תוספות ד"ה מכם, ופני יהושע] </w:t>
      </w:r>
    </w:p>
    <w:p w:rsidR="000418A1" w:rsidRDefault="000418A1" w:rsidP="000418A1">
      <w:pPr>
        <w:rPr>
          <w:rFonts w:cs="Miriam" w:hint="cs"/>
          <w:szCs w:val="20"/>
          <w:rtl/>
          <w:lang w:eastAsia="en-US"/>
        </w:rPr>
      </w:pPr>
      <w:r>
        <w:rPr>
          <w:rFonts w:hint="cs"/>
          <w:i/>
          <w:iCs/>
          <w:rtl/>
          <w:lang w:eastAsia="en-US"/>
        </w:rPr>
        <w:t>'</w:t>
      </w:r>
      <w:r>
        <w:rPr>
          <w:rFonts w:cs="Narkisim" w:hint="cs"/>
          <w:i/>
          <w:iCs/>
          <w:rtl/>
          <w:lang w:eastAsia="en-US"/>
        </w:rPr>
        <w:t>מן הבהמה</w:t>
      </w:r>
      <w:r>
        <w:rPr>
          <w:rFonts w:hint="cs"/>
          <w:i/>
          <w:iCs/>
          <w:rtl/>
          <w:lang w:eastAsia="en-US"/>
        </w:rPr>
        <w:t xml:space="preserve">' </w:t>
      </w:r>
      <w:r>
        <w:rPr>
          <w:szCs w:val="20"/>
          <w:rtl/>
          <w:lang w:eastAsia="en-US"/>
        </w:rPr>
        <w:t>(</w:t>
      </w:r>
      <w:r>
        <w:rPr>
          <w:rFonts w:cs="Miriam" w:hint="cs"/>
          <w:szCs w:val="20"/>
          <w:rtl/>
          <w:lang w:eastAsia="en-US"/>
        </w:rPr>
        <w:t>'</w:t>
      </w:r>
      <w:r>
        <w:rPr>
          <w:rFonts w:cs="Narkisim" w:hint="cs"/>
          <w:szCs w:val="20"/>
          <w:rtl/>
          <w:lang w:eastAsia="en-US"/>
        </w:rPr>
        <w:t>מן</w:t>
      </w:r>
      <w:r>
        <w:rPr>
          <w:rFonts w:cs="Miriam" w:hint="cs"/>
          <w:szCs w:val="20"/>
          <w:rtl/>
          <w:lang w:eastAsia="en-US"/>
        </w:rPr>
        <w:t xml:space="preserve">' דכתיב גבי בהמה - למעוטי רובע ונרבע; הכי דריש ליה בבבא קמא </w:t>
      </w:r>
      <w:r>
        <w:rPr>
          <w:rFonts w:cs="Miriam" w:hint="cs"/>
          <w:szCs w:val="16"/>
          <w:rtl/>
          <w:lang w:eastAsia="en-US"/>
        </w:rPr>
        <w:t>(דף מ:)</w:t>
      </w:r>
      <w:r>
        <w:rPr>
          <w:rFonts w:cs="Miriam" w:hint="cs"/>
          <w:szCs w:val="20"/>
          <w:rtl/>
          <w:lang w:eastAsia="en-US"/>
        </w:rPr>
        <w:t xml:space="preserve"> ובבכורות </w:t>
      </w:r>
      <w:r>
        <w:rPr>
          <w:rFonts w:cs="Miriam" w:hint="cs"/>
          <w:szCs w:val="16"/>
          <w:rtl/>
          <w:lang w:eastAsia="en-US"/>
        </w:rPr>
        <w:t>(דף מא.)</w:t>
      </w:r>
      <w:r>
        <w:rPr>
          <w:rFonts w:cs="Miriam" w:hint="cs"/>
          <w:szCs w:val="20"/>
          <w:rtl/>
          <w:lang w:eastAsia="en-US"/>
        </w:rPr>
        <w:t xml:space="preserve"> ובתמורה </w:t>
      </w:r>
      <w:r>
        <w:rPr>
          <w:rFonts w:cs="Miriam" w:hint="cs"/>
          <w:szCs w:val="16"/>
          <w:rtl/>
          <w:lang w:eastAsia="en-US"/>
        </w:rPr>
        <w:t>(דף כח.)</w:t>
      </w:r>
      <w:r>
        <w:rPr>
          <w:szCs w:val="20"/>
          <w:rtl/>
          <w:lang w:eastAsia="en-US"/>
        </w:rPr>
        <w:t>)</w:t>
      </w:r>
      <w:r>
        <w:rPr>
          <w:rFonts w:hint="cs"/>
          <w:i/>
          <w:iCs/>
          <w:rtl/>
          <w:lang w:eastAsia="en-US"/>
        </w:rPr>
        <w:t xml:space="preserve"> - להביא בני אדם שדומים לבהמה</w:t>
      </w:r>
      <w:r>
        <w:rPr>
          <w:rFonts w:hint="cs"/>
          <w:rtl/>
          <w:lang w:eastAsia="en-US"/>
        </w:rPr>
        <w:t xml:space="preserve"> </w:t>
      </w:r>
      <w:r>
        <w:rPr>
          <w:szCs w:val="20"/>
          <w:rtl/>
          <w:lang w:eastAsia="en-US"/>
        </w:rPr>
        <w:t>(</w:t>
      </w:r>
      <w:r>
        <w:rPr>
          <w:rFonts w:cs="Miriam" w:hint="cs"/>
          <w:szCs w:val="20"/>
          <w:rtl/>
          <w:lang w:eastAsia="en-US"/>
        </w:rPr>
        <w:t>שאין מקיימין את המצות</w:t>
      </w:r>
      <w:r>
        <w:rPr>
          <w:szCs w:val="20"/>
          <w:rtl/>
          <w:lang w:eastAsia="en-US"/>
        </w:rPr>
        <w:t>)</w:t>
      </w:r>
      <w:r>
        <w:rPr>
          <w:rFonts w:hint="cs"/>
          <w:i/>
          <w:iCs/>
          <w:rtl/>
          <w:lang w:eastAsia="en-US"/>
        </w:rPr>
        <w:t>; מכאן אמרו: מקבלין קרבנות מפושעי ישראל</w:t>
      </w:r>
      <w:r>
        <w:rPr>
          <w:rFonts w:hint="cs"/>
          <w:rtl/>
          <w:lang w:eastAsia="en-US"/>
        </w:rPr>
        <w:t xml:space="preserve"> </w:t>
      </w:r>
      <w:r>
        <w:rPr>
          <w:szCs w:val="20"/>
          <w:rtl/>
          <w:lang w:eastAsia="en-US"/>
        </w:rPr>
        <w:t>(</w:t>
      </w:r>
      <w:r>
        <w:rPr>
          <w:rFonts w:cs="Miriam" w:hint="cs"/>
          <w:szCs w:val="20"/>
          <w:rtl/>
          <w:lang w:eastAsia="en-US"/>
        </w:rPr>
        <w:t xml:space="preserve">משמע מזידין, כדתניא במסכת יומא </w:t>
      </w:r>
      <w:r>
        <w:rPr>
          <w:rFonts w:cs="Miriam" w:hint="cs"/>
          <w:szCs w:val="16"/>
          <w:rtl/>
          <w:lang w:eastAsia="en-US"/>
        </w:rPr>
        <w:t>(דף לו.)</w:t>
      </w:r>
      <w:r>
        <w:rPr>
          <w:rFonts w:cs="Miriam" w:hint="cs"/>
          <w:szCs w:val="20"/>
          <w:rtl/>
          <w:lang w:eastAsia="en-US"/>
        </w:rPr>
        <w:t>: '</w:t>
      </w:r>
      <w:r>
        <w:rPr>
          <w:rFonts w:cs="Miriam" w:hint="cs"/>
          <w:i/>
          <w:iCs/>
          <w:szCs w:val="20"/>
          <w:rtl/>
          <w:lang w:eastAsia="en-US"/>
        </w:rPr>
        <w:t>פשעים' אלו המרדים</w:t>
      </w:r>
      <w:r>
        <w:rPr>
          <w:rFonts w:cs="Miriam" w:hint="cs"/>
          <w:szCs w:val="20"/>
          <w:rtl/>
          <w:lang w:eastAsia="en-US"/>
        </w:rPr>
        <w:t xml:space="preserve"> </w:t>
      </w:r>
      <w:r>
        <w:rPr>
          <w:rFonts w:cs="Miriam" w:hint="cs"/>
          <w:szCs w:val="16"/>
          <w:rtl/>
          <w:lang w:eastAsia="en-US"/>
        </w:rPr>
        <w:t>[תוספתא יומא פ"ב מ"א]</w:t>
      </w:r>
      <w:r>
        <w:rPr>
          <w:rFonts w:cs="Miriam" w:hint="cs"/>
          <w:szCs w:val="20"/>
          <w:rtl/>
          <w:lang w:eastAsia="en-US"/>
        </w:rPr>
        <w:t>, וכן הוא אומר '</w:t>
      </w:r>
      <w:r>
        <w:rPr>
          <w:rFonts w:cs="Narkisim" w:hint="cs"/>
          <w:szCs w:val="20"/>
          <w:rtl/>
          <w:lang w:eastAsia="en-US"/>
        </w:rPr>
        <w:t>מלך מואב פשע בי</w:t>
      </w:r>
      <w:r>
        <w:rPr>
          <w:rFonts w:cs="Miriam" w:hint="cs"/>
          <w:szCs w:val="20"/>
          <w:rtl/>
          <w:lang w:eastAsia="en-US"/>
        </w:rPr>
        <w:t xml:space="preserve">' </w:t>
      </w:r>
      <w:r>
        <w:rPr>
          <w:rFonts w:cs="Miriam" w:hint="cs"/>
          <w:szCs w:val="16"/>
          <w:rtl/>
          <w:lang w:eastAsia="en-US"/>
        </w:rPr>
        <w:t>[מלכים ב ג,ז]</w:t>
      </w:r>
      <w:r>
        <w:rPr>
          <w:rFonts w:cs="Miriam" w:hint="cs"/>
          <w:szCs w:val="20"/>
          <w:rtl/>
          <w:lang w:eastAsia="en-US"/>
        </w:rPr>
        <w:t>, והיינו מומר; ולקמן מפרש לה ואזיל</w:t>
      </w:r>
      <w:r>
        <w:rPr>
          <w:szCs w:val="20"/>
          <w:rtl/>
          <w:lang w:eastAsia="en-US"/>
        </w:rPr>
        <w:t>)</w:t>
      </w:r>
      <w:r>
        <w:rPr>
          <w:rFonts w:hint="cs"/>
          <w:i/>
          <w:iCs/>
          <w:rtl/>
          <w:lang w:eastAsia="en-US"/>
        </w:rPr>
        <w:t xml:space="preserve"> כדי שיחזרו בהן בתשובה, חוץ מן המומר, ומנסך את היין</w:t>
      </w:r>
      <w:r>
        <w:rPr>
          <w:rFonts w:hint="cs"/>
          <w:rtl/>
          <w:lang w:eastAsia="en-US"/>
        </w:rPr>
        <w:t xml:space="preserve"> </w:t>
      </w:r>
      <w:r>
        <w:rPr>
          <w:szCs w:val="20"/>
          <w:rtl/>
          <w:lang w:eastAsia="en-US"/>
        </w:rPr>
        <w:t>(</w:t>
      </w:r>
      <w:r>
        <w:rPr>
          <w:rFonts w:cs="Miriam" w:hint="cs"/>
          <w:szCs w:val="20"/>
          <w:rtl/>
          <w:lang w:eastAsia="en-US"/>
        </w:rPr>
        <w:t>לעבודת כוכבים</w:t>
      </w:r>
      <w:r>
        <w:rPr>
          <w:szCs w:val="20"/>
          <w:rtl/>
          <w:lang w:eastAsia="en-US"/>
        </w:rPr>
        <w:t>)</w:t>
      </w:r>
      <w:r>
        <w:rPr>
          <w:rFonts w:hint="cs"/>
          <w:rtl/>
          <w:lang w:eastAsia="en-US"/>
        </w:rPr>
        <w:t>,</w:t>
      </w:r>
      <w:r>
        <w:rPr>
          <w:rFonts w:hint="cs"/>
          <w:i/>
          <w:iCs/>
          <w:rtl/>
          <w:lang w:eastAsia="en-US"/>
        </w:rPr>
        <w:t xml:space="preserve"> ומחלל שבתות בפרהסיא</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הא - גופא קשיא: אמרת '</w:t>
      </w:r>
      <w:r>
        <w:rPr>
          <w:rFonts w:cs="Narkisim" w:hint="cs"/>
          <w:i/>
          <w:iCs/>
          <w:rtl/>
          <w:lang w:eastAsia="en-US"/>
        </w:rPr>
        <w:t>מכם</w:t>
      </w:r>
      <w:r>
        <w:rPr>
          <w:rFonts w:hint="cs"/>
          <w:i/>
          <w:iCs/>
          <w:rtl/>
          <w:lang w:eastAsia="en-US"/>
        </w:rPr>
        <w:t xml:space="preserve"> - ולא כולכם להוציא את המומר</w:t>
      </w:r>
      <w:r>
        <w:rPr>
          <w:rFonts w:hint="cs"/>
          <w:rtl/>
          <w:lang w:eastAsia="en-US"/>
        </w:rPr>
        <w:t>' והדר תני '</w:t>
      </w:r>
      <w:r>
        <w:rPr>
          <w:rFonts w:hint="cs"/>
          <w:i/>
          <w:iCs/>
          <w:rtl/>
          <w:lang w:eastAsia="en-US"/>
        </w:rPr>
        <w:t>מקבלין קרבנות מפושעי ישראל</w:t>
      </w:r>
      <w:r>
        <w:rPr>
          <w:rFonts w:hint="cs"/>
          <w:rtl/>
          <w:lang w:eastAsia="en-US"/>
        </w:rPr>
        <w:t>'?!</w:t>
      </w:r>
    </w:p>
    <w:p w:rsidR="000418A1" w:rsidRDefault="000418A1" w:rsidP="000418A1">
      <w:pPr>
        <w:rPr>
          <w:rFonts w:hint="cs"/>
          <w:rtl/>
          <w:lang w:eastAsia="en-US"/>
        </w:rPr>
      </w:pPr>
      <w:r>
        <w:rPr>
          <w:rFonts w:hint="cs"/>
          <w:rtl/>
          <w:lang w:eastAsia="en-US"/>
        </w:rPr>
        <w:t>הא - לא קשיא: רישא מומר לכל התורה כולה, מציעתא מומר לדבר אחד;</w:t>
      </w:r>
    </w:p>
    <w:p w:rsidR="000418A1" w:rsidRDefault="000418A1" w:rsidP="000418A1">
      <w:pPr>
        <w:rPr>
          <w:rFonts w:hint="cs"/>
          <w:rtl/>
          <w:lang w:eastAsia="en-US"/>
        </w:rPr>
      </w:pPr>
      <w:r>
        <w:rPr>
          <w:rFonts w:hint="cs"/>
          <w:rtl/>
          <w:lang w:eastAsia="en-US"/>
        </w:rPr>
        <w:t>אימא סיפא: '</w:t>
      </w:r>
      <w:r>
        <w:rPr>
          <w:rFonts w:hint="cs"/>
          <w:i/>
          <w:iCs/>
          <w:rtl/>
          <w:lang w:eastAsia="en-US"/>
        </w:rPr>
        <w:t>חוץ מן המומר ומנסך את היין ומחלל שבת בפרהסיא</w:t>
      </w:r>
      <w:r>
        <w:rPr>
          <w:rFonts w:hint="cs"/>
          <w:rtl/>
          <w:lang w:eastAsia="en-US"/>
        </w:rPr>
        <w:t>' - האי '</w:t>
      </w:r>
      <w:r>
        <w:rPr>
          <w:rFonts w:hint="cs"/>
          <w:i/>
          <w:iCs/>
          <w:rtl/>
          <w:lang w:eastAsia="en-US"/>
        </w:rPr>
        <w:t>מומר</w:t>
      </w:r>
      <w:r>
        <w:rPr>
          <w:rFonts w:hint="cs"/>
          <w:rtl/>
          <w:lang w:eastAsia="en-US"/>
        </w:rPr>
        <w:t xml:space="preserve">' היכי דמי?: אי מומר לכל התורה כולה - היינו רישא!? ואי מומר לדבר אחד - קשיא מציעתא </w:t>
      </w:r>
      <w:r>
        <w:rPr>
          <w:szCs w:val="20"/>
          <w:rtl/>
          <w:lang w:eastAsia="en-US"/>
        </w:rPr>
        <w:t>(</w:t>
      </w:r>
      <w:r>
        <w:rPr>
          <w:rFonts w:cs="Miriam" w:hint="cs"/>
          <w:szCs w:val="20"/>
          <w:rtl/>
          <w:lang w:eastAsia="en-US"/>
        </w:rPr>
        <w:t>דקתני 'מקבלין', אסיפא</w:t>
      </w:r>
      <w:r>
        <w:rPr>
          <w:szCs w:val="20"/>
          <w:rtl/>
          <w:lang w:eastAsia="en-US"/>
        </w:rPr>
        <w:t>)</w:t>
      </w:r>
      <w:r>
        <w:rPr>
          <w:rFonts w:hint="cs"/>
          <w:rtl/>
          <w:lang w:eastAsia="en-US"/>
        </w:rPr>
        <w:t>!? אלא לאו הכי קאמר: '</w:t>
      </w:r>
      <w:r>
        <w:rPr>
          <w:szCs w:val="20"/>
          <w:rtl/>
          <w:lang w:eastAsia="en-US"/>
        </w:rPr>
        <w:t>(</w:t>
      </w:r>
      <w:r>
        <w:rPr>
          <w:rFonts w:cs="Miriam" w:hint="cs"/>
          <w:szCs w:val="20"/>
          <w:rtl/>
          <w:lang w:eastAsia="en-US"/>
        </w:rPr>
        <w:t>מקבלין קרבנות מפושעי ישראל במומר לדבר אחד</w:t>
      </w:r>
      <w:r>
        <w:rPr>
          <w:szCs w:val="20"/>
          <w:rtl/>
          <w:lang w:eastAsia="en-US"/>
        </w:rPr>
        <w:t>)</w:t>
      </w:r>
      <w:r>
        <w:rPr>
          <w:rtl/>
          <w:lang w:eastAsia="en-US"/>
        </w:rPr>
        <w:t xml:space="preserve"> </w:t>
      </w:r>
      <w:r>
        <w:rPr>
          <w:rFonts w:hint="cs"/>
          <w:rtl/>
          <w:lang w:eastAsia="en-US"/>
        </w:rPr>
        <w:t xml:space="preserve">חוץ מן המומר לנסך את היין ולחלל שבתות בפרהסיא </w:t>
      </w:r>
      <w:r>
        <w:rPr>
          <w:szCs w:val="20"/>
          <w:rtl/>
          <w:lang w:eastAsia="en-US"/>
        </w:rPr>
        <w:t>(</w:t>
      </w:r>
      <w:r>
        <w:rPr>
          <w:rFonts w:cs="Miriam" w:hint="cs"/>
          <w:szCs w:val="20"/>
          <w:rtl/>
          <w:lang w:eastAsia="en-US"/>
        </w:rPr>
        <w:t>דהני חמירי</w:t>
      </w:r>
      <w:r>
        <w:rPr>
          <w:szCs w:val="20"/>
          <w:rtl/>
          <w:lang w:eastAsia="en-US"/>
        </w:rPr>
        <w:t>)</w:t>
      </w:r>
      <w:r>
        <w:rPr>
          <w:rFonts w:hint="cs"/>
          <w:rtl/>
          <w:lang w:eastAsia="en-US"/>
        </w:rPr>
        <w:t xml:space="preserve">', אלמא מומר לעבודת כוכבים הוה מומר לכל התורה כולה </w:t>
      </w:r>
      <w:r>
        <w:rPr>
          <w:szCs w:val="20"/>
          <w:rtl/>
          <w:lang w:eastAsia="en-US"/>
        </w:rPr>
        <w:t>(</w:t>
      </w:r>
      <w:r>
        <w:rPr>
          <w:rFonts w:cs="Miriam" w:hint="cs"/>
          <w:szCs w:val="20"/>
          <w:rtl/>
          <w:lang w:eastAsia="en-US"/>
        </w:rPr>
        <w:t>האי תנא חמירא ליה שבת כעבודת כוכבים: דהעובד עבודת כוכבים כופר בהקב"ה והמחלל שבת כופר במעשיו ומעיד שקר: שלא שבת הקב"ה במעשה בראשית</w:t>
      </w:r>
      <w:r>
        <w:rPr>
          <w:szCs w:val="20"/>
          <w:rtl/>
          <w:lang w:eastAsia="en-US"/>
        </w:rPr>
        <w:t>)</w:t>
      </w:r>
      <w:r>
        <w:rPr>
          <w:rFonts w:hint="cs"/>
          <w:rtl/>
          <w:lang w:eastAsia="en-US"/>
        </w:rPr>
        <w:t>, ותיובתא דרב ענן!?</w:t>
      </w:r>
    </w:p>
    <w:p w:rsidR="000418A1" w:rsidRDefault="000418A1" w:rsidP="000418A1">
      <w:pPr>
        <w:rPr>
          <w:rFonts w:hint="cs"/>
          <w:rtl/>
          <w:lang w:eastAsia="en-US"/>
        </w:rPr>
      </w:pPr>
      <w:r>
        <w:rPr>
          <w:rFonts w:hint="cs"/>
          <w:rtl/>
          <w:lang w:eastAsia="en-US"/>
        </w:rPr>
        <w:t>תיובתא.</w:t>
      </w:r>
    </w:p>
    <w:p w:rsidR="000418A1" w:rsidRDefault="000418A1" w:rsidP="000418A1">
      <w:pPr>
        <w:rPr>
          <w:rFonts w:hint="cs"/>
          <w:rtl/>
          <w:lang w:eastAsia="en-US"/>
        </w:rPr>
      </w:pPr>
      <w:r>
        <w:rPr>
          <w:rFonts w:hint="cs"/>
          <w:rtl/>
          <w:lang w:eastAsia="en-US"/>
        </w:rPr>
        <w:t xml:space="preserve">והא </w:t>
      </w:r>
      <w:r>
        <w:rPr>
          <w:szCs w:val="20"/>
          <w:rtl/>
          <w:lang w:eastAsia="en-US"/>
        </w:rPr>
        <w:t>(</w:t>
      </w:r>
      <w:r>
        <w:rPr>
          <w:rFonts w:cs="Miriam" w:hint="cs"/>
          <w:szCs w:val="20"/>
          <w:rtl/>
          <w:lang w:eastAsia="en-US"/>
        </w:rPr>
        <w:t>דאין מקבלין קרבן מן המומרין</w:t>
      </w:r>
      <w:r>
        <w:rPr>
          <w:szCs w:val="20"/>
          <w:rtl/>
          <w:lang w:eastAsia="en-US"/>
        </w:rPr>
        <w:t>)</w:t>
      </w:r>
      <w:r>
        <w:rPr>
          <w:rtl/>
          <w:lang w:eastAsia="en-US"/>
        </w:rPr>
        <w:t xml:space="preserve"> </w:t>
      </w:r>
      <w:r>
        <w:rPr>
          <w:rFonts w:hint="cs"/>
          <w:rtl/>
          <w:lang w:eastAsia="en-US"/>
        </w:rPr>
        <w:t>- מהכא נפקא? מהתם נפקא:</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ה,ב</w:t>
      </w:r>
      <w:r>
        <w:rPr>
          <w:rtl/>
          <w:lang w:eastAsia="en-US"/>
        </w:rPr>
        <w:t>)</w:t>
      </w:r>
    </w:p>
    <w:p w:rsidR="000418A1" w:rsidRDefault="000418A1" w:rsidP="000418A1">
      <w:pPr>
        <w:ind w:left="720"/>
        <w:rPr>
          <w:rFonts w:hint="cs"/>
          <w:rtl/>
          <w:lang w:eastAsia="en-US"/>
        </w:rPr>
      </w:pPr>
      <w:r>
        <w:rPr>
          <w:rFonts w:cs="Narkisim" w:hint="cs"/>
          <w:szCs w:val="20"/>
          <w:rtl/>
          <w:lang w:eastAsia="en-US"/>
        </w:rPr>
        <w:t>[</w:t>
      </w:r>
      <w:r>
        <w:rPr>
          <w:rFonts w:cs="Miriam" w:hint="cs"/>
          <w:szCs w:val="16"/>
          <w:rtl/>
          <w:lang w:eastAsia="en-US"/>
        </w:rPr>
        <w:t>ויקרא ד</w:t>
      </w:r>
      <w:r>
        <w:rPr>
          <w:rFonts w:cs="Miriam"/>
          <w:szCs w:val="16"/>
          <w:rtl/>
          <w:lang w:eastAsia="en-US"/>
        </w:rPr>
        <w:t>,</w:t>
      </w:r>
      <w:r>
        <w:rPr>
          <w:rFonts w:cs="Miriam" w:hint="cs"/>
          <w:szCs w:val="16"/>
          <w:rtl/>
          <w:lang w:eastAsia="en-US"/>
        </w:rPr>
        <w:t xml:space="preserve">כז: </w:t>
      </w:r>
      <w:r>
        <w:rPr>
          <w:rFonts w:cs="Narkisim" w:hint="cs"/>
          <w:szCs w:val="20"/>
          <w:rtl/>
          <w:lang w:eastAsia="en-US"/>
        </w:rPr>
        <w:t>ואם נפש אחת תחטא בשגגה מעם הארץ בעשתה אחת ממצות ה' אשר לא תעשינה ואשם]</w:t>
      </w:r>
      <w:r>
        <w:rPr>
          <w:rFonts w:hint="cs"/>
          <w:rtl/>
          <w:lang w:eastAsia="en-US"/>
        </w:rPr>
        <w:t xml:space="preserve"> </w:t>
      </w:r>
      <w:r>
        <w:rPr>
          <w:rFonts w:cs="Miriam" w:hint="cs"/>
          <w:szCs w:val="16"/>
          <w:rtl/>
          <w:lang w:eastAsia="en-US"/>
        </w:rPr>
        <w:t>[ספרא ויקרא דבורא דחובה פרשתא ז משנה ז]</w:t>
      </w:r>
    </w:p>
    <w:p w:rsidR="000418A1" w:rsidRDefault="000418A1" w:rsidP="000418A1">
      <w:pPr>
        <w:ind w:left="720"/>
        <w:rPr>
          <w:rFonts w:hint="cs"/>
          <w:rtl/>
          <w:lang w:eastAsia="en-US"/>
        </w:rPr>
      </w:pPr>
      <w:r>
        <w:rPr>
          <w:rFonts w:hint="cs"/>
          <w:i/>
          <w:iCs/>
          <w:rtl/>
          <w:lang w:eastAsia="en-US"/>
        </w:rPr>
        <w:t>'</w:t>
      </w:r>
      <w:r>
        <w:rPr>
          <w:rFonts w:cs="Narkisim" w:hint="cs"/>
          <w:i/>
          <w:iCs/>
          <w:rtl/>
          <w:lang w:eastAsia="en-US"/>
        </w:rPr>
        <w:t>מעם הארץ</w:t>
      </w:r>
      <w:r>
        <w:rPr>
          <w:rFonts w:hint="cs"/>
          <w:i/>
          <w:iCs/>
          <w:rtl/>
          <w:lang w:eastAsia="en-US"/>
        </w:rPr>
        <w:t xml:space="preserve">' </w:t>
      </w:r>
      <w:r>
        <w:rPr>
          <w:szCs w:val="20"/>
          <w:rtl/>
          <w:lang w:eastAsia="en-US"/>
        </w:rPr>
        <w:t>(</w:t>
      </w:r>
      <w:r>
        <w:rPr>
          <w:rFonts w:cs="Miriam" w:hint="cs"/>
          <w:szCs w:val="20"/>
          <w:rtl/>
          <w:lang w:eastAsia="en-US"/>
        </w:rPr>
        <w:t>'</w:t>
      </w:r>
      <w:r>
        <w:rPr>
          <w:rFonts w:cs="Narkisim" w:hint="cs"/>
          <w:szCs w:val="20"/>
          <w:rtl/>
          <w:lang w:eastAsia="en-US"/>
        </w:rPr>
        <w:t>מעם</w:t>
      </w:r>
      <w:r>
        <w:rPr>
          <w:rFonts w:cs="Miriam" w:hint="cs"/>
          <w:szCs w:val="20"/>
          <w:rtl/>
          <w:lang w:eastAsia="en-US"/>
        </w:rPr>
        <w:t>' - ולא כל עם; וגבי חטאת כתיב, שבא על ידי השוגג</w:t>
      </w:r>
      <w:r>
        <w:rPr>
          <w:szCs w:val="20"/>
          <w:rtl/>
          <w:lang w:eastAsia="en-US"/>
        </w:rPr>
        <w:t>)</w:t>
      </w:r>
      <w:r>
        <w:rPr>
          <w:i/>
          <w:iCs/>
          <w:rtl/>
          <w:lang w:eastAsia="en-US"/>
        </w:rPr>
        <w:t xml:space="preserve"> </w:t>
      </w:r>
      <w:r>
        <w:rPr>
          <w:rFonts w:hint="cs"/>
          <w:i/>
          <w:iCs/>
          <w:rtl/>
          <w:lang w:eastAsia="en-US"/>
        </w:rPr>
        <w:t>- פרט למומר; רבי שמעון בן יוסי אומר משום רבי שמעון:</w:t>
      </w:r>
      <w:r>
        <w:rPr>
          <w:rFonts w:hint="cs"/>
          <w:rtl/>
          <w:lang w:eastAsia="en-US"/>
        </w:rPr>
        <w:t xml:space="preserve"> </w:t>
      </w:r>
      <w:r>
        <w:rPr>
          <w:szCs w:val="20"/>
          <w:rtl/>
          <w:lang w:eastAsia="en-US"/>
        </w:rPr>
        <w:t>(</w:t>
      </w:r>
      <w:r>
        <w:rPr>
          <w:rFonts w:cs="Miriam" w:hint="cs"/>
          <w:szCs w:val="20"/>
          <w:rtl/>
          <w:lang w:eastAsia="en-US"/>
        </w:rPr>
        <w:t>מכאן אתה למד:</w:t>
      </w:r>
      <w:r>
        <w:rPr>
          <w:szCs w:val="20"/>
          <w:rtl/>
          <w:lang w:eastAsia="en-US"/>
        </w:rPr>
        <w:t>)</w:t>
      </w:r>
      <w:r>
        <w:rPr>
          <w:rFonts w:hint="cs"/>
          <w:i/>
          <w:iCs/>
          <w:rtl/>
          <w:lang w:eastAsia="en-US"/>
        </w:rPr>
        <w:t xml:space="preserve"> '</w:t>
      </w:r>
      <w:r>
        <w:rPr>
          <w:rFonts w:cs="Narkisim" w:hint="cs"/>
          <w:i/>
          <w:iCs/>
          <w:rtl/>
          <w:lang w:eastAsia="en-US"/>
        </w:rPr>
        <w:t>אשר לא תעשינה בשגגה ואשם</w:t>
      </w:r>
      <w:r>
        <w:rPr>
          <w:rFonts w:hint="cs"/>
          <w:i/>
          <w:iCs/>
          <w:rtl/>
          <w:lang w:eastAsia="en-US"/>
        </w:rPr>
        <w:t>'</w:t>
      </w:r>
      <w:r>
        <w:rPr>
          <w:rFonts w:hint="cs"/>
          <w:rtl/>
          <w:lang w:eastAsia="en-US"/>
        </w:rPr>
        <w:t xml:space="preserve"> </w:t>
      </w:r>
      <w:r>
        <w:rPr>
          <w:szCs w:val="20"/>
          <w:rtl/>
          <w:lang w:eastAsia="en-US"/>
        </w:rPr>
        <w:t>(</w:t>
      </w:r>
      <w:r>
        <w:rPr>
          <w:rFonts w:cs="Miriam" w:hint="cs"/>
          <w:szCs w:val="20"/>
          <w:rtl/>
          <w:lang w:eastAsia="en-US"/>
        </w:rPr>
        <w:t xml:space="preserve">וסמיך ליה </w:t>
      </w:r>
      <w:r>
        <w:rPr>
          <w:rFonts w:cs="Miriam" w:hint="cs"/>
          <w:szCs w:val="16"/>
          <w:rtl/>
          <w:lang w:eastAsia="en-US"/>
        </w:rPr>
        <w:t>[פסוק כח]</w:t>
      </w:r>
      <w:r>
        <w:rPr>
          <w:rFonts w:cs="Miriam" w:hint="cs"/>
          <w:szCs w:val="20"/>
          <w:rtl/>
          <w:lang w:eastAsia="en-US"/>
        </w:rPr>
        <w:t xml:space="preserve"> '</w:t>
      </w:r>
      <w:r>
        <w:rPr>
          <w:rFonts w:cs="Narkisim" w:hint="cs"/>
          <w:szCs w:val="20"/>
          <w:rtl/>
          <w:lang w:eastAsia="en-US"/>
        </w:rPr>
        <w:t>או הודע אליו חטאתו אשר חטא והביא אשמו</w:t>
      </w:r>
      <w:r>
        <w:rPr>
          <w:rFonts w:cs="Miriam" w:hint="cs"/>
          <w:szCs w:val="20"/>
          <w:rtl/>
          <w:lang w:eastAsia="en-US"/>
        </w:rPr>
        <w:t xml:space="preserve">' דמשמע: אשר לא תעשינה </w:t>
      </w:r>
      <w:r>
        <w:rPr>
          <w:rFonts w:cs="Miriam" w:hint="cs"/>
          <w:szCs w:val="20"/>
          <w:u w:val="single"/>
          <w:rtl/>
          <w:lang w:eastAsia="en-US"/>
        </w:rPr>
        <w:t>אם</w:t>
      </w:r>
      <w:r>
        <w:rPr>
          <w:rFonts w:cs="Miriam" w:hint="cs"/>
          <w:szCs w:val="20"/>
          <w:rtl/>
          <w:lang w:eastAsia="en-US"/>
        </w:rPr>
        <w:t xml:space="preserve"> היה יודע שהוא אסור, ושגגה היתה לו, וחטא ואשם - הוא יביא</w:t>
      </w:r>
      <w:r>
        <w:rPr>
          <w:szCs w:val="20"/>
          <w:rtl/>
          <w:lang w:eastAsia="en-US"/>
        </w:rPr>
        <w:t>)</w:t>
      </w:r>
      <w:r>
        <w:rPr>
          <w:rFonts w:hint="cs"/>
          <w:i/>
          <w:iCs/>
          <w:rtl/>
          <w:lang w:eastAsia="en-US"/>
        </w:rPr>
        <w:t xml:space="preserve">: השב מידיעתו </w:t>
      </w:r>
      <w:r>
        <w:rPr>
          <w:szCs w:val="20"/>
          <w:rtl/>
          <w:lang w:eastAsia="en-US"/>
        </w:rPr>
        <w:t>(</w:t>
      </w:r>
      <w:r>
        <w:rPr>
          <w:rFonts w:cs="Miriam" w:hint="cs"/>
          <w:szCs w:val="20"/>
          <w:rtl/>
          <w:lang w:eastAsia="en-US"/>
        </w:rPr>
        <w:t>שאם היה יודע שהוא חֵלב - היה יושב ומבטל מעבירה זו; ואית דגריס 'השב', והוא נמי הפורש ונבדל מתחלה ואין עובר - אם היה יודע שהוא אסור; ובתורת כהנים גרס 'היושב'</w:t>
      </w:r>
      <w:r>
        <w:rPr>
          <w:szCs w:val="20"/>
          <w:rtl/>
          <w:lang w:eastAsia="en-US"/>
        </w:rPr>
        <w:t>)</w:t>
      </w:r>
      <w:r>
        <w:rPr>
          <w:rtl/>
          <w:lang w:eastAsia="en-US"/>
        </w:rPr>
        <w:t xml:space="preserve"> </w:t>
      </w:r>
      <w:r>
        <w:rPr>
          <w:rFonts w:hint="cs"/>
          <w:i/>
          <w:iCs/>
          <w:rtl/>
          <w:lang w:eastAsia="en-US"/>
        </w:rPr>
        <w:t>מביא קרבן על שגגתו, אינו שב מידיעתו אינו מביא קרבן על שגגתו</w:t>
      </w:r>
      <w:r>
        <w:rPr>
          <w:rFonts w:hint="cs"/>
          <w:rtl/>
          <w:lang w:eastAsia="en-US"/>
        </w:rPr>
        <w:t xml:space="preserve">' ואמרינן: מאי בינייהו </w:t>
      </w:r>
      <w:r>
        <w:rPr>
          <w:szCs w:val="20"/>
          <w:rtl/>
          <w:lang w:eastAsia="en-US"/>
        </w:rPr>
        <w:t>(</w:t>
      </w:r>
      <w:r>
        <w:rPr>
          <w:rFonts w:cs="Miriam" w:hint="cs"/>
          <w:szCs w:val="20"/>
          <w:rtl/>
          <w:lang w:eastAsia="en-US"/>
        </w:rPr>
        <w:t>מכל מקום מומר לא מקבלינן מיניה, בין למר בין למר, ואפילו שוגג: דהא אילו היה יודע מתחלה נמי היה אוכלו, ואין 'שב מידיעתו'</w:t>
      </w:r>
      <w:r>
        <w:rPr>
          <w:szCs w:val="20"/>
          <w:rtl/>
          <w:lang w:eastAsia="en-US"/>
        </w:rPr>
        <w:t>)</w:t>
      </w:r>
      <w:r>
        <w:rPr>
          <w:rFonts w:hint="cs"/>
          <w:rtl/>
          <w:lang w:eastAsia="en-US"/>
        </w:rPr>
        <w:t xml:space="preserve">? ואמר רב המנונא: מומר לאכול חֵלֶב והביא קרבן על הדם </w:t>
      </w:r>
      <w:r>
        <w:rPr>
          <w:szCs w:val="20"/>
          <w:rtl/>
          <w:lang w:eastAsia="en-US"/>
        </w:rPr>
        <w:t>(</w:t>
      </w:r>
      <w:r>
        <w:rPr>
          <w:rFonts w:cs="Miriam" w:hint="cs"/>
          <w:szCs w:val="20"/>
          <w:rtl/>
          <w:lang w:eastAsia="en-US"/>
        </w:rPr>
        <w:t>ששגג בו, ואילו היה יודע שהוא דם - לא היה אוכלו</w:t>
      </w:r>
      <w:r>
        <w:rPr>
          <w:szCs w:val="20"/>
          <w:rtl/>
          <w:lang w:eastAsia="en-US"/>
        </w:rPr>
        <w:t>)</w:t>
      </w:r>
      <w:r>
        <w:rPr>
          <w:rtl/>
          <w:lang w:eastAsia="en-US"/>
        </w:rPr>
        <w:t xml:space="preserve"> </w:t>
      </w:r>
      <w:r>
        <w:rPr>
          <w:rFonts w:hint="cs"/>
          <w:rtl/>
          <w:lang w:eastAsia="en-US"/>
        </w:rPr>
        <w:t xml:space="preserve">איכא בינייהו </w:t>
      </w:r>
      <w:r>
        <w:rPr>
          <w:szCs w:val="20"/>
          <w:rtl/>
          <w:lang w:eastAsia="en-US"/>
        </w:rPr>
        <w:t>(</w:t>
      </w:r>
      <w:r>
        <w:rPr>
          <w:rFonts w:cs="Miriam" w:hint="cs"/>
          <w:szCs w:val="20"/>
          <w:rtl/>
          <w:lang w:eastAsia="en-US"/>
        </w:rPr>
        <w:t>לתנא קמא 'מומר' שמו, ולא מקבלינן מיניה, ולרבי שמעון 'שב מידיעתו' הוא בדם, ומקבלינן מיניה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חדא בחטאת וחדא בעולה </w:t>
      </w:r>
      <w:r>
        <w:rPr>
          <w:szCs w:val="20"/>
          <w:rtl/>
          <w:lang w:eastAsia="en-US"/>
        </w:rPr>
        <w:t>(</w:t>
      </w:r>
      <w:r>
        <w:rPr>
          <w:rFonts w:hint="cs"/>
          <w:szCs w:val="20"/>
          <w:rtl/>
          <w:lang w:eastAsia="en-US"/>
        </w:rPr>
        <w:t>'</w:t>
      </w:r>
      <w:r>
        <w:rPr>
          <w:rFonts w:cs="Narkisim" w:hint="cs"/>
          <w:i/>
          <w:iCs/>
          <w:szCs w:val="20"/>
          <w:rtl/>
          <w:lang w:eastAsia="en-US"/>
        </w:rPr>
        <w:t>מכם</w:t>
      </w:r>
      <w:r>
        <w:rPr>
          <w:rFonts w:cs="Miriam" w:hint="cs"/>
          <w:i/>
          <w:iCs/>
          <w:szCs w:val="20"/>
          <w:rtl/>
          <w:lang w:eastAsia="en-US"/>
        </w:rPr>
        <w:t xml:space="preserve"> ולא כולכם</w:t>
      </w:r>
      <w:r>
        <w:rPr>
          <w:rFonts w:cs="Miriam" w:hint="cs"/>
          <w:szCs w:val="20"/>
          <w:rtl/>
          <w:lang w:eastAsia="en-US"/>
        </w:rPr>
        <w:t xml:space="preserve">' דלעיל - בעולת נדבה משתעי קרא, דכתיב בתריה </w:t>
      </w:r>
      <w:r>
        <w:rPr>
          <w:rFonts w:cs="Miriam" w:hint="cs"/>
          <w:szCs w:val="16"/>
          <w:rtl/>
          <w:lang w:eastAsia="en-US"/>
        </w:rPr>
        <w:t>[ןחקרא א,ג]</w:t>
      </w:r>
      <w:r>
        <w:rPr>
          <w:rFonts w:cs="Miriam" w:hint="cs"/>
          <w:szCs w:val="20"/>
          <w:rtl/>
          <w:lang w:eastAsia="en-US"/>
        </w:rPr>
        <w:t xml:space="preserve"> '</w:t>
      </w:r>
      <w:r>
        <w:rPr>
          <w:rFonts w:cs="Narkisim" w:hint="cs"/>
          <w:szCs w:val="20"/>
          <w:rtl/>
          <w:lang w:eastAsia="en-US"/>
        </w:rPr>
        <w:t>אם עולה קרבנו</w:t>
      </w:r>
      <w:r>
        <w:rPr>
          <w:rFonts w:cs="Miriam" w:hint="cs"/>
          <w:szCs w:val="20"/>
          <w:rtl/>
          <w:lang w:eastAsia="en-US"/>
        </w:rPr>
        <w:t xml:space="preserve"> וגו'</w:t>
      </w:r>
      <w:r>
        <w:rPr>
          <w:szCs w:val="20"/>
          <w:rtl/>
          <w:lang w:eastAsia="en-US"/>
        </w:rPr>
        <w:t>)</w:t>
      </w:r>
      <w:r>
        <w:rPr>
          <w:rtl/>
          <w:lang w:eastAsia="en-US"/>
        </w:rPr>
        <w:t xml:space="preserve"> </w:t>
      </w:r>
      <w:r>
        <w:rPr>
          <w:rFonts w:hint="cs"/>
          <w:rtl/>
          <w:lang w:eastAsia="en-US"/>
        </w:rPr>
        <w:t xml:space="preserve">, וצריכי: דאי אשמעינן חטאת - משום דלכפרה הוא </w:t>
      </w:r>
      <w:r>
        <w:rPr>
          <w:szCs w:val="20"/>
          <w:rtl/>
          <w:lang w:eastAsia="en-US"/>
        </w:rPr>
        <w:t>(</w:t>
      </w:r>
      <w:r>
        <w:rPr>
          <w:rFonts w:cs="Miriam" w:hint="cs"/>
          <w:szCs w:val="20"/>
          <w:rtl/>
          <w:lang w:eastAsia="en-US"/>
        </w:rPr>
        <w:t>וכיון דדעתו להזיד ולחזור על עבירתו, ובהא מיהא אתרמי דשגג ולא הזיד - אם כן אמאי נקבל מיניה? הא לאו בר כפרה הוא</w:t>
      </w:r>
      <w:r>
        <w:rPr>
          <w:szCs w:val="20"/>
          <w:rtl/>
          <w:lang w:eastAsia="en-US"/>
        </w:rPr>
        <w:t>)</w:t>
      </w:r>
      <w:r>
        <w:rPr>
          <w:rFonts w:hint="cs"/>
          <w:rtl/>
          <w:lang w:eastAsia="en-US"/>
        </w:rPr>
        <w:t xml:space="preserve">, אבל עולה, דדורון הוא - אימא לקבל מיניה? ואי אשמעינן עולה - משום דלאו חיובא הוא </w:t>
      </w:r>
      <w:r>
        <w:rPr>
          <w:szCs w:val="20"/>
          <w:rtl/>
          <w:lang w:eastAsia="en-US"/>
        </w:rPr>
        <w:t>(</w:t>
      </w:r>
      <w:r>
        <w:rPr>
          <w:rFonts w:cs="Miriam" w:hint="cs"/>
          <w:szCs w:val="20"/>
          <w:rtl/>
          <w:lang w:eastAsia="en-US"/>
        </w:rPr>
        <w:t>ולאו אורח ארעא לקבולי דורון מיניה, דכתיב '</w:t>
      </w:r>
      <w:r>
        <w:rPr>
          <w:rFonts w:cs="Narkisim" w:hint="cs"/>
          <w:szCs w:val="20"/>
          <w:rtl/>
          <w:lang w:eastAsia="en-US"/>
        </w:rPr>
        <w:t>זבח רשעים תועבה</w:t>
      </w:r>
      <w:r>
        <w:rPr>
          <w:rFonts w:cs="Miriam" w:hint="cs"/>
          <w:szCs w:val="20"/>
          <w:rtl/>
          <w:lang w:eastAsia="en-US"/>
        </w:rPr>
        <w:t xml:space="preserve">' </w:t>
      </w:r>
      <w:r>
        <w:rPr>
          <w:rFonts w:cs="Miriam" w:hint="cs"/>
          <w:szCs w:val="16"/>
          <w:rtl/>
          <w:lang w:eastAsia="en-US"/>
        </w:rPr>
        <w:t>(משלי כא</w:t>
      </w:r>
      <w:r>
        <w:rPr>
          <w:rFonts w:cs="Miriam"/>
          <w:szCs w:val="16"/>
          <w:rtl/>
          <w:lang w:eastAsia="en-US"/>
        </w:rPr>
        <w:t>,</w:t>
      </w:r>
      <w:r>
        <w:rPr>
          <w:rFonts w:cs="Miriam" w:hint="cs"/>
          <w:szCs w:val="16"/>
          <w:rtl/>
          <w:lang w:eastAsia="en-US"/>
        </w:rPr>
        <w:t>כז)</w:t>
      </w:r>
      <w:r>
        <w:rPr>
          <w:szCs w:val="20"/>
          <w:rtl/>
          <w:lang w:eastAsia="en-US"/>
        </w:rPr>
        <w:t>)</w:t>
      </w:r>
      <w:r>
        <w:rPr>
          <w:rFonts w:hint="cs"/>
          <w:rtl/>
          <w:lang w:eastAsia="en-US"/>
        </w:rPr>
        <w:t xml:space="preserve">, אבל חטאת - דחיובא הוא </w:t>
      </w:r>
      <w:r>
        <w:rPr>
          <w:szCs w:val="20"/>
          <w:rtl/>
          <w:lang w:eastAsia="en-US"/>
        </w:rPr>
        <w:t>(</w:t>
      </w:r>
      <w:r>
        <w:rPr>
          <w:rFonts w:cs="Miriam" w:hint="cs"/>
          <w:szCs w:val="20"/>
          <w:rtl/>
          <w:lang w:eastAsia="en-US"/>
        </w:rPr>
        <w:t>דחובה רמיא עליה</w:t>
      </w:r>
      <w:r>
        <w:rPr>
          <w:szCs w:val="20"/>
          <w:rtl/>
          <w:lang w:eastAsia="en-US"/>
        </w:rPr>
        <w:t>)</w:t>
      </w:r>
      <w:r>
        <w:rPr>
          <w:rtl/>
          <w:lang w:eastAsia="en-US"/>
        </w:rPr>
        <w:t xml:space="preserve"> </w:t>
      </w:r>
      <w:r>
        <w:rPr>
          <w:rFonts w:hint="cs"/>
          <w:rtl/>
          <w:lang w:eastAsia="en-US"/>
        </w:rPr>
        <w:t xml:space="preserve">- אימא לקבל מיניה </w:t>
      </w:r>
      <w:r>
        <w:rPr>
          <w:szCs w:val="20"/>
          <w:rtl/>
          <w:lang w:eastAsia="en-US"/>
        </w:rPr>
        <w:t>(</w:t>
      </w:r>
      <w:r>
        <w:rPr>
          <w:rFonts w:cs="Miriam" w:hint="cs"/>
          <w:szCs w:val="20"/>
          <w:rtl/>
          <w:lang w:eastAsia="en-US"/>
        </w:rPr>
        <w:t>שלא יהא חוטא נשכר</w:t>
      </w:r>
      <w:r>
        <w:rPr>
          <w:szCs w:val="20"/>
          <w:rtl/>
          <w:lang w:eastAsia="en-US"/>
        </w:rPr>
        <w:t>)</w:t>
      </w:r>
      <w:r>
        <w:rPr>
          <w:rFonts w:hint="cs"/>
          <w:rtl/>
          <w:lang w:eastAsia="en-US"/>
        </w:rPr>
        <w:t xml:space="preserve">? </w:t>
      </w:r>
      <w:r>
        <w:rPr>
          <w:rtl/>
          <w:lang w:eastAsia="en-US"/>
        </w:rPr>
        <w:t>–</w:t>
      </w:r>
      <w:r>
        <w:rPr>
          <w:rFonts w:hint="cs"/>
          <w:rtl/>
          <w:lang w:eastAsia="en-US"/>
        </w:rPr>
        <w:t xml:space="preserve"> צריכא.</w:t>
      </w:r>
    </w:p>
    <w:p w:rsidR="000418A1" w:rsidRDefault="000418A1" w:rsidP="000418A1">
      <w:pPr>
        <w:ind w:left="720"/>
        <w:rPr>
          <w:rFonts w:cs="Miriam" w:hint="cs"/>
          <w:szCs w:val="20"/>
          <w:rtl/>
          <w:lang w:eastAsia="en-US"/>
        </w:rPr>
      </w:pPr>
      <w:r>
        <w:rPr>
          <w:rFonts w:cs="Miriam" w:hint="cs"/>
          <w:szCs w:val="20"/>
          <w:rtl/>
          <w:lang w:eastAsia="en-US"/>
        </w:rPr>
        <w:t>תוספות ד"ה מעם הארץ פרט למומר. תימה: דמאי קאמר 'הא מהכא נפקא מהתם נפקא'? הא אדרבה: הך פליגא: דאפילו מומר לדבר אחד קאמר תנא קמא דאין מקבלין, דהא מוקמינן דפליגי באוכל חלב והפריש קרבן על הדם, ודוחק לומר דפריך מדר"ש!?</w:t>
      </w:r>
    </w:p>
    <w:p w:rsidR="000418A1" w:rsidRDefault="000418A1" w:rsidP="000418A1">
      <w:pPr>
        <w:ind w:left="720"/>
        <w:rPr>
          <w:rFonts w:cs="Miriam" w:hint="cs"/>
          <w:szCs w:val="20"/>
          <w:rtl/>
          <w:lang w:eastAsia="en-US"/>
        </w:rPr>
      </w:pPr>
      <w:r>
        <w:rPr>
          <w:rFonts w:cs="Miriam" w:hint="cs"/>
          <w:szCs w:val="20"/>
          <w:rtl/>
          <w:lang w:eastAsia="en-US"/>
        </w:rPr>
        <w:t xml:space="preserve">ומפרש ר"ת ד'מומר לאכול חלב' היינו מומר לכל התורה חוץ מדם, כדאשכחן שכולל כל החטאות בכלל 'חטאת חלב' בפרק קמא דמנחות [דף ו.] ובפרק 'היה מביא' [סוטה דף טו.], דאמר בדין שתהא חטאת חלב טעונה נסכים; והשתא קאמר דלת"ק, כשהוא מומר לכל התורה כולה חוץ מדם - אינו מביא קרבן על הדם; ולר"ש, מביא כיון שהוא שב מידיעתו </w:t>
      </w:r>
      <w:r>
        <w:rPr>
          <w:rFonts w:cs="Miriam"/>
          <w:szCs w:val="20"/>
          <w:rtl/>
          <w:lang w:eastAsia="en-US"/>
        </w:rPr>
        <w:t>–</w:t>
      </w:r>
      <w:r>
        <w:rPr>
          <w:rFonts w:cs="Miriam" w:hint="cs"/>
          <w:szCs w:val="20"/>
          <w:rtl/>
          <w:lang w:eastAsia="en-US"/>
        </w:rPr>
        <w:t xml:space="preserve"> מדם, </w:t>
      </w:r>
    </w:p>
    <w:p w:rsidR="000418A1" w:rsidRDefault="000418A1" w:rsidP="000418A1">
      <w:pPr>
        <w:ind w:left="720"/>
        <w:rPr>
          <w:rFonts w:cs="Miriam" w:hint="cs"/>
          <w:szCs w:val="20"/>
          <w:rtl/>
          <w:lang w:eastAsia="en-US"/>
        </w:rPr>
      </w:pPr>
      <w:r>
        <w:rPr>
          <w:rFonts w:cs="Miriam" w:hint="cs"/>
          <w:szCs w:val="20"/>
          <w:rtl/>
          <w:lang w:eastAsia="en-US"/>
        </w:rPr>
        <w:t>אבל מומר לדבר אחד - דברי הכל מביא;</w:t>
      </w:r>
    </w:p>
    <w:p w:rsidR="000418A1" w:rsidRDefault="000418A1" w:rsidP="000418A1">
      <w:pPr>
        <w:ind w:left="720"/>
        <w:rPr>
          <w:rFonts w:cs="Miriam" w:hint="cs"/>
          <w:szCs w:val="20"/>
          <w:rtl/>
          <w:lang w:eastAsia="en-US"/>
        </w:rPr>
      </w:pPr>
      <w:r>
        <w:rPr>
          <w:rFonts w:cs="Miriam" w:hint="cs"/>
          <w:szCs w:val="20"/>
          <w:rtl/>
          <w:lang w:eastAsia="en-US"/>
        </w:rPr>
        <w:t xml:space="preserve">ועוד יש לומר: דדוקא בחלב ודם פליגי, לפי שהם שוין: </w:t>
      </w:r>
      <w:r>
        <w:rPr>
          <w:rFonts w:cs="Miriam" w:hint="cs"/>
          <w:szCs w:val="20"/>
          <w:u w:val="single"/>
          <w:rtl/>
          <w:lang w:eastAsia="en-US"/>
        </w:rPr>
        <w:t>שיש כרת בשניהן</w:t>
      </w:r>
      <w:r>
        <w:rPr>
          <w:rFonts w:cs="Miriam" w:hint="cs"/>
          <w:szCs w:val="20"/>
          <w:rtl/>
          <w:lang w:eastAsia="en-US"/>
        </w:rPr>
        <w:t xml:space="preserve"> </w:t>
      </w:r>
      <w:r>
        <w:rPr>
          <w:rFonts w:cs="Miriam" w:hint="cs"/>
          <w:szCs w:val="20"/>
          <w:u w:val="single"/>
          <w:rtl/>
          <w:lang w:eastAsia="en-US"/>
        </w:rPr>
        <w:t>ועולין לגבוה</w:t>
      </w:r>
      <w:r>
        <w:rPr>
          <w:rFonts w:cs="Miriam" w:hint="cs"/>
          <w:szCs w:val="20"/>
          <w:rtl/>
          <w:lang w:eastAsia="en-US"/>
        </w:rPr>
        <w:t xml:space="preserve"> </w:t>
      </w:r>
      <w:r>
        <w:rPr>
          <w:rFonts w:cs="Miriam" w:hint="cs"/>
          <w:szCs w:val="20"/>
          <w:u w:val="single"/>
          <w:rtl/>
          <w:lang w:eastAsia="en-US"/>
        </w:rPr>
        <w:t>ונאמרו בלאו אחר</w:t>
      </w:r>
      <w:r>
        <w:rPr>
          <w:rFonts w:cs="Miriam" w:hint="cs"/>
          <w:szCs w:val="20"/>
          <w:rtl/>
          <w:lang w:eastAsia="en-US"/>
        </w:rPr>
        <w:t>: '</w:t>
      </w:r>
      <w:r>
        <w:rPr>
          <w:rFonts w:cs="Narkisim" w:hint="cs"/>
          <w:szCs w:val="20"/>
          <w:rtl/>
          <w:lang w:eastAsia="en-US"/>
        </w:rPr>
        <w:t>כל חלב וכל דם לא תאכלו</w:t>
      </w:r>
      <w:r>
        <w:rPr>
          <w:rFonts w:cs="Miriam" w:hint="cs"/>
          <w:szCs w:val="20"/>
          <w:rtl/>
          <w:lang w:eastAsia="en-US"/>
        </w:rPr>
        <w:t>', דלתנא קמא חשיב ליה מומר לאותו דבר כאילו הוא מומר לדם</w:t>
      </w:r>
    </w:p>
    <w:p w:rsidR="000418A1" w:rsidRDefault="000418A1" w:rsidP="000418A1">
      <w:pPr>
        <w:ind w:left="720"/>
        <w:rPr>
          <w:rFonts w:cs="Miriam"/>
          <w:szCs w:val="20"/>
          <w:rtl/>
          <w:lang w:eastAsia="en-US"/>
        </w:rPr>
      </w:pPr>
      <w:r>
        <w:rPr>
          <w:rFonts w:cs="Miriam" w:hint="cs"/>
          <w:szCs w:val="20"/>
          <w:rtl/>
          <w:lang w:eastAsia="en-US"/>
        </w:rPr>
        <w:t>עצמו, ואינו מניח בשביל האיסור אלא משום דנפשו קצה לאכול דם, אבל מומר לאחד משאר איסורים - פשיטא דמביא קרבן על הדם; ולר"ש אפילו מומר לאכול חלב - מביא קרבן על הדם.</w:t>
      </w:r>
    </w:p>
    <w:p w:rsidR="000418A1" w:rsidRDefault="000418A1" w:rsidP="000418A1">
      <w:pPr>
        <w:ind w:left="720"/>
        <w:rPr>
          <w:rFonts w:cs="Miriam" w:hint="cs"/>
          <w:szCs w:val="20"/>
          <w:rtl/>
          <w:lang w:eastAsia="en-US"/>
        </w:rPr>
      </w:pPr>
    </w:p>
    <w:p w:rsidR="000418A1" w:rsidRDefault="000418A1" w:rsidP="000418A1">
      <w:pPr>
        <w:rPr>
          <w:rFonts w:hint="cs"/>
          <w:rtl/>
          <w:lang w:eastAsia="en-US"/>
        </w:rPr>
      </w:pPr>
      <w:r>
        <w:rPr>
          <w:rFonts w:hint="cs"/>
          <w:rtl/>
          <w:lang w:eastAsia="en-US"/>
        </w:rPr>
        <w:t xml:space="preserve">וכל היכא דכתיב 'בהמה' - גריעותא היא </w:t>
      </w:r>
      <w:r>
        <w:rPr>
          <w:szCs w:val="20"/>
          <w:rtl/>
          <w:lang w:eastAsia="en-US"/>
        </w:rPr>
        <w:t>(</w:t>
      </w:r>
      <w:r>
        <w:rPr>
          <w:rFonts w:cs="Miriam" w:hint="cs"/>
          <w:szCs w:val="20"/>
          <w:rtl/>
          <w:lang w:eastAsia="en-US"/>
        </w:rPr>
        <w:t>דאוקמת לעיל, דפושעים קרי בהמה</w:t>
      </w:r>
      <w:r>
        <w:rPr>
          <w:szCs w:val="20"/>
          <w:rtl/>
          <w:lang w:eastAsia="en-US"/>
        </w:rPr>
        <w:t>)</w:t>
      </w:r>
      <w:r>
        <w:rPr>
          <w:rFonts w:hint="cs"/>
          <w:rtl/>
          <w:lang w:eastAsia="en-US"/>
        </w:rPr>
        <w:t xml:space="preserve">? והכתיב </w:t>
      </w:r>
      <w:r>
        <w:rPr>
          <w:rFonts w:cs="Miriam" w:hint="cs"/>
          <w:szCs w:val="16"/>
          <w:rtl/>
          <w:lang w:eastAsia="en-US"/>
        </w:rPr>
        <w:t>(תהלים לו</w:t>
      </w:r>
      <w:r>
        <w:rPr>
          <w:rFonts w:cs="Miriam"/>
          <w:szCs w:val="16"/>
          <w:rtl/>
          <w:lang w:eastAsia="en-US"/>
        </w:rPr>
        <w:t>,</w:t>
      </w:r>
      <w:r>
        <w:rPr>
          <w:rFonts w:cs="Miriam" w:hint="cs"/>
          <w:szCs w:val="16"/>
          <w:rtl/>
          <w:lang w:eastAsia="en-US"/>
        </w:rPr>
        <w:t>ז)</w:t>
      </w:r>
      <w:r>
        <w:rPr>
          <w:rFonts w:hint="cs"/>
          <w:rtl/>
          <w:lang w:eastAsia="en-US"/>
        </w:rPr>
        <w:t xml:space="preserve"> </w:t>
      </w:r>
      <w:r>
        <w:rPr>
          <w:rFonts w:cs="Narkisim"/>
          <w:szCs w:val="20"/>
          <w:rtl/>
          <w:lang w:eastAsia="en-US"/>
        </w:rPr>
        <w:t>[</w:t>
      </w:r>
      <w:r>
        <w:rPr>
          <w:rFonts w:cs="Narkisim" w:hint="cs"/>
          <w:szCs w:val="20"/>
          <w:rtl/>
          <w:lang w:eastAsia="en-US"/>
        </w:rPr>
        <w:t>צדקתך כהררי אל משפטך תהום רבה</w:t>
      </w:r>
      <w:r>
        <w:rPr>
          <w:rFonts w:cs="Narkisim"/>
          <w:szCs w:val="20"/>
          <w:rtl/>
          <w:lang w:eastAsia="en-US"/>
        </w:rPr>
        <w:t>]</w:t>
      </w:r>
      <w:r>
        <w:rPr>
          <w:rFonts w:cs="Narkisim" w:hint="cs"/>
          <w:rtl/>
          <w:lang w:eastAsia="en-US"/>
        </w:rPr>
        <w:t xml:space="preserve"> אדם ובהמה תושיע ה'</w:t>
      </w:r>
      <w:r>
        <w:rPr>
          <w:rFonts w:hint="cs"/>
          <w:rtl/>
          <w:lang w:eastAsia="en-US"/>
        </w:rPr>
        <w:t xml:space="preserve">, ואמר רב יהודה אמר רב: אלו בני אדם שהן ערומין בדעת </w:t>
      </w:r>
      <w:r>
        <w:rPr>
          <w:szCs w:val="20"/>
          <w:rtl/>
          <w:lang w:eastAsia="en-US"/>
        </w:rPr>
        <w:t>(</w:t>
      </w:r>
      <w:r>
        <w:rPr>
          <w:rFonts w:cs="Miriam" w:hint="cs"/>
          <w:szCs w:val="20"/>
          <w:rtl/>
          <w:lang w:eastAsia="en-US"/>
        </w:rPr>
        <w:t>כאדם הראשון</w:t>
      </w:r>
      <w:r>
        <w:rPr>
          <w:szCs w:val="20"/>
          <w:rtl/>
          <w:lang w:eastAsia="en-US"/>
        </w:rPr>
        <w:t>)</w:t>
      </w:r>
      <w:r>
        <w:rPr>
          <w:rtl/>
          <w:lang w:eastAsia="en-US"/>
        </w:rPr>
        <w:t xml:space="preserve"> </w:t>
      </w:r>
      <w:r>
        <w:rPr>
          <w:rFonts w:hint="cs"/>
          <w:rtl/>
          <w:lang w:eastAsia="en-US"/>
        </w:rPr>
        <w:t xml:space="preserve">ומשימין עצמן כבהמה </w:t>
      </w:r>
      <w:r>
        <w:rPr>
          <w:szCs w:val="20"/>
          <w:rtl/>
          <w:lang w:eastAsia="en-US"/>
        </w:rPr>
        <w:t>(</w:t>
      </w:r>
      <w:r>
        <w:rPr>
          <w:rFonts w:cs="Miriam" w:hint="cs"/>
          <w:szCs w:val="20"/>
          <w:rtl/>
          <w:lang w:eastAsia="en-US"/>
        </w:rPr>
        <w:t>דכאי רוח</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התם כתיב 'אדם ובהמה', הכא 'בהמה' לחודיה כתיב.</w:t>
      </w:r>
    </w:p>
    <w:p w:rsidR="000418A1" w:rsidRDefault="000418A1" w:rsidP="000418A1">
      <w:pPr>
        <w:rPr>
          <w:rFonts w:hint="cs"/>
          <w:rtl/>
          <w:lang w:eastAsia="en-US"/>
        </w:rPr>
      </w:pPr>
      <w:r>
        <w:rPr>
          <w:rFonts w:hint="cs"/>
          <w:rtl/>
          <w:lang w:eastAsia="en-US"/>
        </w:rPr>
        <w:t xml:space="preserve"> </w:t>
      </w:r>
    </w:p>
    <w:p w:rsidR="000418A1" w:rsidRDefault="000418A1" w:rsidP="000418A1">
      <w:pPr>
        <w:rPr>
          <w:rFonts w:hint="cs"/>
          <w:rtl/>
          <w:lang w:eastAsia="en-US"/>
        </w:rPr>
      </w:pPr>
      <w:r>
        <w:rPr>
          <w:rFonts w:hint="cs"/>
          <w:rtl/>
          <w:lang w:eastAsia="en-US"/>
        </w:rPr>
        <w:t xml:space="preserve">וכל היכא דכתיב 'אדם ובהמה' מעליותא היא? והא כתיב </w:t>
      </w:r>
      <w:r>
        <w:rPr>
          <w:rFonts w:cs="Miriam" w:hint="cs"/>
          <w:szCs w:val="16"/>
          <w:rtl/>
          <w:lang w:eastAsia="en-US"/>
        </w:rPr>
        <w:t>(ירמיהו לא</w:t>
      </w:r>
      <w:r>
        <w:rPr>
          <w:rFonts w:cs="Miriam"/>
          <w:szCs w:val="16"/>
          <w:rtl/>
          <w:lang w:eastAsia="en-US"/>
        </w:rPr>
        <w:t>,</w:t>
      </w:r>
      <w:r>
        <w:rPr>
          <w:rFonts w:cs="Miriam" w:hint="cs"/>
          <w:szCs w:val="16"/>
          <w:rtl/>
          <w:lang w:eastAsia="en-US"/>
        </w:rPr>
        <w:t>כו)</w:t>
      </w:r>
      <w:r>
        <w:rPr>
          <w:rFonts w:hint="cs"/>
          <w:rtl/>
          <w:lang w:eastAsia="en-US"/>
        </w:rPr>
        <w:t xml:space="preserve"> </w:t>
      </w:r>
      <w:r>
        <w:rPr>
          <w:rFonts w:cs="Narkisim"/>
          <w:szCs w:val="20"/>
          <w:rtl/>
          <w:lang w:eastAsia="en-US"/>
        </w:rPr>
        <w:t>[</w:t>
      </w:r>
      <w:r>
        <w:rPr>
          <w:rFonts w:cs="Narkisim" w:hint="cs"/>
          <w:szCs w:val="20"/>
          <w:rtl/>
          <w:lang w:eastAsia="en-US"/>
        </w:rPr>
        <w:t>הנה ימים באים נאם ה']</w:t>
      </w:r>
      <w:r>
        <w:rPr>
          <w:rFonts w:cs="Narkisim" w:hint="cs"/>
          <w:rtl/>
          <w:lang w:eastAsia="en-US"/>
        </w:rPr>
        <w:t xml:space="preserve"> וזרעתי את בית ישראל </w:t>
      </w:r>
      <w:r>
        <w:rPr>
          <w:rFonts w:cs="Narkisim" w:hint="cs"/>
          <w:szCs w:val="20"/>
          <w:rtl/>
          <w:lang w:eastAsia="en-US"/>
        </w:rPr>
        <w:t>[ואת בית יהודה]</w:t>
      </w:r>
      <w:r>
        <w:rPr>
          <w:rFonts w:cs="Narkisim" w:hint="cs"/>
          <w:rtl/>
          <w:lang w:eastAsia="en-US"/>
        </w:rPr>
        <w:t xml:space="preserve"> זרע אדם וזרע בהמה</w:t>
      </w:r>
      <w:r>
        <w:rPr>
          <w:rFonts w:hint="cs"/>
          <w:rtl/>
          <w:lang w:eastAsia="en-US"/>
        </w:rPr>
        <w:t xml:space="preserve"> </w:t>
      </w:r>
      <w:r>
        <w:rPr>
          <w:szCs w:val="20"/>
          <w:rtl/>
          <w:lang w:eastAsia="en-US"/>
        </w:rPr>
        <w:t>(</w:t>
      </w:r>
      <w:r>
        <w:rPr>
          <w:rFonts w:cs="Miriam" w:hint="cs"/>
          <w:szCs w:val="20"/>
          <w:rtl/>
          <w:lang w:eastAsia="en-US"/>
        </w:rPr>
        <w:t xml:space="preserve">ומוקמינן לה במסכת סוטה </w:t>
      </w:r>
      <w:r>
        <w:rPr>
          <w:rFonts w:cs="Miriam" w:hint="cs"/>
          <w:szCs w:val="16"/>
          <w:rtl/>
          <w:lang w:eastAsia="en-US"/>
        </w:rPr>
        <w:t>(דף כב.)</w:t>
      </w:r>
      <w:r>
        <w:rPr>
          <w:rFonts w:cs="Miriam" w:hint="cs"/>
          <w:szCs w:val="20"/>
          <w:rtl/>
          <w:lang w:eastAsia="en-US"/>
        </w:rPr>
        <w:t>: לא קָרָא ולא שָׁנָה ולא שִׁמֵשׁ תלמידי חכמים - עליו הכתוב אומר '</w:t>
      </w:r>
      <w:r>
        <w:rPr>
          <w:rFonts w:cs="Narkisim" w:hint="cs"/>
          <w:szCs w:val="20"/>
          <w:rtl/>
          <w:lang w:eastAsia="en-US"/>
        </w:rPr>
        <w:t>וזרעתי את בית ישראל זרע אדם וזרע בהמה</w:t>
      </w:r>
      <w:r>
        <w:rPr>
          <w:rFonts w:cs="Miriam" w:hint="cs"/>
          <w:szCs w:val="20"/>
          <w:rtl/>
          <w:lang w:eastAsia="en-US"/>
        </w:rPr>
        <w:t>' כלומר: החכמים והבורים - כולם אזרעם לפרותם ולרבותם</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התם הא חלקיה קרא: זרע אדם לחוד וזרע בהמה לחוד.</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&lt;סימן נקלף&gt; </w:t>
      </w:r>
    </w:p>
    <w:p w:rsidR="000418A1" w:rsidRDefault="000418A1" w:rsidP="000418A1">
      <w:pPr>
        <w:rPr>
          <w:rFonts w:hint="cs"/>
          <w:rtl/>
          <w:lang w:eastAsia="en-US"/>
        </w:rPr>
      </w:pPr>
      <w:r>
        <w:rPr>
          <w:rFonts w:hint="cs"/>
          <w:rtl/>
          <w:lang w:eastAsia="en-US"/>
        </w:rPr>
        <w:t>אמר רב ח</w:t>
      </w:r>
      <w:r>
        <w:rPr>
          <w:rFonts w:hint="cs"/>
          <w:u w:val="single"/>
          <w:rtl/>
          <w:lang w:eastAsia="en-US"/>
        </w:rPr>
        <w:t>נן</w:t>
      </w:r>
      <w:r>
        <w:rPr>
          <w:rFonts w:hint="cs"/>
          <w:rtl/>
          <w:lang w:eastAsia="en-US"/>
        </w:rPr>
        <w:t xml:space="preserve"> אמר רבי יע</w:t>
      </w:r>
      <w:r>
        <w:rPr>
          <w:rFonts w:hint="cs"/>
          <w:u w:val="single"/>
          <w:rtl/>
          <w:lang w:eastAsia="en-US"/>
        </w:rPr>
        <w:t>ק</w:t>
      </w:r>
      <w:r>
        <w:rPr>
          <w:rFonts w:hint="cs"/>
          <w:rtl/>
          <w:lang w:eastAsia="en-US"/>
        </w:rPr>
        <w:t xml:space="preserve">ב בר אידי אמר רבי יהושע בן </w:t>
      </w:r>
      <w:r>
        <w:rPr>
          <w:rFonts w:hint="cs"/>
          <w:u w:val="single"/>
          <w:rtl/>
          <w:lang w:eastAsia="en-US"/>
        </w:rPr>
        <w:t>ל</w:t>
      </w:r>
      <w:r>
        <w:rPr>
          <w:rFonts w:hint="cs"/>
          <w:rtl/>
          <w:lang w:eastAsia="en-US"/>
        </w:rPr>
        <w:t>וי משום בר ק</w:t>
      </w:r>
      <w:r>
        <w:rPr>
          <w:rFonts w:hint="cs"/>
          <w:u w:val="single"/>
          <w:rtl/>
          <w:lang w:eastAsia="en-US"/>
        </w:rPr>
        <w:t>פ</w:t>
      </w:r>
      <w:r>
        <w:rPr>
          <w:rFonts w:hint="cs"/>
          <w:rtl/>
          <w:lang w:eastAsia="en-US"/>
        </w:rPr>
        <w:t xml:space="preserve">רא: רבן גמליאל </w:t>
      </w:r>
      <w:r>
        <w:rPr>
          <w:szCs w:val="20"/>
          <w:rtl/>
          <w:lang w:eastAsia="en-US"/>
        </w:rPr>
        <w:t>(</w:t>
      </w:r>
      <w:r>
        <w:rPr>
          <w:rFonts w:cs="Miriam" w:hint="cs"/>
          <w:szCs w:val="20"/>
          <w:rtl/>
          <w:lang w:eastAsia="en-US"/>
        </w:rPr>
        <w:t>בנו של רבי יהודה הנשיא, שהיה מן האחרונים</w:t>
      </w:r>
      <w:r>
        <w:rPr>
          <w:szCs w:val="20"/>
          <w:rtl/>
          <w:lang w:eastAsia="en-US"/>
        </w:rPr>
        <w:t>)</w:t>
      </w:r>
      <w:r>
        <w:rPr>
          <w:rtl/>
          <w:lang w:eastAsia="en-US"/>
        </w:rPr>
        <w:t xml:space="preserve"> </w:t>
      </w:r>
      <w:r>
        <w:rPr>
          <w:rFonts w:hint="cs"/>
          <w:rtl/>
          <w:lang w:eastAsia="en-US"/>
        </w:rPr>
        <w:t xml:space="preserve">ובית דינו נמנו על שחיטת כותי </w:t>
      </w:r>
      <w:r>
        <w:rPr>
          <w:szCs w:val="20"/>
          <w:rtl/>
          <w:lang w:eastAsia="en-US"/>
        </w:rPr>
        <w:t>(</w:t>
      </w:r>
      <w:r>
        <w:rPr>
          <w:rFonts w:cs="Miriam" w:hint="cs"/>
          <w:szCs w:val="20"/>
          <w:rtl/>
          <w:lang w:eastAsia="en-US"/>
        </w:rPr>
        <w:t>לאחר שנשנית משנתינו דהכל שוחטין ואפילו כותי</w:t>
      </w:r>
      <w:r>
        <w:rPr>
          <w:szCs w:val="20"/>
          <w:rtl/>
          <w:lang w:eastAsia="en-US"/>
        </w:rPr>
        <w:t>)</w:t>
      </w:r>
      <w:r>
        <w:rPr>
          <w:rtl/>
          <w:lang w:eastAsia="en-US"/>
        </w:rPr>
        <w:t xml:space="preserve"> </w:t>
      </w:r>
      <w:r>
        <w:rPr>
          <w:rFonts w:hint="cs"/>
          <w:rtl/>
          <w:lang w:eastAsia="en-US"/>
        </w:rPr>
        <w:t>ואסרוה.</w:t>
      </w:r>
    </w:p>
    <w:p w:rsidR="000418A1" w:rsidRDefault="000418A1" w:rsidP="000418A1">
      <w:pPr>
        <w:ind w:left="720"/>
        <w:rPr>
          <w:rFonts w:cs="Miriam" w:hint="cs"/>
          <w:szCs w:val="20"/>
          <w:rtl/>
          <w:lang w:eastAsia="en-US"/>
        </w:rPr>
      </w:pPr>
      <w:r>
        <w:rPr>
          <w:rFonts w:cs="Miriam" w:hint="cs"/>
          <w:szCs w:val="20"/>
          <w:rtl/>
          <w:lang w:eastAsia="en-US"/>
        </w:rPr>
        <w:t xml:space="preserve">תוספות ד"ה ר"ג ובית דינו נמנו על שחיטת כותי ואסרוה. פירש בקונטרס ר"ג בנו של ר' יהודה הנשיא שהיה אחרון, וכן משמע קצת, דקאמר בסמוך 'ר"ג ובית דינו - כרבי מאיר סבירא ליה דחייש למיעוטא - משמע שהוא ר"ג אחרון שהיה אחר רבי מאיר; </w:t>
      </w:r>
    </w:p>
    <w:p w:rsidR="000418A1" w:rsidRDefault="000418A1" w:rsidP="000418A1">
      <w:pPr>
        <w:ind w:left="720"/>
        <w:rPr>
          <w:rFonts w:cs="Miriam" w:hint="cs"/>
          <w:szCs w:val="20"/>
          <w:rtl/>
          <w:lang w:eastAsia="en-US"/>
        </w:rPr>
      </w:pPr>
      <w:r>
        <w:rPr>
          <w:rFonts w:cs="Miriam" w:hint="cs"/>
          <w:szCs w:val="20"/>
          <w:rtl/>
          <w:lang w:eastAsia="en-US"/>
        </w:rPr>
        <w:t xml:space="preserve">ומיהו קשה: דאם כן הויא ליה לפרושי בהדיא 'ר"ג בנו של ר"י הנשיא', כדתנן במס' אבות (פ"ב מ"ב) 'ר"ג בנו של ר' יהודה הנשיא אומר יפה תלמוד תורה עם דרך ארץ'!? </w:t>
      </w:r>
    </w:p>
    <w:p w:rsidR="000418A1" w:rsidRDefault="000418A1" w:rsidP="000418A1">
      <w:pPr>
        <w:ind w:left="720"/>
        <w:rPr>
          <w:rFonts w:cs="Miriam" w:hint="cs"/>
          <w:szCs w:val="20"/>
          <w:rtl/>
          <w:lang w:eastAsia="en-US"/>
        </w:rPr>
      </w:pPr>
      <w:r>
        <w:rPr>
          <w:rFonts w:cs="Miriam" w:hint="cs"/>
          <w:szCs w:val="20"/>
          <w:rtl/>
          <w:lang w:eastAsia="en-US"/>
        </w:rPr>
        <w:t>ועוד תימה: דגזר רבי מאיר על סתם יינם ולא גזר על שחיטה דאורייתא? אבל אם הוא ר"ג דיבנה ניחא, והא דקאמר 'כר"מ סבירא להו' - משום דרבי מאיר סבירא ליה הכי בהדיא.</w:t>
      </w:r>
    </w:p>
    <w:p w:rsidR="000418A1" w:rsidRDefault="000418A1" w:rsidP="000418A1">
      <w:pPr>
        <w:ind w:left="720"/>
        <w:rPr>
          <w:rFonts w:cs="Miriam" w:hint="cs"/>
          <w:szCs w:val="20"/>
          <w:rtl/>
          <w:lang w:eastAsia="en-US"/>
        </w:rPr>
      </w:pPr>
      <w:r>
        <w:rPr>
          <w:rFonts w:cs="Miriam" w:hint="cs"/>
          <w:szCs w:val="20"/>
          <w:rtl/>
          <w:lang w:eastAsia="en-US"/>
        </w:rPr>
        <w:t xml:space="preserve">אבל קשה: דאם כן סבר ר"ג דיבנה דכותים גרי אמת הן, כיון דשחיטתן הויא שריא קודם גזירה, ובריש 'הדר' (עירובין סא.) תנן 'הדר עם העובד כוכבים או עם מי שאינו מודה בעירוב ה"ז אסור', פירוש 'אינו מודה בעירוב' - היינו כותי, כדאמר בפרק 'בכל מערבים' (שם לא:): 'ר"א ב"ר יעקב אומר עד שיהיו שני ישראלים אוסרים זה על זה; ר"ג אומר צדוקי אינו כעובד כוכבים' ופירש בקונטרס: אבל כותי הוי כעובד כוכבים, דקסבר כותים גרי אריות הן </w:t>
      </w:r>
    </w:p>
    <w:p w:rsidR="000418A1" w:rsidRDefault="000418A1" w:rsidP="000418A1">
      <w:pPr>
        <w:ind w:left="720"/>
        <w:rPr>
          <w:rFonts w:cs="Miriam" w:hint="cs"/>
          <w:szCs w:val="20"/>
          <w:rtl/>
          <w:lang w:eastAsia="en-US"/>
        </w:rPr>
      </w:pPr>
      <w:r>
        <w:rPr>
          <w:rFonts w:cs="Miriam" w:hint="cs"/>
          <w:szCs w:val="20"/>
          <w:rtl/>
          <w:lang w:eastAsia="en-US"/>
        </w:rPr>
        <w:t xml:space="preserve">מיהו ע"כ א"א לומר כפירוש הקונטרס, דהא ר"ג דיבנה אית ליה בהדיא בפ"ק דגיטין (דף י.) דגרי אמת הן: שהכשיר גט שעדיו עדי כותים </w:t>
      </w:r>
    </w:p>
    <w:p w:rsidR="000418A1" w:rsidRDefault="000418A1" w:rsidP="000418A1">
      <w:pPr>
        <w:ind w:left="720"/>
        <w:rPr>
          <w:rFonts w:cs="Miriam" w:hint="cs"/>
          <w:szCs w:val="20"/>
          <w:rtl/>
          <w:lang w:eastAsia="en-US"/>
        </w:rPr>
      </w:pPr>
      <w:r>
        <w:rPr>
          <w:rFonts w:cs="Miriam" w:hint="cs"/>
          <w:szCs w:val="20"/>
          <w:rtl/>
          <w:lang w:eastAsia="en-US"/>
        </w:rPr>
        <w:t>והיינו יכולין לפרש 'אבל כותי הוי כעובד כוכבים' משום דאינו מודה בעירוב, דהיינו נמי טעמא דת"ק דאסר - שהוא רבי מאיר, כדמוכח התם בגמרא, ורבי מאיר אית ליה התם (בבכורות) דכותים גרי אמת הן!</w:t>
      </w:r>
    </w:p>
    <w:p w:rsidR="000418A1" w:rsidRDefault="000418A1" w:rsidP="000418A1">
      <w:pPr>
        <w:ind w:left="720"/>
        <w:rPr>
          <w:rFonts w:cs="Miriam" w:hint="cs"/>
          <w:szCs w:val="20"/>
          <w:rtl/>
          <w:lang w:eastAsia="en-US"/>
        </w:rPr>
      </w:pPr>
      <w:r>
        <w:rPr>
          <w:rFonts w:cs="Miriam" w:hint="cs"/>
          <w:szCs w:val="20"/>
          <w:rtl/>
          <w:lang w:eastAsia="en-US"/>
        </w:rPr>
        <w:t>אבל קשה: כיון דלכ"ע כותי אסור אף על גב דגרי אמת הן - א"כ מה באו לחדש ר' אמי ור' אסי שעשאום עובדי כוכבים גמורין? לבטל רשות וליתן רשות? הא מעיקרא נמי הכי הוה לכולי עלמא!?</w:t>
      </w:r>
    </w:p>
    <w:p w:rsidR="000418A1" w:rsidRDefault="000418A1" w:rsidP="000418A1">
      <w:pPr>
        <w:ind w:left="720"/>
        <w:rPr>
          <w:rFonts w:cs="Miriam" w:hint="cs"/>
          <w:szCs w:val="20"/>
          <w:rtl/>
          <w:lang w:eastAsia="en-US"/>
        </w:rPr>
      </w:pPr>
      <w:r>
        <w:rPr>
          <w:rFonts w:cs="Miriam" w:hint="cs"/>
          <w:szCs w:val="20"/>
          <w:rtl/>
          <w:lang w:eastAsia="en-US"/>
        </w:rPr>
        <w:t xml:space="preserve">אלא י"ל דלר"ג כותי נמי אינו כעובד כוכבים, ותנן 'צדוקי אינו כעובד כוכבים' - וה"ה לכותים, דגרי אמן הן, והיו סבורין דגרי אמת הן כר"ג עד שעשאום רבי אמי ור' אסי עובדי כוכבים גמורין, אף על גב דרבי יוחנן פסק כר' אליעזר בר' יעקב, ור' אליעזר בר' יעקב לא פליג את"ק שאוסר כותי - ר' יוחנן לא בא לפסוק כמותו אלא במה שצריך: שיהו שני ישראלים אוסרים זה על זה: </w:t>
      </w:r>
    </w:p>
    <w:p w:rsidR="000418A1" w:rsidRDefault="000418A1" w:rsidP="000418A1">
      <w:pPr>
        <w:rPr>
          <w:rFonts w:cs="Miriam" w:hint="cs"/>
          <w:szCs w:val="20"/>
          <w:rtl/>
          <w:lang w:eastAsia="en-US"/>
        </w:rPr>
      </w:pPr>
      <w:r>
        <w:rPr>
          <w:rFonts w:hint="cs"/>
          <w:rtl/>
          <w:lang w:eastAsia="en-US"/>
        </w:rPr>
        <w:t xml:space="preserve">אמר ליה רבי זירא לרבי יעקב בר אידי: שמא לא שמע רבי אלא בשאין ישראל עומד על גביו </w:t>
      </w:r>
      <w:r>
        <w:rPr>
          <w:szCs w:val="20"/>
          <w:rtl/>
          <w:lang w:eastAsia="en-US"/>
        </w:rPr>
        <w:t>(</w:t>
      </w:r>
      <w:r>
        <w:rPr>
          <w:rFonts w:cs="Miriam" w:hint="cs"/>
          <w:szCs w:val="20"/>
          <w:rtl/>
          <w:lang w:eastAsia="en-US"/>
        </w:rPr>
        <w:t>והיינו נמי כי מתניתין</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אמר ליה: דמי האי מרבנן כדלא גמירי אינשי שמעתא: בשאין ישראל עומד על גביו למימרא בעי </w:t>
      </w:r>
      <w:r>
        <w:rPr>
          <w:szCs w:val="20"/>
          <w:rtl/>
          <w:lang w:eastAsia="en-US"/>
        </w:rPr>
        <w:t>(</w:t>
      </w:r>
      <w:r>
        <w:rPr>
          <w:rFonts w:cs="Miriam" w:hint="cs"/>
          <w:szCs w:val="20"/>
          <w:rtl/>
          <w:lang w:eastAsia="en-US"/>
        </w:rPr>
        <w:t>וכי לא פשיטא לן: דלית להו '</w:t>
      </w:r>
      <w:r>
        <w:rPr>
          <w:rFonts w:cs="Narkisim" w:hint="cs"/>
          <w:szCs w:val="20"/>
          <w:rtl/>
          <w:lang w:eastAsia="en-US"/>
        </w:rPr>
        <w:t>לפני עור לא תתן מכשול</w:t>
      </w:r>
      <w:r>
        <w:rPr>
          <w:rFonts w:cs="Miriam" w:hint="cs"/>
          <w:szCs w:val="20"/>
          <w:rtl/>
          <w:lang w:eastAsia="en-US"/>
        </w:rPr>
        <w:t xml:space="preserve">' </w:t>
      </w:r>
      <w:r>
        <w:rPr>
          <w:rFonts w:cs="Miriam" w:hint="cs"/>
          <w:szCs w:val="16"/>
          <w:rtl/>
          <w:lang w:eastAsia="en-US"/>
        </w:rPr>
        <w:t>(ויקרא יט</w:t>
      </w:r>
      <w:r>
        <w:rPr>
          <w:rFonts w:cs="Miriam"/>
          <w:szCs w:val="16"/>
          <w:rtl/>
          <w:lang w:eastAsia="en-US"/>
        </w:rPr>
        <w:t>,</w:t>
      </w:r>
      <w:r>
        <w:rPr>
          <w:rFonts w:cs="Miriam" w:hint="cs"/>
          <w:szCs w:val="16"/>
          <w:rtl/>
          <w:lang w:eastAsia="en-US"/>
        </w:rPr>
        <w:t>יד)</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קבלה מיניה </w:t>
      </w:r>
      <w:r>
        <w:rPr>
          <w:szCs w:val="20"/>
          <w:rtl/>
          <w:lang w:eastAsia="en-US"/>
        </w:rPr>
        <w:t>(</w:t>
      </w:r>
      <w:r>
        <w:rPr>
          <w:rFonts w:cs="Miriam" w:hint="cs"/>
          <w:szCs w:val="20"/>
          <w:rtl/>
          <w:lang w:eastAsia="en-US"/>
        </w:rPr>
        <w:t>רבי זירא מרבי יעקב דאפילו כשישראל עומד על גביו אסור</w:t>
      </w:r>
      <w:r>
        <w:rPr>
          <w:szCs w:val="20"/>
          <w:rtl/>
          <w:lang w:eastAsia="en-US"/>
        </w:rPr>
        <w:t>)</w:t>
      </w:r>
      <w:r>
        <w:rPr>
          <w:rtl/>
          <w:lang w:eastAsia="en-US"/>
        </w:rPr>
        <w:t xml:space="preserve"> </w:t>
      </w:r>
      <w:r>
        <w:rPr>
          <w:rFonts w:hint="cs"/>
          <w:rtl/>
          <w:lang w:eastAsia="en-US"/>
        </w:rPr>
        <w:t>או לא קבלה מיניה?</w:t>
      </w:r>
    </w:p>
    <w:p w:rsidR="000418A1" w:rsidRDefault="000418A1" w:rsidP="000418A1">
      <w:pPr>
        <w:rPr>
          <w:rFonts w:hint="cs"/>
          <w:rtl/>
          <w:lang w:eastAsia="en-US"/>
        </w:rPr>
      </w:pPr>
      <w:r>
        <w:rPr>
          <w:rFonts w:hint="cs"/>
          <w:rtl/>
          <w:lang w:eastAsia="en-US"/>
        </w:rPr>
        <w:t xml:space="preserve">תא שמע דאמר רב נחמן בר יצחק אמר רבי אסי: אני ראיתי את רבי יוחנן שאכל משחיטת כותי </w:t>
      </w:r>
      <w:r>
        <w:rPr>
          <w:szCs w:val="20"/>
          <w:rtl/>
          <w:lang w:eastAsia="en-US"/>
        </w:rPr>
        <w:t>(</w:t>
      </w:r>
      <w:r>
        <w:rPr>
          <w:rFonts w:cs="Miriam" w:hint="cs"/>
          <w:szCs w:val="20"/>
          <w:rtl/>
          <w:lang w:eastAsia="en-US"/>
        </w:rPr>
        <w:t>בישראל עומד על גביו, או על ידי שחתך כזית בשר ונתן לו ואכל</w:t>
      </w:r>
      <w:r>
        <w:rPr>
          <w:szCs w:val="20"/>
          <w:rtl/>
          <w:lang w:eastAsia="en-US"/>
        </w:rPr>
        <w:t>)</w:t>
      </w:r>
      <w:r>
        <w:rPr>
          <w:rFonts w:hint="cs"/>
          <w:rtl/>
          <w:lang w:eastAsia="en-US"/>
        </w:rPr>
        <w:t xml:space="preserve">; אף רבי אסי אכל משחיטת כותי; ותהי בה רבי זירא </w:t>
      </w:r>
      <w:r>
        <w:rPr>
          <w:szCs w:val="20"/>
          <w:rtl/>
          <w:lang w:eastAsia="en-US"/>
        </w:rPr>
        <w:t>(</w:t>
      </w:r>
      <w:r>
        <w:rPr>
          <w:rFonts w:cs="Miriam" w:hint="cs"/>
          <w:szCs w:val="20"/>
          <w:rtl/>
          <w:lang w:eastAsia="en-US"/>
        </w:rPr>
        <w:t>מתמיה עליהן שאכלוה, ומבעיא ליה בלביה הכי</w:t>
      </w:r>
      <w:r>
        <w:rPr>
          <w:szCs w:val="20"/>
          <w:rtl/>
          <w:lang w:eastAsia="en-US"/>
        </w:rPr>
        <w:t>)</w:t>
      </w:r>
      <w:r>
        <w:rPr>
          <w:rFonts w:hint="cs"/>
          <w:rtl/>
          <w:lang w:eastAsia="en-US"/>
        </w:rPr>
        <w:t xml:space="preserve">: לא שמיעא להו </w:t>
      </w:r>
      <w:r>
        <w:rPr>
          <w:szCs w:val="20"/>
          <w:rtl/>
          <w:lang w:eastAsia="en-US"/>
        </w:rPr>
        <w:t>(</w:t>
      </w:r>
      <w:r>
        <w:rPr>
          <w:rFonts w:cs="Miriam" w:hint="cs"/>
          <w:szCs w:val="20"/>
          <w:rtl/>
          <w:lang w:eastAsia="en-US"/>
        </w:rPr>
        <w:t xml:space="preserve">הא דנמנו רבן גמליאל </w:t>
      </w:r>
      <w:r>
        <w:rPr>
          <w:rFonts w:ascii="Courier New" w:hAnsi="Courier New" w:cs="Courier New" w:hint="cs"/>
          <w:sz w:val="16"/>
          <w:szCs w:val="16"/>
          <w:rtl/>
          <w:lang w:eastAsia="en-US"/>
        </w:rPr>
        <w:t>[ובית דינו]</w:t>
      </w:r>
      <w:r>
        <w:rPr>
          <w:szCs w:val="20"/>
          <w:rtl/>
          <w:lang w:eastAsia="en-US"/>
        </w:rPr>
        <w:t>)</w:t>
      </w:r>
      <w:r>
        <w:rPr>
          <w:rFonts w:hint="cs"/>
          <w:rtl/>
          <w:lang w:eastAsia="en-US"/>
        </w:rPr>
        <w:t>, דאי הוה שמיעא להו הוו מקבלי לה? או דלמא שמיע להו ולא קבלוה?</w:t>
      </w:r>
    </w:p>
    <w:p w:rsidR="000418A1" w:rsidRDefault="000418A1" w:rsidP="000418A1">
      <w:pPr>
        <w:rPr>
          <w:rFonts w:hint="cs"/>
          <w:rtl/>
          <w:lang w:eastAsia="en-US"/>
        </w:rPr>
      </w:pPr>
      <w:r>
        <w:rPr>
          <w:rFonts w:hint="cs"/>
          <w:rtl/>
          <w:lang w:eastAsia="en-US"/>
        </w:rPr>
        <w:t xml:space="preserve">הדר פשיט </w:t>
      </w:r>
      <w:r>
        <w:rPr>
          <w:szCs w:val="20"/>
          <w:rtl/>
          <w:lang w:eastAsia="en-US"/>
        </w:rPr>
        <w:t>(</w:t>
      </w:r>
      <w:r>
        <w:rPr>
          <w:rFonts w:cs="Miriam" w:hint="cs"/>
          <w:szCs w:val="20"/>
          <w:rtl/>
          <w:lang w:eastAsia="en-US"/>
        </w:rPr>
        <w:t>רבי זירא</w:t>
      </w:r>
      <w:r>
        <w:rPr>
          <w:szCs w:val="20"/>
          <w:rtl/>
          <w:lang w:eastAsia="en-US"/>
        </w:rPr>
        <w:t>)</w:t>
      </w:r>
      <w:r>
        <w:rPr>
          <w:rtl/>
          <w:lang w:eastAsia="en-US"/>
        </w:rPr>
        <w:t xml:space="preserve"> </w:t>
      </w:r>
      <w:r>
        <w:rPr>
          <w:rFonts w:hint="cs"/>
          <w:rtl/>
          <w:lang w:eastAsia="en-US"/>
        </w:rPr>
        <w:t xml:space="preserve">לנפשיה: מסתברא דשמיע להו ולא קבלוה, דאי סלקא דעתך לא שמיע להו, ואי הוה שמיע להו הוו מקבלי לה </w:t>
      </w:r>
      <w:r>
        <w:rPr>
          <w:rtl/>
          <w:lang w:eastAsia="en-US"/>
        </w:rPr>
        <w:t>–</w:t>
      </w:r>
      <w:r>
        <w:rPr>
          <w:rFonts w:hint="cs"/>
          <w:rtl/>
          <w:lang w:eastAsia="en-US"/>
        </w:rPr>
        <w:t xml:space="preserve"> היכי מסתייעא מילתא למיכל איסורא </w:t>
      </w:r>
      <w:r>
        <w:rPr>
          <w:szCs w:val="20"/>
          <w:rtl/>
          <w:lang w:eastAsia="en-US"/>
        </w:rPr>
        <w:t>(</w:t>
      </w:r>
      <w:r>
        <w:rPr>
          <w:rFonts w:cs="Miriam" w:hint="cs"/>
          <w:szCs w:val="20"/>
          <w:rtl/>
          <w:lang w:eastAsia="en-US"/>
        </w:rPr>
        <w:t>היאך יגרום שום שטן לפני צדיקים על ידי שוגג שום דבר עון</w:t>
      </w:r>
      <w:r>
        <w:rPr>
          <w:szCs w:val="20"/>
          <w:rtl/>
          <w:lang w:eastAsia="en-US"/>
        </w:rPr>
        <w:t>)</w:t>
      </w:r>
      <w:r>
        <w:rPr>
          <w:rFonts w:hint="cs"/>
          <w:rtl/>
          <w:lang w:eastAsia="en-US"/>
        </w:rPr>
        <w:t xml:space="preserve">: השתא בהמתן של צדיקים </w:t>
      </w:r>
      <w:r>
        <w:rPr>
          <w:szCs w:val="20"/>
          <w:rtl/>
          <w:lang w:eastAsia="en-US"/>
        </w:rPr>
        <w:t>(</w:t>
      </w:r>
      <w:r>
        <w:rPr>
          <w:rFonts w:cs="Miriam" w:hint="cs"/>
          <w:szCs w:val="20"/>
          <w:rtl/>
          <w:lang w:eastAsia="en-US"/>
        </w:rPr>
        <w:t xml:space="preserve">חמרא דרבי פנחס בן יאיר </w:t>
      </w:r>
      <w:r>
        <w:rPr>
          <w:rFonts w:cs="Miriam" w:hint="cs"/>
          <w:szCs w:val="16"/>
          <w:rtl/>
          <w:lang w:eastAsia="en-US"/>
        </w:rPr>
        <w:t>[לקמן]</w:t>
      </w:r>
      <w:r>
        <w:rPr>
          <w:szCs w:val="20"/>
          <w:rtl/>
          <w:lang w:eastAsia="en-US"/>
        </w:rPr>
        <w:t>)</w:t>
      </w:r>
      <w:r>
        <w:rPr>
          <w:rtl/>
          <w:lang w:eastAsia="en-US"/>
        </w:rPr>
        <w:t xml:space="preserve"> </w:t>
      </w:r>
      <w:r>
        <w:rPr>
          <w:rFonts w:hint="cs"/>
          <w:rtl/>
          <w:lang w:eastAsia="en-US"/>
        </w:rPr>
        <w:t xml:space="preserve">אין הקב"ה מביא תקלה על ידן </w:t>
      </w:r>
      <w:r>
        <w:rPr>
          <w:szCs w:val="20"/>
          <w:rtl/>
          <w:lang w:eastAsia="en-US"/>
        </w:rPr>
        <w:t>(</w:t>
      </w:r>
      <w:r>
        <w:rPr>
          <w:rFonts w:cs="Miriam" w:hint="cs"/>
          <w:szCs w:val="20"/>
          <w:rtl/>
          <w:lang w:eastAsia="en-US"/>
        </w:rPr>
        <w:t>שתאכל הבהמה דבר האסור לה</w:t>
      </w:r>
      <w:r>
        <w:rPr>
          <w:szCs w:val="20"/>
          <w:rtl/>
          <w:lang w:eastAsia="en-US"/>
        </w:rPr>
        <w:t>)</w:t>
      </w:r>
      <w:r>
        <w:rPr>
          <w:rtl/>
          <w:lang w:eastAsia="en-US"/>
        </w:rPr>
        <w:t xml:space="preserve"> </w:t>
      </w:r>
      <w:r>
        <w:rPr>
          <w:rFonts w:hint="cs"/>
          <w:rtl/>
          <w:lang w:eastAsia="en-US"/>
        </w:rPr>
        <w:t xml:space="preserve">- צדיקים עצמן לא כל שכן,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ו,א</w:t>
      </w:r>
      <w:r>
        <w:rPr>
          <w:rtl/>
          <w:lang w:eastAsia="en-US"/>
        </w:rPr>
        <w:t>)</w:t>
      </w:r>
    </w:p>
    <w:p w:rsidR="000418A1" w:rsidRDefault="000418A1" w:rsidP="000418A1">
      <w:pPr>
        <w:rPr>
          <w:rtl/>
          <w:lang w:eastAsia="en-US"/>
        </w:rPr>
      </w:pPr>
      <w:r>
        <w:rPr>
          <w:rFonts w:hint="cs"/>
          <w:rtl/>
          <w:lang w:eastAsia="en-US"/>
        </w:rPr>
        <w:t xml:space="preserve">ואי סלקא דעתיך לא קבלה </w:t>
      </w:r>
      <w:r>
        <w:rPr>
          <w:szCs w:val="20"/>
          <w:rtl/>
          <w:lang w:eastAsia="en-US"/>
        </w:rPr>
        <w:t>(</w:t>
      </w:r>
      <w:r>
        <w:rPr>
          <w:rFonts w:cs="Miriam" w:hint="cs"/>
          <w:szCs w:val="20"/>
          <w:rtl/>
          <w:lang w:eastAsia="en-US"/>
        </w:rPr>
        <w:t>רבי זירא</w:t>
      </w:r>
      <w:r>
        <w:rPr>
          <w:szCs w:val="20"/>
          <w:rtl/>
          <w:lang w:eastAsia="en-US"/>
        </w:rPr>
        <w:t>)</w:t>
      </w:r>
      <w:r>
        <w:rPr>
          <w:rtl/>
          <w:lang w:eastAsia="en-US"/>
        </w:rPr>
        <w:t xml:space="preserve"> </w:t>
      </w:r>
      <w:r>
        <w:rPr>
          <w:rFonts w:hint="cs"/>
          <w:rtl/>
          <w:lang w:eastAsia="en-US"/>
        </w:rPr>
        <w:t xml:space="preserve">מיניה </w:t>
      </w:r>
      <w:r>
        <w:rPr>
          <w:szCs w:val="20"/>
          <w:rtl/>
          <w:lang w:eastAsia="en-US"/>
        </w:rPr>
        <w:t>(</w:t>
      </w:r>
      <w:r>
        <w:rPr>
          <w:rFonts w:cs="Miriam" w:hint="cs"/>
          <w:szCs w:val="20"/>
          <w:rtl/>
          <w:lang w:eastAsia="en-US"/>
        </w:rPr>
        <w:t>מרבי יעקב, דרבן גמליאל לגמרי אסר</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Cs w:val="20"/>
          <w:rtl/>
          <w:lang w:eastAsia="en-US"/>
        </w:rPr>
        <w:t>מאי קשיא ליה?</w:t>
      </w:r>
      <w:r>
        <w:rPr>
          <w:szCs w:val="20"/>
          <w:rtl/>
          <w:lang w:eastAsia="en-US"/>
        </w:rPr>
        <w:t>)</w:t>
      </w:r>
      <w:r>
        <w:rPr>
          <w:rtl/>
          <w:lang w:eastAsia="en-US"/>
        </w:rPr>
        <w:t xml:space="preserve"> </w:t>
      </w:r>
      <w:r>
        <w:rPr>
          <w:rFonts w:hint="cs"/>
          <w:rtl/>
          <w:lang w:eastAsia="en-US"/>
        </w:rPr>
        <w:t xml:space="preserve">לישני ליה </w:t>
      </w:r>
      <w:r>
        <w:rPr>
          <w:szCs w:val="20"/>
          <w:rtl/>
          <w:lang w:eastAsia="en-US"/>
        </w:rPr>
        <w:t>(</w:t>
      </w:r>
      <w:r>
        <w:rPr>
          <w:rFonts w:cs="Miriam" w:hint="cs"/>
          <w:szCs w:val="20"/>
          <w:rtl/>
          <w:lang w:eastAsia="en-US"/>
        </w:rPr>
        <w:t>לנפשיה</w:t>
      </w:r>
      <w:r>
        <w:rPr>
          <w:szCs w:val="20"/>
          <w:rtl/>
          <w:lang w:eastAsia="en-US"/>
        </w:rPr>
        <w:t>)</w:t>
      </w:r>
      <w:r>
        <w:rPr>
          <w:rFonts w:hint="cs"/>
          <w:rtl/>
          <w:lang w:eastAsia="en-US"/>
        </w:rPr>
        <w:t xml:space="preserve">: כאן </w:t>
      </w:r>
      <w:r>
        <w:rPr>
          <w:szCs w:val="20"/>
          <w:rtl/>
          <w:lang w:eastAsia="en-US"/>
        </w:rPr>
        <w:t>(</w:t>
      </w:r>
      <w:r>
        <w:rPr>
          <w:rFonts w:cs="Miriam" w:hint="cs"/>
          <w:szCs w:val="20"/>
          <w:rtl/>
          <w:lang w:eastAsia="en-US"/>
        </w:rPr>
        <w:t>וכי אכל רבי יוחנן</w:t>
      </w:r>
      <w:r>
        <w:rPr>
          <w:szCs w:val="20"/>
          <w:rtl/>
          <w:lang w:eastAsia="en-US"/>
        </w:rPr>
        <w:t>)</w:t>
      </w:r>
      <w:r>
        <w:rPr>
          <w:rtl/>
          <w:lang w:eastAsia="en-US"/>
        </w:rPr>
        <w:t xml:space="preserve"> </w:t>
      </w:r>
      <w:r>
        <w:rPr>
          <w:rFonts w:hint="cs"/>
          <w:rtl/>
          <w:lang w:eastAsia="en-US"/>
        </w:rPr>
        <w:t xml:space="preserve">כשישראל עומד על גביו, כאן </w:t>
      </w:r>
      <w:r>
        <w:rPr>
          <w:szCs w:val="20"/>
          <w:rtl/>
          <w:lang w:eastAsia="en-US"/>
        </w:rPr>
        <w:t>(</w:t>
      </w:r>
      <w:r>
        <w:rPr>
          <w:rFonts w:cs="Miriam" w:hint="cs"/>
          <w:szCs w:val="20"/>
          <w:rtl/>
          <w:lang w:eastAsia="en-US"/>
        </w:rPr>
        <w:t>כי אסר רבן גמליאל</w:t>
      </w:r>
      <w:r>
        <w:rPr>
          <w:szCs w:val="20"/>
          <w:rtl/>
          <w:lang w:eastAsia="en-US"/>
        </w:rPr>
        <w:t>)</w:t>
      </w:r>
      <w:r>
        <w:rPr>
          <w:rtl/>
          <w:lang w:eastAsia="en-US"/>
        </w:rPr>
        <w:t xml:space="preserve"> </w:t>
      </w:r>
      <w:r>
        <w:rPr>
          <w:rFonts w:hint="cs"/>
          <w:rtl/>
          <w:lang w:eastAsia="en-US"/>
        </w:rPr>
        <w:t xml:space="preserve">כשאין ישראל עומד על גביו </w:t>
      </w:r>
      <w:r>
        <w:rPr>
          <w:szCs w:val="20"/>
          <w:rtl/>
          <w:lang w:eastAsia="en-US"/>
        </w:rPr>
        <w:t>(</w:t>
      </w:r>
      <w:r>
        <w:rPr>
          <w:rFonts w:cs="Miriam" w:hint="cs"/>
          <w:szCs w:val="20"/>
          <w:rtl/>
          <w:lang w:eastAsia="en-US"/>
        </w:rPr>
        <w:t>דלית ליה '</w:t>
      </w:r>
      <w:r>
        <w:rPr>
          <w:rFonts w:cs="Narkisim" w:hint="cs"/>
          <w:szCs w:val="20"/>
          <w:rtl/>
          <w:lang w:eastAsia="en-US"/>
        </w:rPr>
        <w:t>לפני עור לא תתן מכשול</w:t>
      </w:r>
      <w:r>
        <w:rPr>
          <w:rFonts w:cs="Miriam" w:hint="cs"/>
          <w:szCs w:val="20"/>
          <w:rtl/>
          <w:lang w:eastAsia="en-US"/>
        </w:rPr>
        <w:t>'</w:t>
      </w:r>
      <w:r>
        <w:rPr>
          <w:szCs w:val="20"/>
          <w:rtl/>
          <w:lang w:eastAsia="en-US"/>
        </w:rPr>
        <w:t>)</w:t>
      </w:r>
      <w:r>
        <w:rPr>
          <w:rFonts w:hint="cs"/>
          <w:rtl/>
          <w:lang w:eastAsia="en-US"/>
        </w:rPr>
        <w:t>! אלא לאו שמע מינה קבלה מיניה - שמע מינה.</w:t>
      </w:r>
    </w:p>
    <w:p w:rsidR="000418A1" w:rsidRDefault="000418A1" w:rsidP="000418A1">
      <w:pPr>
        <w:rPr>
          <w:rFonts w:hint="cs"/>
          <w:rtl/>
          <w:lang w:eastAsia="en-US"/>
        </w:rPr>
      </w:pPr>
      <w:r>
        <w:rPr>
          <w:rFonts w:hint="cs"/>
          <w:rtl/>
          <w:lang w:eastAsia="en-US"/>
        </w:rPr>
        <w:t>ומאי טעמא גזרו בהו רבנן?</w:t>
      </w:r>
    </w:p>
    <w:p w:rsidR="000418A1" w:rsidRDefault="000418A1" w:rsidP="000418A1">
      <w:pPr>
        <w:rPr>
          <w:rFonts w:hint="cs"/>
          <w:rtl/>
          <w:lang w:eastAsia="en-US"/>
        </w:rPr>
      </w:pPr>
      <w:r>
        <w:rPr>
          <w:rFonts w:hint="cs"/>
          <w:rtl/>
          <w:lang w:eastAsia="en-US"/>
        </w:rPr>
        <w:t xml:space="preserve">כי הא: דרבי שמעון בן אלעזר שדריה רבי מאיר לאתויי חמרא מבי כותאי; אשכחיה ההוא סבא, אמר ליה: </w:t>
      </w:r>
      <w:r>
        <w:rPr>
          <w:rFonts w:cs="Miriam" w:hint="cs"/>
          <w:szCs w:val="20"/>
          <w:rtl/>
          <w:lang w:eastAsia="en-US"/>
        </w:rPr>
        <w:t xml:space="preserve">(פסוק הוא בספר משלי </w:t>
      </w:r>
      <w:r>
        <w:rPr>
          <w:rFonts w:cs="Miriam" w:hint="cs"/>
          <w:szCs w:val="16"/>
          <w:rtl/>
          <w:lang w:eastAsia="en-US"/>
        </w:rPr>
        <w:t>[כג</w:t>
      </w:r>
      <w:r>
        <w:rPr>
          <w:rFonts w:cs="Miriam"/>
          <w:szCs w:val="16"/>
          <w:rtl/>
          <w:lang w:eastAsia="en-US"/>
        </w:rPr>
        <w:t>,</w:t>
      </w:r>
      <w:r>
        <w:rPr>
          <w:rFonts w:cs="Miriam" w:hint="cs"/>
          <w:szCs w:val="16"/>
          <w:rtl/>
          <w:lang w:eastAsia="en-US"/>
        </w:rPr>
        <w:t>ב]</w:t>
      </w:r>
      <w:r>
        <w:rPr>
          <w:rFonts w:cs="Miriam" w:hint="cs"/>
          <w:szCs w:val="20"/>
          <w:rtl/>
          <w:lang w:eastAsia="en-US"/>
        </w:rPr>
        <w:t>)</w:t>
      </w:r>
      <w:r>
        <w:rPr>
          <w:rFonts w:hint="cs"/>
          <w:rtl/>
          <w:lang w:eastAsia="en-US"/>
        </w:rPr>
        <w:t xml:space="preserve"> </w:t>
      </w:r>
      <w:r>
        <w:rPr>
          <w:rFonts w:cs="Narkisim" w:hint="cs"/>
          <w:rtl/>
          <w:lang w:eastAsia="en-US"/>
        </w:rPr>
        <w:t xml:space="preserve">ושמת סכין בלועך </w:t>
      </w:r>
      <w:r>
        <w:rPr>
          <w:szCs w:val="20"/>
          <w:rtl/>
          <w:lang w:eastAsia="en-US"/>
        </w:rPr>
        <w:t>(</w:t>
      </w:r>
      <w:r>
        <w:rPr>
          <w:rFonts w:cs="Miriam" w:hint="cs"/>
          <w:szCs w:val="20"/>
          <w:rtl/>
          <w:lang w:eastAsia="en-US"/>
        </w:rPr>
        <w:t>בלחייך; כלומר: התחזק על יצרך ולא תעשה זאת</w:t>
      </w:r>
      <w:r>
        <w:rPr>
          <w:szCs w:val="20"/>
          <w:rtl/>
          <w:lang w:eastAsia="en-US"/>
        </w:rPr>
        <w:t>)</w:t>
      </w:r>
      <w:r>
        <w:rPr>
          <w:rFonts w:cs="Narkisim" w:hint="cs"/>
          <w:rtl/>
          <w:lang w:eastAsia="en-US"/>
        </w:rPr>
        <w:t xml:space="preserve"> אם בעל נפש אתה</w:t>
      </w:r>
      <w:r>
        <w:rPr>
          <w:rFonts w:hint="cs"/>
          <w:rtl/>
          <w:lang w:eastAsia="en-US"/>
        </w:rPr>
        <w:t xml:space="preserve"> </w:t>
      </w:r>
      <w:r>
        <w:rPr>
          <w:szCs w:val="20"/>
          <w:rtl/>
          <w:lang w:eastAsia="en-US"/>
        </w:rPr>
        <w:t>(</w:t>
      </w:r>
      <w:r>
        <w:rPr>
          <w:rFonts w:cs="Miriam" w:hint="cs"/>
          <w:szCs w:val="20"/>
          <w:rtl/>
          <w:lang w:eastAsia="en-US"/>
        </w:rPr>
        <w:t xml:space="preserve">אם אדם כשר אתה, כדאמר בפסחים </w:t>
      </w:r>
      <w:r>
        <w:rPr>
          <w:rFonts w:cs="Miriam" w:hint="cs"/>
          <w:szCs w:val="16"/>
          <w:rtl/>
          <w:lang w:eastAsia="en-US"/>
        </w:rPr>
        <w:t>(דף מ.)</w:t>
      </w:r>
      <w:r>
        <w:rPr>
          <w:rFonts w:cs="Miriam" w:hint="cs"/>
          <w:szCs w:val="20"/>
          <w:rtl/>
          <w:lang w:eastAsia="en-US"/>
        </w:rPr>
        <w:t xml:space="preserve"> 'בעל נפש לא ילתות'; אדם כשר</w:t>
      </w:r>
      <w:r>
        <w:rPr>
          <w:szCs w:val="20"/>
          <w:rtl/>
          <w:lang w:eastAsia="en-US"/>
        </w:rPr>
        <w:t>)</w:t>
      </w:r>
      <w:r>
        <w:rPr>
          <w:rFonts w:hint="cs"/>
          <w:rtl/>
          <w:lang w:eastAsia="en-US"/>
        </w:rPr>
        <w:t xml:space="preserve">; הלך רבי שמעון בן אלעזר, וספר דברים לפני רבי מאיר, וגזר עליהן </w:t>
      </w:r>
      <w:r>
        <w:rPr>
          <w:rFonts w:ascii="Courier New" w:hAnsi="Courier New" w:cs="Courier New" w:hint="cs"/>
          <w:sz w:val="16"/>
          <w:szCs w:val="20"/>
          <w:rtl/>
          <w:lang w:eastAsia="en-US"/>
        </w:rPr>
        <w:t>[על יינם]</w:t>
      </w:r>
      <w:r>
        <w:rPr>
          <w:rFonts w:hint="cs"/>
          <w:rtl/>
          <w:lang w:eastAsia="en-US"/>
        </w:rPr>
        <w:t>.</w:t>
      </w:r>
    </w:p>
    <w:p w:rsidR="000418A1" w:rsidRDefault="000418A1" w:rsidP="000418A1">
      <w:pPr>
        <w:rPr>
          <w:rFonts w:hint="cs"/>
          <w:rtl/>
          <w:lang w:eastAsia="en-US"/>
        </w:rPr>
      </w:pPr>
      <w:r>
        <w:rPr>
          <w:rFonts w:hint="cs"/>
          <w:rtl/>
          <w:lang w:eastAsia="en-US"/>
        </w:rPr>
        <w:t>מאי טעמא?</w:t>
      </w:r>
    </w:p>
    <w:p w:rsidR="000418A1" w:rsidRDefault="000418A1" w:rsidP="000418A1">
      <w:pPr>
        <w:rPr>
          <w:rFonts w:cs="Miriam" w:hint="cs"/>
          <w:szCs w:val="20"/>
          <w:rtl/>
          <w:lang w:eastAsia="en-US"/>
        </w:rPr>
      </w:pPr>
      <w:r>
        <w:rPr>
          <w:rFonts w:hint="cs"/>
          <w:rtl/>
          <w:lang w:eastAsia="en-US"/>
        </w:rPr>
        <w:t xml:space="preserve">אמר רב נחמן בר יצחק: דמות יונה מצאו להן </w:t>
      </w:r>
      <w:r>
        <w:rPr>
          <w:szCs w:val="20"/>
          <w:rtl/>
          <w:lang w:eastAsia="en-US"/>
        </w:rPr>
        <w:t>(</w:t>
      </w:r>
      <w:r>
        <w:rPr>
          <w:rFonts w:cs="Miriam" w:hint="cs"/>
          <w:szCs w:val="20"/>
          <w:rtl/>
          <w:lang w:eastAsia="en-US"/>
        </w:rPr>
        <w:t>אותם היושבים בהר גריזים</w:t>
      </w:r>
      <w:r>
        <w:rPr>
          <w:szCs w:val="20"/>
          <w:rtl/>
          <w:lang w:eastAsia="en-US"/>
        </w:rPr>
        <w:t>)</w:t>
      </w:r>
      <w:r>
        <w:rPr>
          <w:rtl/>
          <w:lang w:eastAsia="en-US"/>
        </w:rPr>
        <w:t xml:space="preserve"> </w:t>
      </w:r>
      <w:r>
        <w:rPr>
          <w:rFonts w:hint="cs"/>
          <w:rtl/>
          <w:lang w:eastAsia="en-US"/>
        </w:rPr>
        <w:t xml:space="preserve">בראש הר גריזים שהיו עובדין אותה </w:t>
      </w:r>
      <w:r>
        <w:rPr>
          <w:szCs w:val="20"/>
          <w:rtl/>
          <w:lang w:eastAsia="en-US"/>
        </w:rPr>
        <w:t>(</w:t>
      </w:r>
      <w:r>
        <w:rPr>
          <w:rFonts w:cs="Miriam" w:hint="cs"/>
          <w:szCs w:val="20"/>
          <w:rtl/>
          <w:lang w:eastAsia="en-US"/>
        </w:rPr>
        <w:t>ונעשו מומרים לעבודת כוכבים</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ואף על גב דרוב כותים לאו מהר גריזים היו -</w:t>
      </w:r>
      <w:r>
        <w:rPr>
          <w:szCs w:val="20"/>
          <w:rtl/>
          <w:lang w:eastAsia="en-US"/>
        </w:rPr>
        <w:t>)</w:t>
      </w:r>
      <w:r>
        <w:rPr>
          <w:rtl/>
          <w:lang w:eastAsia="en-US"/>
        </w:rPr>
        <w:t xml:space="preserve"> </w:t>
      </w:r>
      <w:r>
        <w:rPr>
          <w:rFonts w:hint="cs"/>
          <w:rtl/>
          <w:lang w:eastAsia="en-US"/>
        </w:rPr>
        <w:t xml:space="preserve">ורבי מאיר לטעמיה, דחייש למיעוטא </w:t>
      </w:r>
      <w:r>
        <w:rPr>
          <w:szCs w:val="20"/>
          <w:rtl/>
          <w:lang w:eastAsia="en-US"/>
        </w:rPr>
        <w:t>(</w:t>
      </w:r>
      <w:r>
        <w:rPr>
          <w:rFonts w:cs="Miriam" w:hint="cs"/>
          <w:szCs w:val="20"/>
          <w:rtl/>
          <w:lang w:eastAsia="en-US"/>
        </w:rPr>
        <w:t xml:space="preserve">ביבמות </w:t>
      </w:r>
      <w:r>
        <w:rPr>
          <w:rFonts w:cs="Miriam" w:hint="cs"/>
          <w:szCs w:val="16"/>
          <w:rtl/>
          <w:lang w:eastAsia="en-US"/>
        </w:rPr>
        <w:t>(דף סא:)</w:t>
      </w:r>
      <w:r>
        <w:rPr>
          <w:rFonts w:cs="Miriam" w:hint="cs"/>
          <w:szCs w:val="20"/>
          <w:rtl/>
          <w:lang w:eastAsia="en-US"/>
        </w:rPr>
        <w:t>: 'קטן וקטנה לא חולצין ולא מיבמין - דברי רבי מאיר; אמרו לו לרבי מאיר: יפה אמרת 'לא חולצין': '</w:t>
      </w:r>
      <w:r>
        <w:rPr>
          <w:rFonts w:cs="Narkisim" w:hint="cs"/>
          <w:szCs w:val="20"/>
          <w:rtl/>
          <w:lang w:eastAsia="en-US"/>
        </w:rPr>
        <w:t>איש</w:t>
      </w:r>
      <w:r>
        <w:rPr>
          <w:rFonts w:cs="Miriam" w:hint="cs"/>
          <w:szCs w:val="20"/>
          <w:rtl/>
          <w:lang w:eastAsia="en-US"/>
        </w:rPr>
        <w:t>' כתיב בפרשה; מפני מה לא מיבמין? אמר להן: קטן - שמא ימצא סריס; קטנה - שמא תמצא איילונית, ונמצאו פוגעים בערוה' ולא אמר רוב קטנים אינם סריסים</w:t>
      </w:r>
      <w:r>
        <w:rPr>
          <w:szCs w:val="20"/>
          <w:rtl/>
          <w:lang w:eastAsia="en-US"/>
        </w:rPr>
        <w:t>)</w:t>
      </w:r>
      <w:r>
        <w:rPr>
          <w:rFonts w:hint="cs"/>
          <w:rtl/>
          <w:lang w:eastAsia="en-US"/>
        </w:rPr>
        <w:t xml:space="preserve">, וגזר רובא אטו מיעוטא, ורבן גמליאל ובית דינו - נמי כרבי מאיר סבירא להו </w:t>
      </w:r>
      <w:r>
        <w:rPr>
          <w:rFonts w:ascii="Courier New" w:hAnsi="Courier New" w:cs="Courier New" w:hint="cs"/>
          <w:sz w:val="16"/>
          <w:szCs w:val="20"/>
          <w:rtl/>
          <w:lang w:eastAsia="en-US"/>
        </w:rPr>
        <w:t>[וגזרו על שחיטתם גם כשישראל עומד עליהם]</w:t>
      </w:r>
      <w:r>
        <w:rPr>
          <w:rFonts w:hint="cs"/>
          <w:rtl/>
          <w:lang w:eastAsia="en-US"/>
        </w:rPr>
        <w:t xml:space="preserve">. </w:t>
      </w:r>
    </w:p>
    <w:p w:rsidR="000418A1" w:rsidRDefault="000418A1" w:rsidP="000418A1">
      <w:pPr>
        <w:ind w:left="720"/>
        <w:rPr>
          <w:rFonts w:hint="cs"/>
          <w:rtl/>
          <w:lang w:eastAsia="en-US"/>
        </w:rPr>
      </w:pPr>
      <w:r>
        <w:rPr>
          <w:rFonts w:hint="cs"/>
          <w:rtl/>
          <w:lang w:eastAsia="en-US"/>
        </w:rPr>
        <w:t>פשטיה דקרא במאי כתיב?</w:t>
      </w:r>
    </w:p>
    <w:p w:rsidR="000418A1" w:rsidRDefault="000418A1" w:rsidP="000418A1">
      <w:pPr>
        <w:ind w:left="720"/>
        <w:rPr>
          <w:rFonts w:cs="Miriam" w:hint="cs"/>
          <w:szCs w:val="20"/>
          <w:rtl/>
          <w:lang w:eastAsia="en-US"/>
        </w:rPr>
      </w:pPr>
      <w:r>
        <w:rPr>
          <w:rFonts w:hint="cs"/>
          <w:rtl/>
          <w:lang w:eastAsia="en-US"/>
        </w:rPr>
        <w:t xml:space="preserve">בתלמיד היושב לפני רבו, דתני רבי חייא: </w:t>
      </w:r>
      <w:r>
        <w:rPr>
          <w:rFonts w:cs="Miriam" w:hint="cs"/>
          <w:szCs w:val="16"/>
          <w:rtl/>
          <w:lang w:eastAsia="en-US"/>
        </w:rPr>
        <w:t>(משלי כג</w:t>
      </w:r>
      <w:r>
        <w:rPr>
          <w:rFonts w:cs="Miriam"/>
          <w:szCs w:val="16"/>
          <w:rtl/>
          <w:lang w:eastAsia="en-US"/>
        </w:rPr>
        <w:t>,</w:t>
      </w:r>
      <w:r>
        <w:rPr>
          <w:rFonts w:cs="Miriam" w:hint="cs"/>
          <w:szCs w:val="16"/>
          <w:rtl/>
          <w:lang w:eastAsia="en-US"/>
        </w:rPr>
        <w:t>א-ב)</w:t>
      </w:r>
      <w:r>
        <w:rPr>
          <w:rFonts w:hint="cs"/>
          <w:rtl/>
          <w:lang w:eastAsia="en-US"/>
        </w:rPr>
        <w:t xml:space="preserve"> </w:t>
      </w:r>
      <w:r>
        <w:rPr>
          <w:rFonts w:cs="Narkisim" w:hint="cs"/>
          <w:rtl/>
          <w:lang w:eastAsia="en-US"/>
        </w:rPr>
        <w:t xml:space="preserve">כי תשב ללחום </w:t>
      </w:r>
      <w:r>
        <w:rPr>
          <w:rFonts w:cs="Narkisim" w:hint="cs"/>
          <w:u w:val="single"/>
          <w:rtl/>
          <w:lang w:eastAsia="en-US"/>
        </w:rPr>
        <w:t>את מושל</w:t>
      </w:r>
      <w:r>
        <w:rPr>
          <w:rFonts w:cs="Narkisim" w:hint="cs"/>
          <w:rtl/>
          <w:lang w:eastAsia="en-US"/>
        </w:rPr>
        <w:t xml:space="preserve"> בין תבין את אשר לפניך </w:t>
      </w:r>
      <w:r>
        <w:rPr>
          <w:rFonts w:cs="Miriam" w:hint="cs"/>
          <w:szCs w:val="16"/>
          <w:rtl/>
          <w:lang w:eastAsia="en-US"/>
        </w:rPr>
        <w:t>[פסוק ב]</w:t>
      </w:r>
      <w:r>
        <w:rPr>
          <w:rFonts w:cs="Narkisim" w:hint="cs"/>
          <w:rtl/>
          <w:lang w:eastAsia="en-US"/>
        </w:rPr>
        <w:t xml:space="preserve"> ושמת סכין בלועך אם בעל נפש אתה</w:t>
      </w:r>
      <w:r>
        <w:rPr>
          <w:rFonts w:hint="cs"/>
          <w:rtl/>
          <w:lang w:eastAsia="en-US"/>
        </w:rPr>
        <w:t xml:space="preserve">: אם יודע תלמיד ברבו </w:t>
      </w:r>
      <w:r>
        <w:rPr>
          <w:szCs w:val="20"/>
          <w:rtl/>
          <w:lang w:eastAsia="en-US"/>
        </w:rPr>
        <w:t>(</w:t>
      </w:r>
      <w:r>
        <w:rPr>
          <w:rFonts w:cs="Miriam" w:hint="cs"/>
          <w:szCs w:val="20"/>
          <w:rtl/>
          <w:lang w:eastAsia="en-US"/>
        </w:rPr>
        <w:t>'</w:t>
      </w:r>
      <w:r>
        <w:rPr>
          <w:rFonts w:cs="Narkisim" w:hint="cs"/>
          <w:szCs w:val="20"/>
          <w:rtl/>
          <w:lang w:eastAsia="en-US"/>
        </w:rPr>
        <w:t>את מושל</w:t>
      </w:r>
      <w:r>
        <w:rPr>
          <w:rFonts w:cs="Miriam" w:hint="cs"/>
          <w:szCs w:val="20"/>
          <w:rtl/>
          <w:lang w:eastAsia="en-US"/>
        </w:rPr>
        <w:t>' = גדול בתורה</w:t>
      </w:r>
      <w:r>
        <w:rPr>
          <w:szCs w:val="20"/>
          <w:rtl/>
          <w:lang w:eastAsia="en-US"/>
        </w:rPr>
        <w:t>)</w:t>
      </w:r>
      <w:r>
        <w:rPr>
          <w:rtl/>
          <w:lang w:eastAsia="en-US"/>
        </w:rPr>
        <w:t xml:space="preserve"> </w:t>
      </w:r>
      <w:r>
        <w:rPr>
          <w:rFonts w:hint="cs"/>
          <w:rtl/>
          <w:lang w:eastAsia="en-US"/>
        </w:rPr>
        <w:t xml:space="preserve">שיודע להחזיר לו טעם </w:t>
      </w:r>
      <w:r>
        <w:rPr>
          <w:szCs w:val="20"/>
          <w:rtl/>
          <w:lang w:eastAsia="en-US"/>
        </w:rPr>
        <w:t>(</w:t>
      </w:r>
      <w:r>
        <w:rPr>
          <w:rFonts w:cs="Miriam" w:hint="cs"/>
          <w:szCs w:val="20"/>
          <w:rtl/>
          <w:lang w:eastAsia="en-US"/>
        </w:rPr>
        <w:t>אם יודע ברבו שאם ישאלנו ישיב לו טעם</w:t>
      </w:r>
      <w:r>
        <w:rPr>
          <w:szCs w:val="20"/>
          <w:rtl/>
          <w:lang w:eastAsia="en-US"/>
        </w:rPr>
        <w:t>)</w:t>
      </w:r>
      <w:r>
        <w:rPr>
          <w:rtl/>
          <w:lang w:eastAsia="en-US"/>
        </w:rPr>
        <w:t xml:space="preserve"> –</w:t>
      </w:r>
      <w:r>
        <w:rPr>
          <w:rFonts w:hint="cs"/>
          <w:rtl/>
          <w:lang w:eastAsia="en-US"/>
        </w:rPr>
        <w:t xml:space="preserve"> בִּין </w:t>
      </w:r>
      <w:r>
        <w:rPr>
          <w:szCs w:val="20"/>
          <w:rtl/>
          <w:lang w:eastAsia="en-US"/>
        </w:rPr>
        <w:t>(</w:t>
      </w:r>
      <w:r>
        <w:rPr>
          <w:rFonts w:cs="Miriam" w:hint="cs"/>
          <w:szCs w:val="20"/>
          <w:rtl/>
          <w:lang w:eastAsia="en-US"/>
        </w:rPr>
        <w:t>שאל</w:t>
      </w:r>
      <w:r>
        <w:rPr>
          <w:szCs w:val="20"/>
          <w:rtl/>
          <w:lang w:eastAsia="en-US"/>
        </w:rPr>
        <w:t>)</w:t>
      </w:r>
      <w:r>
        <w:rPr>
          <w:rFonts w:hint="cs"/>
          <w:rtl/>
          <w:lang w:eastAsia="en-US"/>
        </w:rPr>
        <w:t xml:space="preserve">, ואם לאו </w:t>
      </w:r>
      <w:r>
        <w:rPr>
          <w:rtl/>
          <w:lang w:eastAsia="en-US"/>
        </w:rPr>
        <w:t>–</w:t>
      </w:r>
      <w:r>
        <w:rPr>
          <w:rFonts w:hint="cs"/>
          <w:rtl/>
          <w:lang w:eastAsia="en-US"/>
        </w:rPr>
        <w:t xml:space="preserve"> '</w:t>
      </w:r>
      <w:r>
        <w:rPr>
          <w:rFonts w:cs="Narkisim" w:hint="cs"/>
          <w:rtl/>
          <w:lang w:eastAsia="en-US"/>
        </w:rPr>
        <w:t>תבין את אשר לפניך</w:t>
      </w:r>
      <w:r>
        <w:rPr>
          <w:rFonts w:hint="cs"/>
          <w:rtl/>
          <w:lang w:eastAsia="en-US"/>
        </w:rPr>
        <w:t xml:space="preserve"> </w:t>
      </w:r>
      <w:r>
        <w:rPr>
          <w:szCs w:val="20"/>
          <w:rtl/>
          <w:lang w:eastAsia="en-US"/>
        </w:rPr>
        <w:t>(</w:t>
      </w:r>
      <w:r>
        <w:rPr>
          <w:rFonts w:cs="Miriam" w:hint="cs"/>
          <w:szCs w:val="20"/>
          <w:rtl/>
          <w:lang w:eastAsia="en-US"/>
        </w:rPr>
        <w:t>מעצמך, ואל תשאל ותביישנו בתריה דהאי קרא כתיב כלומר:</w:t>
      </w:r>
      <w:r>
        <w:rPr>
          <w:szCs w:val="20"/>
          <w:rtl/>
          <w:lang w:eastAsia="en-US"/>
        </w:rPr>
        <w:t>)</w:t>
      </w:r>
      <w:r>
        <w:rPr>
          <w:rtl/>
          <w:lang w:eastAsia="en-US"/>
        </w:rPr>
        <w:t xml:space="preserve"> </w:t>
      </w:r>
      <w:r>
        <w:rPr>
          <w:rFonts w:cs="Narkisim" w:hint="cs"/>
          <w:rtl/>
          <w:lang w:eastAsia="en-US"/>
        </w:rPr>
        <w:t>ושמת סכין בלועך</w:t>
      </w:r>
      <w:r>
        <w:rPr>
          <w:rFonts w:hint="cs"/>
          <w:rtl/>
          <w:lang w:eastAsia="en-US"/>
        </w:rPr>
        <w:t xml:space="preserve"> </w:t>
      </w:r>
      <w:r>
        <w:rPr>
          <w:szCs w:val="20"/>
          <w:rtl/>
          <w:lang w:eastAsia="en-US"/>
        </w:rPr>
        <w:t>(</w:t>
      </w:r>
      <w:r>
        <w:rPr>
          <w:rFonts w:cs="Miriam" w:hint="cs"/>
          <w:szCs w:val="20"/>
          <w:rtl/>
          <w:lang w:eastAsia="en-US"/>
        </w:rPr>
        <w:t>כלומר: התחזק עצמך ועצור פיך מלשאול</w:t>
      </w:r>
      <w:r>
        <w:rPr>
          <w:szCs w:val="20"/>
          <w:rtl/>
          <w:lang w:eastAsia="en-US"/>
        </w:rPr>
        <w:t>)</w:t>
      </w:r>
      <w:r>
        <w:rPr>
          <w:rFonts w:cs="Narkisim" w:hint="cs"/>
          <w:rtl/>
          <w:lang w:eastAsia="en-US"/>
        </w:rPr>
        <w:t>; אם בעל נפש אתה</w:t>
      </w:r>
      <w:r>
        <w:rPr>
          <w:rFonts w:hint="cs"/>
          <w:rtl/>
          <w:lang w:eastAsia="en-US"/>
        </w:rPr>
        <w:t xml:space="preserve"> </w:t>
      </w:r>
      <w:r>
        <w:rPr>
          <w:szCs w:val="20"/>
          <w:rtl/>
          <w:lang w:eastAsia="en-US"/>
        </w:rPr>
        <w:t>(</w:t>
      </w:r>
      <w:r>
        <w:rPr>
          <w:rFonts w:cs="Miriam" w:hint="cs"/>
          <w:szCs w:val="20"/>
          <w:rtl/>
          <w:lang w:eastAsia="en-US"/>
        </w:rPr>
        <w:t>ומתאות לשאול ולעמוד על העיקר - מאי תקנתיה</w:t>
      </w:r>
      <w:r>
        <w:rPr>
          <w:szCs w:val="20"/>
          <w:rtl/>
          <w:lang w:eastAsia="en-US"/>
        </w:rPr>
        <w:t>)</w:t>
      </w:r>
      <w:r>
        <w:rPr>
          <w:rFonts w:hint="cs"/>
          <w:rtl/>
          <w:lang w:eastAsia="en-US"/>
        </w:rPr>
        <w:t>' - פרוש הימנו.</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רבי יצחק בן יוסף - שדריה רבי אבהו לאתויי חמרא מבי כותאי; אשכחיה ההוא סבא, אמר ליה: לית כאן שומרי תורה.</w:t>
      </w:r>
    </w:p>
    <w:p w:rsidR="000418A1" w:rsidRDefault="000418A1" w:rsidP="000418A1">
      <w:pPr>
        <w:rPr>
          <w:rFonts w:hint="cs"/>
          <w:rtl/>
          <w:lang w:eastAsia="en-US"/>
        </w:rPr>
      </w:pPr>
      <w:r>
        <w:rPr>
          <w:rFonts w:hint="cs"/>
          <w:rtl/>
          <w:lang w:eastAsia="en-US"/>
        </w:rPr>
        <w:t xml:space="preserve">הלך רבי יצחק וספר דברים לפני רבי אבהו, והלך רבי אבהו וספר דברים לפני רבי אמי ורבי אסי, ולא זזו משם עד שעשאום עובדי כוכבים גמורין. </w:t>
      </w:r>
    </w:p>
    <w:p w:rsidR="000418A1" w:rsidRDefault="000418A1" w:rsidP="000418A1">
      <w:pPr>
        <w:rPr>
          <w:rFonts w:hint="cs"/>
          <w:rtl/>
          <w:lang w:eastAsia="en-US"/>
        </w:rPr>
      </w:pPr>
      <w:r>
        <w:rPr>
          <w:rFonts w:hint="cs"/>
          <w:rtl/>
          <w:lang w:eastAsia="en-US"/>
        </w:rPr>
        <w:t xml:space="preserve">למאי? אי לשחיטה ויין נסך - מהתם גזרו בהו רבנן </w:t>
      </w:r>
      <w:r>
        <w:rPr>
          <w:szCs w:val="20"/>
          <w:rtl/>
          <w:lang w:eastAsia="en-US"/>
        </w:rPr>
        <w:t>(</w:t>
      </w:r>
      <w:r>
        <w:rPr>
          <w:rFonts w:cs="Miriam" w:hint="cs"/>
          <w:szCs w:val="20"/>
          <w:rtl/>
          <w:lang w:eastAsia="en-US"/>
        </w:rPr>
        <w:t>רבי מאיר על היין ורבן גמליאל אחריו על השחיטה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אינהו גזור ולא קבלו מינייהו, אתו רבי אמי ורבי אסי גזרו וקבלו מינייהו </w:t>
      </w:r>
      <w:r>
        <w:rPr>
          <w:szCs w:val="20"/>
          <w:rtl/>
          <w:lang w:eastAsia="en-US"/>
        </w:rPr>
        <w:t>(</w:t>
      </w:r>
      <w:r>
        <w:rPr>
          <w:rFonts w:cs="Miriam" w:hint="cs"/>
          <w:szCs w:val="20"/>
          <w:rtl/>
          <w:lang w:eastAsia="en-US"/>
        </w:rPr>
        <w:t>לא שאלו גדולים הימנו, אלא שבדורו של רבי מאיר לא רצו לקבל עליהם לפרוש מן הכותיים, לפי שהיו רגילים בהם; ובדורו של רבי אמי - היה אפשר להם לפרוש</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מאי 'עובדי כוכבים </w:t>
      </w:r>
      <w:r>
        <w:rPr>
          <w:rFonts w:hint="cs"/>
          <w:u w:val="single"/>
          <w:rtl/>
          <w:lang w:eastAsia="en-US"/>
        </w:rPr>
        <w:t>גמורין</w:t>
      </w:r>
      <w:r>
        <w:rPr>
          <w:rFonts w:hint="cs"/>
          <w:rtl/>
          <w:lang w:eastAsia="en-US"/>
        </w:rPr>
        <w:t>'?</w:t>
      </w:r>
    </w:p>
    <w:p w:rsidR="000418A1" w:rsidRDefault="000418A1" w:rsidP="000418A1">
      <w:pPr>
        <w:rPr>
          <w:rFonts w:hint="cs"/>
          <w:rtl/>
          <w:lang w:eastAsia="en-US"/>
        </w:rPr>
      </w:pPr>
      <w:r>
        <w:rPr>
          <w:rFonts w:hint="eastAsia"/>
          <w:rtl/>
          <w:lang w:eastAsia="en-US"/>
        </w:rPr>
        <w:t>אמר</w:t>
      </w:r>
      <w:r>
        <w:rPr>
          <w:rtl/>
          <w:lang w:eastAsia="en-US"/>
        </w:rPr>
        <w:t xml:space="preserve"> רב נחמן בר </w:t>
      </w:r>
      <w:r>
        <w:rPr>
          <w:rFonts w:hint="eastAsia"/>
          <w:rtl/>
          <w:lang w:eastAsia="en-US"/>
        </w:rPr>
        <w:t>יצחק</w:t>
      </w:r>
      <w:r>
        <w:rPr>
          <w:rtl/>
          <w:lang w:eastAsia="en-US"/>
        </w:rPr>
        <w:t>: לבטל רשות וליתן רשות, וכדתניא: '</w:t>
      </w:r>
      <w:r>
        <w:rPr>
          <w:rFonts w:hint="eastAsia"/>
          <w:i/>
          <w:iCs/>
          <w:rtl/>
          <w:lang w:eastAsia="en-US"/>
        </w:rPr>
        <w:t>ישראל</w:t>
      </w:r>
      <w:r>
        <w:rPr>
          <w:i/>
          <w:iCs/>
          <w:rtl/>
          <w:lang w:eastAsia="en-US"/>
        </w:rPr>
        <w:t xml:space="preserve"> מומר משמר שבתו בשוק</w:t>
      </w:r>
      <w:r>
        <w:rPr>
          <w:rtl/>
          <w:lang w:eastAsia="en-US"/>
        </w:rPr>
        <w:t xml:space="preserve"> </w:t>
      </w:r>
      <w:r>
        <w:rPr>
          <w:szCs w:val="20"/>
          <w:rtl/>
          <w:lang w:eastAsia="en-US"/>
        </w:rPr>
        <w:t>(</w:t>
      </w:r>
      <w:r>
        <w:rPr>
          <w:rFonts w:cs="Miriam" w:hint="eastAsia"/>
          <w:szCs w:val="20"/>
          <w:rtl/>
          <w:lang w:eastAsia="en-US"/>
        </w:rPr>
        <w:t>בפרהסיא</w:t>
      </w:r>
      <w:r>
        <w:rPr>
          <w:rFonts w:cs="Miriam"/>
          <w:szCs w:val="20"/>
          <w:rtl/>
          <w:lang w:eastAsia="en-US"/>
        </w:rPr>
        <w:t xml:space="preserve"> </w:t>
      </w:r>
      <w:r>
        <w:rPr>
          <w:rFonts w:cs="Miriam" w:hint="eastAsia"/>
          <w:szCs w:val="20"/>
          <w:rtl/>
          <w:lang w:eastAsia="en-US"/>
        </w:rPr>
        <w:t>–</w:t>
      </w:r>
      <w:r>
        <w:rPr>
          <w:rFonts w:cs="Miriam"/>
          <w:szCs w:val="20"/>
          <w:rtl/>
          <w:lang w:eastAsia="en-US"/>
        </w:rPr>
        <w:t xml:space="preserve"> אף על פי שהוא מומר לחללו בצנעה</w:t>
      </w:r>
      <w:r>
        <w:rPr>
          <w:szCs w:val="20"/>
          <w:rtl/>
          <w:lang w:eastAsia="en-US"/>
        </w:rPr>
        <w:t>)</w:t>
      </w:r>
      <w:r>
        <w:rPr>
          <w:i/>
          <w:iCs/>
          <w:rtl/>
          <w:lang w:eastAsia="en-US"/>
        </w:rPr>
        <w:t xml:space="preserve"> - </w:t>
      </w:r>
      <w:r>
        <w:rPr>
          <w:szCs w:val="20"/>
          <w:rtl/>
          <w:lang w:eastAsia="en-US"/>
        </w:rPr>
        <w:t>(</w:t>
      </w:r>
      <w:r>
        <w:rPr>
          <w:rFonts w:cs="Miriam" w:hint="eastAsia"/>
          <w:szCs w:val="20"/>
          <w:rtl/>
          <w:lang w:eastAsia="en-US"/>
        </w:rPr>
        <w:t>הרי</w:t>
      </w:r>
      <w:r>
        <w:rPr>
          <w:rFonts w:cs="Miriam"/>
          <w:szCs w:val="20"/>
          <w:rtl/>
          <w:lang w:eastAsia="en-US"/>
        </w:rPr>
        <w:t xml:space="preserve"> הוא כישראל, </w:t>
      </w:r>
      <w:r>
        <w:rPr>
          <w:rFonts w:cs="Miriam" w:hint="eastAsia"/>
          <w:szCs w:val="20"/>
          <w:rtl/>
          <w:lang w:eastAsia="en-US"/>
        </w:rPr>
        <w:t>ואם</w:t>
      </w:r>
      <w:r>
        <w:rPr>
          <w:rFonts w:cs="Miriam"/>
          <w:szCs w:val="20"/>
          <w:rtl/>
          <w:lang w:eastAsia="en-US"/>
        </w:rPr>
        <w:t xml:space="preserve"> לא עירב עם שכניו בחצר או במבוי</w:t>
      </w:r>
      <w:r>
        <w:rPr>
          <w:szCs w:val="20"/>
          <w:rtl/>
          <w:lang w:eastAsia="en-US"/>
        </w:rPr>
        <w:t>)</w:t>
      </w:r>
      <w:r>
        <w:rPr>
          <w:rtl/>
          <w:lang w:eastAsia="en-US"/>
        </w:rPr>
        <w:t xml:space="preserve"> </w:t>
      </w:r>
      <w:r>
        <w:rPr>
          <w:rFonts w:hint="eastAsia"/>
          <w:i/>
          <w:iCs/>
          <w:rtl/>
          <w:lang w:eastAsia="en-US"/>
        </w:rPr>
        <w:t>מבטל</w:t>
      </w:r>
      <w:r>
        <w:rPr>
          <w:i/>
          <w:iCs/>
          <w:rtl/>
          <w:lang w:eastAsia="en-US"/>
        </w:rPr>
        <w:t xml:space="preserve"> רשות ונותן רשות</w:t>
      </w:r>
      <w:r>
        <w:rPr>
          <w:rtl/>
          <w:lang w:eastAsia="en-US"/>
        </w:rPr>
        <w:t xml:space="preserve"> </w:t>
      </w:r>
      <w:r>
        <w:rPr>
          <w:szCs w:val="20"/>
          <w:rtl/>
          <w:lang w:eastAsia="en-US"/>
        </w:rPr>
        <w:t>(</w:t>
      </w:r>
      <w:r>
        <w:rPr>
          <w:rFonts w:cs="Miriam" w:hint="eastAsia"/>
          <w:szCs w:val="20"/>
          <w:rtl/>
          <w:lang w:eastAsia="en-US"/>
        </w:rPr>
        <w:t>נותן</w:t>
      </w:r>
      <w:r>
        <w:rPr>
          <w:rFonts w:cs="Miriam"/>
          <w:szCs w:val="20"/>
          <w:rtl/>
          <w:lang w:eastAsia="en-US"/>
        </w:rPr>
        <w:t xml:space="preserve"> </w:t>
      </w:r>
      <w:r>
        <w:rPr>
          <w:rFonts w:cs="Miriam" w:hint="eastAsia"/>
          <w:szCs w:val="20"/>
          <w:rtl/>
          <w:lang w:eastAsia="en-US"/>
        </w:rPr>
        <w:t>להם</w:t>
      </w:r>
      <w:r>
        <w:rPr>
          <w:rFonts w:cs="Miriam"/>
          <w:szCs w:val="20"/>
          <w:rtl/>
          <w:lang w:eastAsia="en-US"/>
        </w:rPr>
        <w:t xml:space="preserve"> רשותו, ודיו</w:t>
      </w:r>
      <w:r>
        <w:rPr>
          <w:szCs w:val="20"/>
          <w:rtl/>
          <w:lang w:eastAsia="en-US"/>
        </w:rPr>
        <w:t>)</w:t>
      </w:r>
      <w:r>
        <w:rPr>
          <w:i/>
          <w:iCs/>
          <w:rtl/>
          <w:lang w:eastAsia="en-US"/>
        </w:rPr>
        <w:t xml:space="preserve">, ושאינו </w:t>
      </w:r>
      <w:r>
        <w:rPr>
          <w:rFonts w:hint="eastAsia"/>
          <w:i/>
          <w:iCs/>
          <w:rtl/>
          <w:lang w:eastAsia="en-US"/>
        </w:rPr>
        <w:t>משמר</w:t>
      </w:r>
      <w:r>
        <w:rPr>
          <w:i/>
          <w:iCs/>
          <w:rtl/>
          <w:lang w:eastAsia="en-US"/>
        </w:rPr>
        <w:t xml:space="preserve"> שבתו בשוק - אינו מבטל רשות ונותן רשות, מפני שאמרו: ישראל נותן רשות ומבטל </w:t>
      </w:r>
      <w:r>
        <w:rPr>
          <w:rFonts w:hint="eastAsia"/>
          <w:i/>
          <w:iCs/>
          <w:rtl/>
          <w:lang w:eastAsia="en-US"/>
        </w:rPr>
        <w:t>רשות</w:t>
      </w:r>
      <w:r>
        <w:rPr>
          <w:i/>
          <w:iCs/>
          <w:rtl/>
          <w:lang w:eastAsia="en-US"/>
        </w:rPr>
        <w:t>, ובעובד כוכבים - עד שישכור; כיצד? - אמר לו: "</w:t>
      </w:r>
      <w:r>
        <w:rPr>
          <w:rFonts w:hint="eastAsia"/>
          <w:i/>
          <w:iCs/>
          <w:rtl/>
          <w:lang w:eastAsia="en-US"/>
        </w:rPr>
        <w:t>רשותי</w:t>
      </w:r>
      <w:r>
        <w:rPr>
          <w:i/>
          <w:iCs/>
          <w:rtl/>
          <w:lang w:eastAsia="en-US"/>
        </w:rPr>
        <w:t xml:space="preserve"> קנויה לך", "</w:t>
      </w:r>
      <w:r>
        <w:rPr>
          <w:rFonts w:hint="eastAsia"/>
          <w:i/>
          <w:iCs/>
          <w:rtl/>
          <w:lang w:eastAsia="en-US"/>
        </w:rPr>
        <w:t>רשותי</w:t>
      </w:r>
      <w:r>
        <w:rPr>
          <w:i/>
          <w:iCs/>
          <w:rtl/>
          <w:lang w:eastAsia="en-US"/>
        </w:rPr>
        <w:t xml:space="preserve"> מבוטלת לך" </w:t>
      </w:r>
      <w:r>
        <w:rPr>
          <w:rFonts w:hint="eastAsia"/>
          <w:i/>
          <w:iCs/>
          <w:rtl/>
          <w:lang w:eastAsia="en-US"/>
        </w:rPr>
        <w:t>–</w:t>
      </w:r>
      <w:r>
        <w:rPr>
          <w:i/>
          <w:iCs/>
          <w:rtl/>
          <w:lang w:eastAsia="en-US"/>
        </w:rPr>
        <w:t xml:space="preserve"> קנה, ואינו צריך לזכות</w:t>
      </w:r>
      <w:r>
        <w:rPr>
          <w:rtl/>
          <w:lang w:eastAsia="en-US"/>
        </w:rPr>
        <w:t xml:space="preserve"> </w:t>
      </w:r>
      <w:r>
        <w:rPr>
          <w:szCs w:val="20"/>
          <w:rtl/>
          <w:lang w:eastAsia="en-US"/>
        </w:rPr>
        <w:t>(</w:t>
      </w:r>
      <w:r>
        <w:rPr>
          <w:rFonts w:cs="Miriam" w:hint="eastAsia"/>
          <w:szCs w:val="20"/>
          <w:rtl/>
          <w:lang w:eastAsia="en-US"/>
        </w:rPr>
        <w:t>בקנין</w:t>
      </w:r>
      <w:r>
        <w:rPr>
          <w:rFonts w:cs="Miriam"/>
          <w:szCs w:val="20"/>
          <w:rtl/>
          <w:lang w:eastAsia="en-US"/>
        </w:rPr>
        <w:t xml:space="preserve"> חליפין</w:t>
      </w:r>
      <w:r>
        <w:rPr>
          <w:szCs w:val="20"/>
          <w:rtl/>
          <w:lang w:eastAsia="en-US"/>
        </w:rPr>
        <w:t>)</w:t>
      </w:r>
      <w:r>
        <w:rPr>
          <w:rtl/>
          <w:lang w:eastAsia="en-US"/>
        </w:rPr>
        <w:t xml:space="preserve">' </w:t>
      </w:r>
      <w:r>
        <w:rPr>
          <w:szCs w:val="20"/>
          <w:rtl/>
          <w:lang w:eastAsia="en-US"/>
        </w:rPr>
        <w:t>(</w:t>
      </w:r>
      <w:r>
        <w:rPr>
          <w:rFonts w:cs="Miriam" w:hint="eastAsia"/>
          <w:szCs w:val="20"/>
          <w:rtl/>
          <w:lang w:eastAsia="en-US"/>
        </w:rPr>
        <w:t>אם</w:t>
      </w:r>
      <w:r>
        <w:rPr>
          <w:rFonts w:cs="Miriam"/>
          <w:szCs w:val="20"/>
          <w:rtl/>
          <w:lang w:eastAsia="en-US"/>
        </w:rPr>
        <w:t xml:space="preserve"> דר </w:t>
      </w:r>
      <w:r>
        <w:rPr>
          <w:rFonts w:cs="Miriam" w:hint="eastAsia"/>
          <w:szCs w:val="20"/>
          <w:rtl/>
          <w:lang w:eastAsia="en-US"/>
        </w:rPr>
        <w:t>כותי</w:t>
      </w:r>
      <w:r>
        <w:rPr>
          <w:rFonts w:cs="Miriam"/>
          <w:szCs w:val="20"/>
          <w:rtl/>
          <w:lang w:eastAsia="en-US"/>
        </w:rPr>
        <w:t xml:space="preserve"> במבוי - צריך לשכור את רשותו, ואפילו נתן להם במתנה - אינה מבוטלת עד שישכור</w:t>
      </w:r>
      <w:r>
        <w:rPr>
          <w:rFonts w:cs="Miriam" w:hint="cs"/>
          <w:szCs w:val="20"/>
          <w:rtl/>
          <w:lang w:eastAsia="en-US"/>
        </w:rPr>
        <w:t>,</w:t>
      </w:r>
      <w:r>
        <w:rPr>
          <w:rFonts w:cs="Miriam"/>
          <w:szCs w:val="20"/>
          <w:rtl/>
          <w:lang w:eastAsia="en-US"/>
        </w:rPr>
        <w:t xml:space="preserve"> והיינו כעובד כוכבים; וישראל ששכח ולא נתן בערוב עם בני המבוי והוא דר עמהם </w:t>
      </w:r>
      <w:r>
        <w:rPr>
          <w:rFonts w:cs="Miriam" w:hint="eastAsia"/>
          <w:szCs w:val="20"/>
          <w:rtl/>
          <w:lang w:eastAsia="en-US"/>
        </w:rPr>
        <w:t>ואוסר</w:t>
      </w:r>
      <w:r>
        <w:rPr>
          <w:rFonts w:cs="Miriam"/>
          <w:szCs w:val="20"/>
          <w:rtl/>
          <w:lang w:eastAsia="en-US"/>
        </w:rPr>
        <w:t xml:space="preserve"> עליהם - מבטל להם רשותו, ועובד כוכבים - עד שישכור ישראל הימנו; וטעמא מפרש </w:t>
      </w:r>
      <w:r>
        <w:rPr>
          <w:rFonts w:cs="Miriam" w:hint="eastAsia"/>
          <w:szCs w:val="20"/>
          <w:rtl/>
          <w:lang w:eastAsia="en-US"/>
        </w:rPr>
        <w:t>ב</w:t>
      </w:r>
      <w:r>
        <w:rPr>
          <w:rFonts w:cs="Miriam"/>
          <w:szCs w:val="20"/>
          <w:rtl/>
          <w:lang w:eastAsia="en-US"/>
        </w:rPr>
        <w:t xml:space="preserve">'הדר את העובד כוכבים' </w:t>
      </w:r>
      <w:r>
        <w:rPr>
          <w:rFonts w:cs="Miriam"/>
          <w:szCs w:val="16"/>
          <w:rtl/>
          <w:lang w:eastAsia="en-US"/>
        </w:rPr>
        <w:t>(</w:t>
      </w:r>
      <w:r>
        <w:rPr>
          <w:rFonts w:cs="Miriam" w:hint="cs"/>
          <w:szCs w:val="16"/>
          <w:rtl/>
          <w:lang w:eastAsia="en-US"/>
        </w:rPr>
        <w:t xml:space="preserve">עבודה זרה </w:t>
      </w:r>
      <w:r>
        <w:rPr>
          <w:rFonts w:cs="Miriam"/>
          <w:szCs w:val="16"/>
          <w:rtl/>
          <w:lang w:eastAsia="en-US"/>
        </w:rPr>
        <w:t>דף סט:)</w:t>
      </w:r>
      <w:r>
        <w:rPr>
          <w:szCs w:val="20"/>
          <w:rtl/>
          <w:lang w:eastAsia="en-US"/>
        </w:rPr>
        <w:t>)</w:t>
      </w:r>
      <w:r>
        <w:rPr>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רבי זירא ורב אסי איקלעו לפונדקא דיאי </w:t>
      </w:r>
      <w:r>
        <w:rPr>
          <w:szCs w:val="20"/>
          <w:rtl/>
          <w:lang w:eastAsia="en-US"/>
        </w:rPr>
        <w:t>(</w:t>
      </w:r>
      <w:r>
        <w:rPr>
          <w:rFonts w:cs="Miriam" w:hint="cs"/>
          <w:szCs w:val="20"/>
          <w:rtl/>
          <w:lang w:eastAsia="en-US"/>
        </w:rPr>
        <w:t>שם העיר; ועמי הארץ היו, וחשודין על הדמאי; ומשום דאייתינן לעיל 'בהמתן של צדיקים כו' - נקט ואתי להנך שמעתא דמיירי נמי בכי האי גוונא:</w:t>
      </w:r>
      <w:r>
        <w:rPr>
          <w:szCs w:val="20"/>
          <w:rtl/>
          <w:lang w:eastAsia="en-US"/>
        </w:rPr>
        <w:t>)</w:t>
      </w:r>
      <w:r>
        <w:rPr>
          <w:rFonts w:hint="cs"/>
          <w:rtl/>
          <w:lang w:eastAsia="en-US"/>
        </w:rPr>
        <w:t xml:space="preserve">; אייתו לקמייהו ביצים המצומקות </w:t>
      </w:r>
      <w:r>
        <w:rPr>
          <w:szCs w:val="20"/>
          <w:rtl/>
          <w:lang w:eastAsia="en-US"/>
        </w:rPr>
        <w:t>(</w:t>
      </w:r>
      <w:r>
        <w:rPr>
          <w:rFonts w:cs="Miriam" w:hint="cs"/>
          <w:szCs w:val="20"/>
          <w:rtl/>
          <w:lang w:eastAsia="en-US"/>
        </w:rPr>
        <w:t xml:space="preserve">צלויות הרבה; לשון 'מצטמק ויפה לו' דשבת </w:t>
      </w:r>
      <w:r>
        <w:rPr>
          <w:rFonts w:cs="Miriam" w:hint="cs"/>
          <w:szCs w:val="16"/>
          <w:rtl/>
          <w:lang w:eastAsia="en-US"/>
        </w:rPr>
        <w:t>(דף לז:)</w:t>
      </w:r>
      <w:r>
        <w:rPr>
          <w:szCs w:val="20"/>
          <w:rtl/>
          <w:lang w:eastAsia="en-US"/>
        </w:rPr>
        <w:t>)</w:t>
      </w:r>
      <w:r>
        <w:rPr>
          <w:rFonts w:hint="cs"/>
          <w:rtl/>
          <w:lang w:eastAsia="en-US"/>
        </w:rPr>
        <w:t xml:space="preserve"> ביין </w:t>
      </w:r>
      <w:r>
        <w:rPr>
          <w:szCs w:val="20"/>
          <w:rtl/>
          <w:lang w:eastAsia="en-US"/>
        </w:rPr>
        <w:t>(</w:t>
      </w:r>
      <w:r>
        <w:rPr>
          <w:rFonts w:cs="Miriam" w:hint="cs"/>
          <w:szCs w:val="20"/>
          <w:rtl/>
          <w:lang w:eastAsia="en-US"/>
        </w:rPr>
        <w:t>ואח"כ ערבום וטרפום ביין, ואיכא ביין משום דמאי; והכא - משום דליתיה בעיניה, ועל ידי תערובת אייתי לקמייהו - לא חשו למילתא</w:t>
      </w:r>
      <w:r>
        <w:rPr>
          <w:szCs w:val="20"/>
          <w:rtl/>
          <w:lang w:eastAsia="en-US"/>
        </w:rPr>
        <w:t>)</w:t>
      </w:r>
      <w:r>
        <w:rPr>
          <w:rFonts w:hint="cs"/>
          <w:rtl/>
          <w:lang w:eastAsia="en-US"/>
        </w:rPr>
        <w:t>; רבי זירא לא אכל ורב אסי אכל; אמר ליה רבי זירא לרב אסי: ולא חייש מר לתערובת דמאי?</w:t>
      </w:r>
    </w:p>
    <w:p w:rsidR="000418A1" w:rsidRDefault="000418A1" w:rsidP="000418A1">
      <w:pPr>
        <w:rPr>
          <w:rFonts w:cs="Miriam" w:hint="cs"/>
          <w:szCs w:val="20"/>
          <w:rtl/>
          <w:lang w:eastAsia="en-US"/>
        </w:rPr>
      </w:pPr>
      <w:r>
        <w:rPr>
          <w:rFonts w:hint="cs"/>
          <w:rtl/>
          <w:lang w:eastAsia="en-US"/>
        </w:rPr>
        <w:t>אמר ליה: לאו אדעתאי.</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אמר רב זירא: אפשר גזרו על התערובת דמאי ומסתייעא מילתא דרב אסי למיכל איסורא </w:t>
      </w:r>
      <w:r>
        <w:rPr>
          <w:szCs w:val="20"/>
          <w:rtl/>
          <w:lang w:eastAsia="en-US"/>
        </w:rPr>
        <w:t>(</w:t>
      </w:r>
      <w:r>
        <w:rPr>
          <w:rFonts w:cs="Miriam" w:hint="cs"/>
          <w:szCs w:val="20"/>
          <w:rtl/>
          <w:lang w:eastAsia="en-US"/>
        </w:rPr>
        <w:t>אי איתא דגזרו חכמים על תערובת דמאי, מסתייע מילתא דיגרום עון שלא ישים על לבו דגזרו עליו וישכח הגזרה ויאכל בשוגג</w:t>
      </w:r>
      <w:r>
        <w:rPr>
          <w:szCs w:val="20"/>
          <w:rtl/>
          <w:lang w:eastAsia="en-US"/>
        </w:rPr>
        <w:t>)</w:t>
      </w:r>
      <w:r>
        <w:rPr>
          <w:rFonts w:hint="cs"/>
          <w:rtl/>
          <w:lang w:eastAsia="en-US"/>
        </w:rPr>
        <w:t>? השתא בהמתן של צדיקים אין הקב"ה מביא תקלה על ידן, צדיקים עצמן לא כל שכן!?</w:t>
      </w:r>
    </w:p>
    <w:p w:rsidR="000418A1" w:rsidRDefault="000418A1" w:rsidP="000418A1">
      <w:pPr>
        <w:rPr>
          <w:rFonts w:cs="Miriam" w:hint="cs"/>
          <w:szCs w:val="20"/>
          <w:rtl/>
          <w:lang w:eastAsia="en-US"/>
        </w:rPr>
      </w:pPr>
      <w:r>
        <w:rPr>
          <w:rFonts w:hint="cs"/>
          <w:rtl/>
          <w:lang w:eastAsia="en-US"/>
        </w:rPr>
        <w:t xml:space="preserve">נפק רבי זירא, דק ואשכח </w:t>
      </w:r>
      <w:r>
        <w:rPr>
          <w:szCs w:val="20"/>
          <w:rtl/>
          <w:lang w:eastAsia="en-US"/>
        </w:rPr>
        <w:t>(</w:t>
      </w:r>
      <w:r>
        <w:rPr>
          <w:rFonts w:cs="Miriam" w:hint="cs"/>
          <w:szCs w:val="20"/>
          <w:rtl/>
          <w:lang w:eastAsia="en-US"/>
        </w:rPr>
        <w:t>דלא גזרו</w:t>
      </w:r>
      <w:r>
        <w:rPr>
          <w:szCs w:val="20"/>
          <w:rtl/>
          <w:lang w:eastAsia="en-US"/>
        </w:rPr>
        <w:t>)</w:t>
      </w:r>
      <w:r>
        <w:rPr>
          <w:rFonts w:hint="cs"/>
          <w:rtl/>
          <w:lang w:eastAsia="en-US"/>
        </w:rPr>
        <w:t xml:space="preserve">, </w:t>
      </w:r>
      <w:r>
        <w:rPr>
          <w:rFonts w:hint="cs"/>
          <w:strike/>
          <w:rtl/>
          <w:lang w:eastAsia="en-US"/>
        </w:rPr>
        <w:t>[דתנן]</w:t>
      </w:r>
      <w:r>
        <w:rPr>
          <w:rFonts w:hint="cs"/>
          <w:rtl/>
          <w:lang w:eastAsia="en-US"/>
        </w:rPr>
        <w:t xml:space="preserve"> דתניא </w:t>
      </w:r>
      <w:r>
        <w:rPr>
          <w:rFonts w:cs="Miriam" w:hint="cs"/>
          <w:szCs w:val="16"/>
          <w:rtl/>
          <w:lang w:eastAsia="en-US"/>
        </w:rPr>
        <w:t>[תוספתא דמאי פ"א מ"יח]</w:t>
      </w:r>
      <w:r>
        <w:rPr>
          <w:rFonts w:hint="cs"/>
          <w:rtl/>
          <w:lang w:eastAsia="en-US"/>
        </w:rPr>
        <w:t>: '</w:t>
      </w:r>
      <w:r>
        <w:rPr>
          <w:rFonts w:hint="cs"/>
          <w:i/>
          <w:iCs/>
          <w:rtl/>
          <w:lang w:eastAsia="en-US"/>
        </w:rPr>
        <w:t>הלוקח יין לתת לתוך המורייס</w:t>
      </w:r>
      <w:r>
        <w:rPr>
          <w:rFonts w:hint="cs"/>
          <w:rtl/>
          <w:lang w:eastAsia="en-US"/>
        </w:rPr>
        <w:t xml:space="preserve"> </w:t>
      </w:r>
      <w:r>
        <w:rPr>
          <w:szCs w:val="20"/>
          <w:rtl/>
          <w:lang w:eastAsia="en-US"/>
        </w:rPr>
        <w:t>(</w:t>
      </w:r>
      <w:r>
        <w:rPr>
          <w:rFonts w:cs="Miriam" w:hint="cs"/>
          <w:szCs w:val="20"/>
          <w:rtl/>
          <w:lang w:eastAsia="en-US"/>
        </w:rPr>
        <w:t>דסופו לאוכלו ליין זה על ידי תערובת דמורייס</w:t>
      </w:r>
      <w:r>
        <w:rPr>
          <w:szCs w:val="20"/>
          <w:rtl/>
          <w:lang w:eastAsia="en-US"/>
        </w:rPr>
        <w:t>)</w:t>
      </w:r>
      <w:r>
        <w:rPr>
          <w:rFonts w:hint="cs"/>
          <w:i/>
          <w:iCs/>
          <w:rtl/>
          <w:lang w:eastAsia="en-US"/>
        </w:rPr>
        <w:t xml:space="preserve">, או </w:t>
      </w:r>
      <w:r>
        <w:rPr>
          <w:szCs w:val="20"/>
          <w:rtl/>
          <w:lang w:eastAsia="en-US"/>
        </w:rPr>
        <w:t>(</w:t>
      </w:r>
      <w:r>
        <w:rPr>
          <w:rFonts w:cs="Miriam" w:hint="cs"/>
          <w:szCs w:val="20"/>
          <w:rtl/>
          <w:lang w:eastAsia="en-US"/>
        </w:rPr>
        <w:t>וכן לתת</w:t>
      </w:r>
      <w:r>
        <w:rPr>
          <w:szCs w:val="20"/>
          <w:rtl/>
          <w:lang w:eastAsia="en-US"/>
        </w:rPr>
        <w:t>)</w:t>
      </w:r>
      <w:r>
        <w:rPr>
          <w:rFonts w:hint="cs"/>
          <w:i/>
          <w:iCs/>
          <w:rtl/>
          <w:lang w:eastAsia="en-US"/>
        </w:rPr>
        <w:t xml:space="preserve"> לתוך האלונתית</w:t>
      </w:r>
      <w:r>
        <w:rPr>
          <w:rFonts w:hint="cs"/>
          <w:rtl/>
          <w:lang w:eastAsia="en-US"/>
        </w:rPr>
        <w:t xml:space="preserve"> </w:t>
      </w:r>
      <w:r>
        <w:rPr>
          <w:szCs w:val="20"/>
          <w:rtl/>
          <w:lang w:eastAsia="en-US"/>
        </w:rPr>
        <w:t>(</w:t>
      </w:r>
      <w:r>
        <w:rPr>
          <w:rFonts w:cs="Miriam" w:hint="cs"/>
          <w:szCs w:val="20"/>
          <w:rtl/>
          <w:lang w:eastAsia="en-US"/>
        </w:rPr>
        <w:t xml:space="preserve">פזוישו"ן שנותן מים ויין ושמן אפרסמון כדאמרינן במסכת עבודה זרה </w:t>
      </w:r>
      <w:r>
        <w:rPr>
          <w:rFonts w:cs="Miriam" w:hint="cs"/>
          <w:szCs w:val="16"/>
          <w:rtl/>
          <w:lang w:eastAsia="en-US"/>
        </w:rPr>
        <w:t>(דף ל.)</w:t>
      </w:r>
      <w:r>
        <w:rPr>
          <w:szCs w:val="20"/>
          <w:rtl/>
          <w:lang w:eastAsia="en-US"/>
        </w:rPr>
        <w:t>)</w:t>
      </w:r>
      <w:r>
        <w:rPr>
          <w:rFonts w:hint="cs"/>
          <w:i/>
          <w:iCs/>
          <w:rtl/>
          <w:lang w:eastAsia="en-US"/>
        </w:rPr>
        <w:t xml:space="preserve"> כרשינין לעשות מהן טחינין</w:t>
      </w:r>
      <w:r>
        <w:rPr>
          <w:rFonts w:hint="cs"/>
          <w:rtl/>
          <w:lang w:eastAsia="en-US"/>
        </w:rPr>
        <w:t xml:space="preserve"> </w:t>
      </w:r>
      <w:r>
        <w:rPr>
          <w:szCs w:val="20"/>
          <w:rtl/>
          <w:lang w:eastAsia="en-US"/>
        </w:rPr>
        <w:t>(</w:t>
      </w:r>
      <w:r>
        <w:rPr>
          <w:rFonts w:cs="Miriam" w:hint="cs"/>
          <w:szCs w:val="20"/>
          <w:rtl/>
          <w:lang w:eastAsia="en-US"/>
        </w:rPr>
        <w:t>מאכל של גריסין, ותבָלין מעורבין בו</w:t>
      </w:r>
      <w:r>
        <w:rPr>
          <w:szCs w:val="20"/>
          <w:rtl/>
          <w:lang w:eastAsia="en-US"/>
        </w:rPr>
        <w:t>)</w:t>
      </w:r>
      <w:r>
        <w:rPr>
          <w:rFonts w:hint="cs"/>
          <w:i/>
          <w:iCs/>
          <w:rtl/>
          <w:lang w:eastAsia="en-US"/>
        </w:rPr>
        <w:t>, עדשים לעשות מהן רסיסין חייב משום דמאי</w:t>
      </w:r>
      <w:r>
        <w:rPr>
          <w:rFonts w:hint="cs"/>
          <w:rtl/>
          <w:lang w:eastAsia="en-US"/>
        </w:rPr>
        <w:t xml:space="preserve"> </w:t>
      </w:r>
      <w:r>
        <w:rPr>
          <w:szCs w:val="20"/>
          <w:rtl/>
          <w:lang w:eastAsia="en-US"/>
        </w:rPr>
        <w:t>(</w:t>
      </w:r>
      <w:r>
        <w:rPr>
          <w:rFonts w:cs="Miriam" w:hint="cs"/>
          <w:szCs w:val="20"/>
          <w:rtl/>
          <w:lang w:eastAsia="en-US"/>
        </w:rPr>
        <w:t>אף על פי שסוף כל אלו לערב, הואיל ובאין לידו של חבר מעם הארץ בעינייהו: שלא בתערובת - חייב להפריש דמאי אם ספק הוא, כגון שלקחו מעם הארץ</w:t>
      </w:r>
      <w:r>
        <w:rPr>
          <w:szCs w:val="20"/>
          <w:rtl/>
          <w:lang w:eastAsia="en-US"/>
        </w:rPr>
        <w:t>)</w:t>
      </w:r>
      <w:r>
        <w:rPr>
          <w:rFonts w:hint="cs"/>
          <w:i/>
          <w:iCs/>
          <w:rtl/>
          <w:lang w:eastAsia="en-US"/>
        </w:rPr>
        <w:t>, ואין צריך לומר משום ודאי</w:t>
      </w:r>
      <w:r>
        <w:rPr>
          <w:rFonts w:hint="cs"/>
          <w:rtl/>
          <w:lang w:eastAsia="en-US"/>
        </w:rPr>
        <w:t xml:space="preserve"> </w:t>
      </w:r>
      <w:r>
        <w:rPr>
          <w:szCs w:val="20"/>
          <w:rtl/>
          <w:lang w:eastAsia="en-US"/>
        </w:rPr>
        <w:t>(</w:t>
      </w:r>
      <w:r>
        <w:rPr>
          <w:rFonts w:cs="Miriam" w:hint="cs"/>
          <w:szCs w:val="20"/>
          <w:rtl/>
          <w:lang w:eastAsia="en-US"/>
        </w:rPr>
        <w:t>אם אמר לו המוכר "לא הפרשתי מהם"</w:t>
      </w:r>
      <w:r>
        <w:rPr>
          <w:szCs w:val="20"/>
          <w:rtl/>
          <w:lang w:eastAsia="en-US"/>
        </w:rPr>
        <w:t>)</w:t>
      </w:r>
      <w:r>
        <w:rPr>
          <w:rFonts w:hint="cs"/>
          <w:i/>
          <w:iCs/>
          <w:rtl/>
          <w:lang w:eastAsia="en-US"/>
        </w:rPr>
        <w:t>; והן עצמן</w:t>
      </w:r>
      <w:r>
        <w:rPr>
          <w:rFonts w:hint="cs"/>
          <w:rtl/>
          <w:lang w:eastAsia="en-US"/>
        </w:rPr>
        <w:t xml:space="preserve"> </w:t>
      </w:r>
      <w:r>
        <w:rPr>
          <w:szCs w:val="20"/>
          <w:rtl/>
          <w:lang w:eastAsia="en-US"/>
        </w:rPr>
        <w:t>(</w:t>
      </w:r>
      <w:r>
        <w:rPr>
          <w:rFonts w:cs="Miriam" w:hint="cs"/>
          <w:szCs w:val="20"/>
          <w:rtl/>
          <w:lang w:eastAsia="en-US"/>
        </w:rPr>
        <w:t>הלוקח מעם הארץ את האוכלין עצמן</w:t>
      </w:r>
      <w:r>
        <w:rPr>
          <w:szCs w:val="20"/>
          <w:rtl/>
          <w:lang w:eastAsia="en-US"/>
        </w:rPr>
        <w:t>)</w:t>
      </w:r>
      <w:r>
        <w:rPr>
          <w:rFonts w:hint="cs"/>
          <w:i/>
          <w:iCs/>
          <w:rtl/>
          <w:lang w:eastAsia="en-US"/>
        </w:rPr>
        <w:t xml:space="preserve"> </w:t>
      </w:r>
      <w:r>
        <w:rPr>
          <w:i/>
          <w:iCs/>
          <w:rtl/>
          <w:lang w:eastAsia="en-US"/>
        </w:rPr>
        <w:t>–</w:t>
      </w:r>
      <w:r>
        <w:rPr>
          <w:rFonts w:hint="cs"/>
          <w:i/>
          <w:iCs/>
          <w:rtl/>
          <w:lang w:eastAsia="en-US"/>
        </w:rPr>
        <w:t xml:space="preserve"> מותרין</w:t>
      </w:r>
      <w:r>
        <w:rPr>
          <w:rFonts w:hint="cs"/>
          <w:rtl/>
          <w:lang w:eastAsia="en-US"/>
        </w:rPr>
        <w:t xml:space="preserve"> </w:t>
      </w:r>
      <w:r>
        <w:rPr>
          <w:szCs w:val="20"/>
          <w:rtl/>
          <w:lang w:eastAsia="en-US"/>
        </w:rPr>
        <w:t>(</w:t>
      </w:r>
      <w:r>
        <w:rPr>
          <w:rFonts w:cs="Miriam" w:hint="cs"/>
          <w:szCs w:val="20"/>
          <w:rtl/>
          <w:lang w:eastAsia="en-US"/>
        </w:rPr>
        <w:t>אין צריך להפריש דמאי</w:t>
      </w:r>
      <w:r>
        <w:rPr>
          <w:szCs w:val="20"/>
          <w:rtl/>
          <w:lang w:eastAsia="en-US"/>
        </w:rPr>
        <w:t>)</w:t>
      </w:r>
      <w:r>
        <w:rPr>
          <w:rFonts w:hint="cs"/>
          <w:rtl/>
          <w:lang w:eastAsia="en-US"/>
        </w:rPr>
        <w:t xml:space="preserve">' - מפני שהן תערובת </w:t>
      </w:r>
      <w:r>
        <w:rPr>
          <w:szCs w:val="20"/>
          <w:rtl/>
          <w:lang w:eastAsia="en-US"/>
        </w:rPr>
        <w:t>(</w:t>
      </w:r>
      <w:r>
        <w:rPr>
          <w:rFonts w:cs="Miriam" w:hint="cs"/>
          <w:szCs w:val="20"/>
          <w:rtl/>
          <w:lang w:eastAsia="en-US"/>
        </w:rPr>
        <w:t>הואיל ובתערובת בא לידו</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ולא גזרו על תערובת דמאי? והתניא: '</w:t>
      </w:r>
      <w:r>
        <w:rPr>
          <w:rFonts w:hint="cs"/>
          <w:i/>
          <w:iCs/>
          <w:rtl/>
          <w:lang w:eastAsia="en-US"/>
        </w:rPr>
        <w:t>הנותן לשכנתו</w:t>
      </w:r>
      <w:r>
        <w:rPr>
          <w:rFonts w:hint="cs"/>
          <w:rtl/>
          <w:lang w:eastAsia="en-US"/>
        </w:rPr>
        <w:t xml:space="preserve"> </w:t>
      </w:r>
      <w:r>
        <w:rPr>
          <w:szCs w:val="20"/>
          <w:rtl/>
          <w:lang w:eastAsia="en-US"/>
        </w:rPr>
        <w:t>(</w:t>
      </w:r>
      <w:r>
        <w:rPr>
          <w:rFonts w:cs="Miriam" w:hint="cs"/>
          <w:szCs w:val="20"/>
          <w:rtl/>
          <w:lang w:eastAsia="en-US"/>
        </w:rPr>
        <w:t>אשת עם הארץ</w:t>
      </w:r>
      <w:r>
        <w:rPr>
          <w:szCs w:val="20"/>
          <w:rtl/>
          <w:lang w:eastAsia="en-US"/>
        </w:rPr>
        <w:t>)</w:t>
      </w:r>
      <w:r>
        <w:rPr>
          <w:rFonts w:hint="cs"/>
          <w:i/>
          <w:iCs/>
          <w:rtl/>
          <w:lang w:eastAsia="en-US"/>
        </w:rPr>
        <w:t xml:space="preserve"> עיסה</w:t>
      </w:r>
      <w:r>
        <w:rPr>
          <w:rFonts w:hint="cs"/>
          <w:rtl/>
          <w:lang w:eastAsia="en-US"/>
        </w:rPr>
        <w:t xml:space="preserve"> </w:t>
      </w:r>
      <w:r>
        <w:rPr>
          <w:szCs w:val="20"/>
          <w:rtl/>
          <w:lang w:eastAsia="en-US"/>
        </w:rPr>
        <w:t>(</w:t>
      </w:r>
      <w:r>
        <w:rPr>
          <w:rFonts w:cs="Miriam" w:hint="cs"/>
          <w:szCs w:val="20"/>
          <w:rtl/>
          <w:lang w:eastAsia="en-US"/>
        </w:rPr>
        <w:t>ומסר לה שאור</w:t>
      </w:r>
      <w:r>
        <w:rPr>
          <w:szCs w:val="20"/>
          <w:rtl/>
          <w:lang w:eastAsia="en-US"/>
        </w:rPr>
        <w:t>)</w:t>
      </w:r>
      <w:r>
        <w:rPr>
          <w:rFonts w:hint="cs"/>
          <w:i/>
          <w:iCs/>
          <w:rtl/>
          <w:lang w:eastAsia="en-US"/>
        </w:rPr>
        <w:t xml:space="preserve"> לאפות וקדירה לבשל</w:t>
      </w:r>
      <w:r>
        <w:rPr>
          <w:rFonts w:hint="cs"/>
          <w:rtl/>
          <w:lang w:eastAsia="en-US"/>
        </w:rPr>
        <w:t xml:space="preserve"> </w:t>
      </w:r>
      <w:r>
        <w:rPr>
          <w:szCs w:val="20"/>
          <w:rtl/>
          <w:lang w:eastAsia="en-US"/>
        </w:rPr>
        <w:t>(</w:t>
      </w:r>
      <w:r>
        <w:rPr>
          <w:rFonts w:cs="Miriam" w:hint="cs"/>
          <w:szCs w:val="20"/>
          <w:rtl/>
          <w:lang w:eastAsia="en-US"/>
        </w:rPr>
        <w:t>ונתן לה התבלין</w:t>
      </w:r>
      <w:r>
        <w:rPr>
          <w:szCs w:val="20"/>
          <w:rtl/>
          <w:lang w:eastAsia="en-US"/>
        </w:rPr>
        <w:t>)</w:t>
      </w:r>
      <w:r>
        <w:rPr>
          <w:rFonts w:hint="cs"/>
          <w:i/>
          <w:iCs/>
          <w:rtl/>
          <w:lang w:eastAsia="en-US"/>
        </w:rPr>
        <w:t xml:space="preserve"> - אינו חושש לשאור ותבלין שבה</w:t>
      </w:r>
      <w:r>
        <w:rPr>
          <w:rFonts w:hint="cs"/>
          <w:rtl/>
          <w:lang w:eastAsia="en-US"/>
        </w:rPr>
        <w:t xml:space="preserve"> </w:t>
      </w:r>
      <w:r>
        <w:rPr>
          <w:szCs w:val="20"/>
          <w:rtl/>
          <w:lang w:eastAsia="en-US"/>
        </w:rPr>
        <w:t>(</w:t>
      </w:r>
      <w:r>
        <w:rPr>
          <w:rFonts w:cs="Miriam" w:hint="cs"/>
          <w:szCs w:val="20"/>
          <w:rtl/>
          <w:lang w:eastAsia="en-US"/>
        </w:rPr>
        <w:t>אינו חושש שמא החליפה ונתנה משלה שאין מתוקן, לפי שאין חשודין על הגזל</w:t>
      </w:r>
      <w:r>
        <w:rPr>
          <w:szCs w:val="20"/>
          <w:rtl/>
          <w:lang w:eastAsia="en-US"/>
        </w:rPr>
        <w:t>)</w:t>
      </w:r>
      <w:r>
        <w:rPr>
          <w:rFonts w:hint="cs"/>
          <w:i/>
          <w:iCs/>
          <w:rtl/>
          <w:lang w:eastAsia="en-US"/>
        </w:rPr>
        <w:t>: לא משום שביעית ולא משום מעשר; ואם אמר לה: "עשי לי משליכי</w:t>
      </w:r>
      <w:r>
        <w:rPr>
          <w:rFonts w:hint="cs"/>
          <w:rtl/>
          <w:lang w:eastAsia="en-US"/>
        </w:rPr>
        <w:t xml:space="preserve"> </w:t>
      </w:r>
      <w:r>
        <w:rPr>
          <w:szCs w:val="20"/>
          <w:rtl/>
          <w:lang w:eastAsia="en-US"/>
        </w:rPr>
        <w:t>(</w:t>
      </w:r>
      <w:r>
        <w:rPr>
          <w:rFonts w:cs="Miriam" w:hint="cs"/>
          <w:szCs w:val="20"/>
          <w:rtl/>
          <w:lang w:eastAsia="en-US"/>
        </w:rPr>
        <w:t>השאור והתבלין</w:t>
      </w:r>
      <w:r>
        <w:rPr>
          <w:szCs w:val="20"/>
          <w:rtl/>
          <w:lang w:eastAsia="en-US"/>
        </w:rPr>
        <w:t>)</w:t>
      </w:r>
      <w:r>
        <w:rPr>
          <w:rFonts w:hint="cs"/>
          <w:i/>
          <w:iCs/>
          <w:rtl/>
          <w:lang w:eastAsia="en-US"/>
        </w:rPr>
        <w:t>" - חושש לשאור ותבלין שבה משום שביעית ומשום מעשר</w:t>
      </w:r>
      <w:r>
        <w:rPr>
          <w:rFonts w:hint="cs"/>
          <w:rtl/>
          <w:lang w:eastAsia="en-US"/>
        </w:rPr>
        <w:t xml:space="preserve">' </w:t>
      </w:r>
      <w:r>
        <w:rPr>
          <w:szCs w:val="20"/>
          <w:rtl/>
          <w:lang w:eastAsia="en-US"/>
        </w:rPr>
        <w:t>(</w:t>
      </w:r>
      <w:r>
        <w:rPr>
          <w:rFonts w:cs="Miriam" w:hint="cs"/>
          <w:szCs w:val="20"/>
          <w:rtl/>
          <w:lang w:eastAsia="en-US"/>
        </w:rPr>
        <w:t>וצריך להפריש עליהם דמאי, ואף על גב דתערובת הוא</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שאני התם: דכיון דקאמר לה </w:t>
      </w:r>
      <w:r>
        <w:rPr>
          <w:rFonts w:hint="cs"/>
          <w:i/>
          <w:iCs/>
          <w:rtl/>
          <w:lang w:eastAsia="en-US"/>
        </w:rPr>
        <w:t>"עשי לי משליכי"</w:t>
      </w:r>
      <w:r>
        <w:rPr>
          <w:rFonts w:hint="cs"/>
          <w:rtl/>
          <w:lang w:eastAsia="en-US"/>
        </w:rPr>
        <w:t xml:space="preserve"> - כמאן דעריב בידים דמי </w:t>
      </w:r>
      <w:r>
        <w:rPr>
          <w:szCs w:val="20"/>
          <w:rtl/>
          <w:lang w:eastAsia="en-US"/>
        </w:rPr>
        <w:t>(</w:t>
      </w:r>
      <w:r>
        <w:rPr>
          <w:rFonts w:cs="Miriam" w:hint="cs"/>
          <w:szCs w:val="20"/>
          <w:rtl/>
          <w:lang w:eastAsia="en-US"/>
        </w:rPr>
        <w:t>הוי כמו שלקחן הימנה קודם תערובתן, ואחר כך צרפן, דהא על פיו עשתה, ונעשית שלוחו</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cs="Miriam" w:hint="cs"/>
          <w:szCs w:val="20"/>
          <w:rtl/>
          <w:lang w:eastAsia="en-US"/>
        </w:rPr>
      </w:pPr>
      <w:r>
        <w:rPr>
          <w:rFonts w:hint="cs"/>
          <w:rtl/>
          <w:lang w:eastAsia="en-US"/>
        </w:rPr>
        <w:t xml:space="preserve">רפרם אמר שאני שאור ותבלין, דלטעמא עביד, וטעמא לא בטיל </w:t>
      </w:r>
      <w:r>
        <w:rPr>
          <w:szCs w:val="20"/>
          <w:rtl/>
          <w:lang w:eastAsia="en-US"/>
        </w:rPr>
        <w:t>(</w:t>
      </w:r>
      <w:r>
        <w:rPr>
          <w:rFonts w:cs="Miriam" w:hint="cs"/>
          <w:szCs w:val="20"/>
          <w:rtl/>
          <w:lang w:eastAsia="en-US"/>
        </w:rPr>
        <w:t>לפי שהוא מתקן הכל, והוא עיקר; ואפילו לקח קדרה מבושלת מעם הארץ שלא נעשה שלוחו - כשעירבן אסור, אבל יין במורייס ויין בביצים אינו עיקר</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ולחלופי לא חיישינן </w:t>
      </w:r>
      <w:r>
        <w:rPr>
          <w:szCs w:val="20"/>
          <w:rtl/>
          <w:lang w:eastAsia="en-US"/>
        </w:rPr>
        <w:t>(</w:t>
      </w:r>
      <w:r>
        <w:rPr>
          <w:rFonts w:cs="Miriam" w:hint="cs"/>
          <w:szCs w:val="20"/>
          <w:rtl/>
          <w:lang w:eastAsia="en-US"/>
        </w:rPr>
        <w:t>דקתני 'אם נתן לה הכל אין חוששין שמא החליפה'</w:t>
      </w:r>
      <w:r>
        <w:rPr>
          <w:szCs w:val="20"/>
          <w:rtl/>
          <w:lang w:eastAsia="en-US"/>
        </w:rPr>
        <w:t>)</w:t>
      </w:r>
      <w:r>
        <w:rPr>
          <w:rFonts w:hint="cs"/>
          <w:rtl/>
          <w:lang w:eastAsia="en-US"/>
        </w:rPr>
        <w:t xml:space="preserve">? והתנן </w:t>
      </w:r>
      <w:r>
        <w:rPr>
          <w:rFonts w:cs="Miriam" w:hint="cs"/>
          <w:szCs w:val="16"/>
          <w:rtl/>
          <w:lang w:eastAsia="en-US"/>
        </w:rPr>
        <w:t>[דמאי פ"ג מ"ו]</w:t>
      </w:r>
      <w:r>
        <w:rPr>
          <w:rFonts w:hint="cs"/>
          <w:rtl/>
          <w:lang w:eastAsia="en-US"/>
        </w:rPr>
        <w:t xml:space="preserve"> '</w:t>
      </w:r>
      <w:r>
        <w:rPr>
          <w:rFonts w:hint="cs"/>
          <w:i/>
          <w:iCs/>
          <w:rtl/>
          <w:lang w:eastAsia="en-US"/>
        </w:rPr>
        <w:t>הנותן לחמותו</w:t>
      </w:r>
      <w:r>
        <w:rPr>
          <w:rFonts w:hint="cs"/>
          <w:rtl/>
          <w:lang w:eastAsia="en-US"/>
        </w:rPr>
        <w:t xml:space="preserve"> </w:t>
      </w:r>
      <w:r>
        <w:rPr>
          <w:szCs w:val="20"/>
          <w:rtl/>
          <w:lang w:eastAsia="en-US"/>
        </w:rPr>
        <w:t>(</w:t>
      </w:r>
      <w:r>
        <w:rPr>
          <w:rFonts w:cs="Miriam" w:hint="cs"/>
          <w:szCs w:val="20"/>
          <w:rtl/>
          <w:lang w:eastAsia="en-US"/>
        </w:rPr>
        <w:t>עיסתו לאפות</w:t>
      </w:r>
      <w:r>
        <w:rPr>
          <w:szCs w:val="20"/>
          <w:rtl/>
          <w:lang w:eastAsia="en-US"/>
        </w:rPr>
        <w:t>)</w:t>
      </w:r>
      <w:r>
        <w:rPr>
          <w:rFonts w:hint="cs"/>
          <w:i/>
          <w:iCs/>
          <w:rtl/>
          <w:lang w:eastAsia="en-US"/>
        </w:rPr>
        <w:t xml:space="preserve"> מעשר את שהוא נותן לה ואת שהוא נוטל ממנה</w:t>
      </w:r>
      <w:r>
        <w:rPr>
          <w:rFonts w:hint="cs"/>
          <w:rtl/>
          <w:lang w:eastAsia="en-US"/>
        </w:rPr>
        <w:t xml:space="preserve"> </w:t>
      </w:r>
      <w:r>
        <w:rPr>
          <w:szCs w:val="20"/>
          <w:rtl/>
          <w:lang w:eastAsia="en-US"/>
        </w:rPr>
        <w:t>(</w:t>
      </w:r>
      <w:r>
        <w:rPr>
          <w:rFonts w:cs="Miriam" w:hint="cs"/>
          <w:szCs w:val="20"/>
          <w:rtl/>
          <w:lang w:eastAsia="en-US"/>
        </w:rPr>
        <w:t>שמא החליפה</w:t>
      </w:r>
      <w:r>
        <w:rPr>
          <w:szCs w:val="20"/>
          <w:rtl/>
          <w:lang w:eastAsia="en-US"/>
        </w:rPr>
        <w:t>)</w:t>
      </w:r>
      <w:r>
        <w:rPr>
          <w:rFonts w:hint="cs"/>
          <w:i/>
          <w:iCs/>
          <w:rtl/>
          <w:lang w:eastAsia="en-US"/>
        </w:rPr>
        <w:t>, מפני שחשודה מחלפת המתקלקל</w:t>
      </w:r>
      <w:r>
        <w:rPr>
          <w:rFonts w:hint="cs"/>
          <w:rtl/>
          <w:lang w:eastAsia="en-US"/>
        </w:rPr>
        <w:t xml:space="preserve"> </w:t>
      </w:r>
      <w:r>
        <w:rPr>
          <w:szCs w:val="20"/>
          <w:rtl/>
          <w:lang w:eastAsia="en-US"/>
        </w:rPr>
        <w:t>(</w:t>
      </w:r>
      <w:r>
        <w:rPr>
          <w:rFonts w:cs="Miriam" w:hint="cs"/>
          <w:szCs w:val="20"/>
          <w:rtl/>
          <w:lang w:eastAsia="en-US"/>
        </w:rPr>
        <w:t xml:space="preserve">אם יתקלקל הלחם </w:t>
      </w:r>
      <w:r>
        <w:rPr>
          <w:rFonts w:cs="Miriam"/>
          <w:szCs w:val="20"/>
          <w:rtl/>
          <w:lang w:eastAsia="en-US"/>
        </w:rPr>
        <w:t>–</w:t>
      </w:r>
      <w:r>
        <w:rPr>
          <w:rFonts w:cs="Miriam" w:hint="cs"/>
          <w:szCs w:val="20"/>
          <w:rtl/>
          <w:lang w:eastAsia="en-US"/>
        </w:rPr>
        <w:t xml:space="preserve"> מחליפתו; הלכך מעשר את שהוא נותן לה דאי מיחלפא ליה שלא יהא חבר זה נותן לפניה מכשול</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אלמא מיחלפא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התם - כדתניא טעמא: '</w:t>
      </w:r>
      <w:r>
        <w:rPr>
          <w:rFonts w:hint="cs"/>
          <w:i/>
          <w:iCs/>
          <w:rtl/>
          <w:lang w:eastAsia="en-US"/>
        </w:rPr>
        <w:t>אמר רבי יהודה: רוצה היא בתקנת בתה ובושה מחתנה</w:t>
      </w:r>
      <w:r>
        <w:rPr>
          <w:rFonts w:hint="cs"/>
          <w:rtl/>
          <w:lang w:eastAsia="en-US"/>
        </w:rPr>
        <w:t xml:space="preserve">' </w:t>
      </w:r>
      <w:r>
        <w:rPr>
          <w:szCs w:val="20"/>
          <w:rtl/>
          <w:lang w:eastAsia="en-US"/>
        </w:rPr>
        <w:t>(</w:t>
      </w:r>
      <w:r>
        <w:rPr>
          <w:rFonts w:cs="Miriam" w:hint="cs"/>
          <w:szCs w:val="20"/>
          <w:rtl/>
          <w:lang w:eastAsia="en-US"/>
        </w:rPr>
        <w:t>דלטובה היא מתכוונת; אבל על הגזל, כגון לאדם נכרי שאין דעתה להחליף להטיב לו - אף להרע אינה חשודה</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ו,ב</w:t>
      </w:r>
      <w:r>
        <w:rPr>
          <w:rtl/>
          <w:lang w:eastAsia="en-US"/>
        </w:rPr>
        <w:t>)</w:t>
      </w:r>
    </w:p>
    <w:p w:rsidR="000418A1" w:rsidRDefault="000418A1" w:rsidP="000418A1">
      <w:pPr>
        <w:rPr>
          <w:rFonts w:hint="cs"/>
          <w:rtl/>
          <w:lang w:eastAsia="en-US"/>
        </w:rPr>
      </w:pPr>
      <w:r>
        <w:rPr>
          <w:rFonts w:hint="cs"/>
          <w:rtl/>
          <w:lang w:eastAsia="en-US"/>
        </w:rPr>
        <w:t xml:space="preserve">ולעלמא </w:t>
      </w:r>
      <w:r>
        <w:rPr>
          <w:szCs w:val="20"/>
          <w:rtl/>
          <w:lang w:eastAsia="en-US"/>
        </w:rPr>
        <w:t>(</w:t>
      </w:r>
      <w:r>
        <w:rPr>
          <w:rFonts w:cs="Miriam" w:hint="cs"/>
          <w:szCs w:val="20"/>
          <w:rtl/>
          <w:lang w:eastAsia="en-US"/>
        </w:rPr>
        <w:t>דליכא למימר להטיב מתכוונת</w:t>
      </w:r>
      <w:r>
        <w:rPr>
          <w:szCs w:val="20"/>
          <w:rtl/>
          <w:lang w:eastAsia="en-US"/>
        </w:rPr>
        <w:t>)</w:t>
      </w:r>
      <w:r>
        <w:rPr>
          <w:rtl/>
          <w:lang w:eastAsia="en-US"/>
        </w:rPr>
        <w:t xml:space="preserve"> </w:t>
      </w:r>
      <w:r>
        <w:rPr>
          <w:rFonts w:hint="cs"/>
          <w:rtl/>
          <w:lang w:eastAsia="en-US"/>
        </w:rPr>
        <w:t xml:space="preserve">לא חיישינן </w:t>
      </w:r>
      <w:r>
        <w:rPr>
          <w:szCs w:val="20"/>
          <w:rtl/>
          <w:lang w:eastAsia="en-US"/>
        </w:rPr>
        <w:t>(</w:t>
      </w:r>
      <w:r>
        <w:rPr>
          <w:rFonts w:cs="Miriam" w:hint="cs"/>
          <w:szCs w:val="20"/>
          <w:rtl/>
          <w:lang w:eastAsia="en-US"/>
        </w:rPr>
        <w:t>שמא תחליף ליטול היפה לעצמה</w:t>
      </w:r>
      <w:r>
        <w:rPr>
          <w:szCs w:val="20"/>
          <w:rtl/>
          <w:lang w:eastAsia="en-US"/>
        </w:rPr>
        <w:t>)</w:t>
      </w:r>
      <w:r>
        <w:rPr>
          <w:rFonts w:hint="cs"/>
          <w:rtl/>
          <w:lang w:eastAsia="en-US"/>
        </w:rPr>
        <w:t xml:space="preserve">? והתנן </w:t>
      </w:r>
      <w:r>
        <w:rPr>
          <w:rFonts w:cs="Miriam" w:hint="cs"/>
          <w:szCs w:val="16"/>
          <w:rtl/>
          <w:lang w:eastAsia="en-US"/>
        </w:rPr>
        <w:t>[דמאי פ"ג מ"ה]</w:t>
      </w:r>
      <w:r>
        <w:rPr>
          <w:rFonts w:hint="cs"/>
          <w:rtl/>
          <w:lang w:eastAsia="en-US"/>
        </w:rPr>
        <w:t xml:space="preserve"> '</w:t>
      </w:r>
      <w:r>
        <w:rPr>
          <w:rFonts w:hint="cs"/>
          <w:i/>
          <w:iCs/>
          <w:rtl/>
          <w:lang w:eastAsia="en-US"/>
        </w:rPr>
        <w:t xml:space="preserve">הנותן לפונדקית שלו </w:t>
      </w:r>
      <w:r>
        <w:rPr>
          <w:szCs w:val="20"/>
          <w:rtl/>
          <w:lang w:eastAsia="en-US"/>
        </w:rPr>
        <w:t>(</w:t>
      </w:r>
      <w:r>
        <w:rPr>
          <w:rFonts w:cs="Miriam" w:hint="cs"/>
          <w:szCs w:val="20"/>
          <w:rtl/>
          <w:lang w:eastAsia="en-US"/>
        </w:rPr>
        <w:t>לתקן לו עיסה וקדירה</w:t>
      </w:r>
      <w:r>
        <w:rPr>
          <w:szCs w:val="20"/>
          <w:rtl/>
          <w:lang w:eastAsia="en-US"/>
        </w:rPr>
        <w:t>)</w:t>
      </w:r>
      <w:r>
        <w:rPr>
          <w:i/>
          <w:iCs/>
          <w:rtl/>
          <w:lang w:eastAsia="en-US"/>
        </w:rPr>
        <w:t xml:space="preserve"> </w:t>
      </w:r>
      <w:r>
        <w:rPr>
          <w:rFonts w:hint="cs"/>
          <w:i/>
          <w:iCs/>
          <w:rtl/>
          <w:lang w:eastAsia="en-US"/>
        </w:rPr>
        <w:t>- מעשר את שהוא נותן לה ואת שהוא נוטל הימנה, מפני שחשודה מחלפת</w:t>
      </w:r>
      <w:r>
        <w:rPr>
          <w:rFonts w:hint="cs"/>
          <w:rtl/>
          <w:lang w:eastAsia="en-US"/>
        </w:rPr>
        <w:t xml:space="preserve">' </w:t>
      </w:r>
      <w:r>
        <w:rPr>
          <w:szCs w:val="20"/>
          <w:rtl/>
          <w:lang w:eastAsia="en-US"/>
        </w:rPr>
        <w:t>(</w:t>
      </w:r>
      <w:r>
        <w:rPr>
          <w:rFonts w:cs="Miriam" w:hint="cs"/>
          <w:szCs w:val="20"/>
          <w:rtl/>
          <w:lang w:eastAsia="en-US"/>
        </w:rPr>
        <w:t>והא הכא דלאו לטובה היא: דאיש נכרי הוא; ובמסכת דמאי תנינא לה; ולא קתני 'המתקלקל' - אלמא על הגזל חשודה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התם נמי מוריא ואמרה 'בר בי רב ליכול חמימא, ואנא איכול קרירא' </w:t>
      </w:r>
      <w:r>
        <w:rPr>
          <w:szCs w:val="20"/>
          <w:rtl/>
          <w:lang w:eastAsia="en-US"/>
        </w:rPr>
        <w:t>(</w:t>
      </w:r>
      <w:r>
        <w:rPr>
          <w:rFonts w:cs="Miriam" w:hint="cs"/>
          <w:szCs w:val="20"/>
          <w:rtl/>
          <w:lang w:eastAsia="en-US"/>
        </w:rPr>
        <w:t>התם נמי לטובה היא מתכוונת; והא דלא תנא בה 'המתקלקל' - משום דאפילו אין מתקלקל נמי: אם נצטנן הלחם קודם שאכלו - מחלפת ליה, דמוריא הוראה לעצמה "לטובה אני מתכוונת: בר בי רב ליכול חמימא כו'; אבל נותן לשכנתו - אין לה לחוש עליו, ולא מחלפת לטובה, שהרי אין סמוך עליה תמיד כאכסנאי, ולהרע נמי: לא חשידא אגזל</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ולחלופי לא חיישינן </w:t>
      </w:r>
      <w:r>
        <w:rPr>
          <w:szCs w:val="20"/>
          <w:rtl/>
          <w:lang w:eastAsia="en-US"/>
        </w:rPr>
        <w:t>(</w:t>
      </w:r>
      <w:r>
        <w:rPr>
          <w:rFonts w:cs="Miriam" w:hint="cs"/>
          <w:szCs w:val="20"/>
          <w:rtl/>
          <w:lang w:eastAsia="en-US"/>
        </w:rPr>
        <w:t>ולאיחלופי לגזול לא חיישינן</w:t>
      </w:r>
      <w:r>
        <w:rPr>
          <w:szCs w:val="20"/>
          <w:rtl/>
          <w:lang w:eastAsia="en-US"/>
        </w:rPr>
        <w:t>)</w:t>
      </w:r>
      <w:r>
        <w:rPr>
          <w:rFonts w:hint="cs"/>
          <w:rtl/>
          <w:lang w:eastAsia="en-US"/>
        </w:rPr>
        <w:t xml:space="preserve">? והתניא </w:t>
      </w:r>
      <w:r>
        <w:rPr>
          <w:rFonts w:cs="Miriam" w:hint="cs"/>
          <w:szCs w:val="16"/>
          <w:rtl/>
          <w:lang w:eastAsia="en-US"/>
        </w:rPr>
        <w:t>[תוספתא טהרות פ"ח מ"ג]</w:t>
      </w:r>
      <w:r>
        <w:rPr>
          <w:rFonts w:hint="cs"/>
          <w:rtl/>
          <w:lang w:eastAsia="en-US"/>
        </w:rPr>
        <w:t>: '</w:t>
      </w:r>
      <w:r>
        <w:rPr>
          <w:rFonts w:hint="cs"/>
          <w:i/>
          <w:iCs/>
          <w:rtl/>
          <w:lang w:eastAsia="en-US"/>
        </w:rPr>
        <w:t>אשת חבר טוחנת עם אשת עם הארץ</w:t>
      </w:r>
      <w:r>
        <w:rPr>
          <w:rFonts w:hint="cs"/>
          <w:rtl/>
          <w:lang w:eastAsia="en-US"/>
        </w:rPr>
        <w:t xml:space="preserve"> </w:t>
      </w:r>
      <w:r>
        <w:rPr>
          <w:szCs w:val="20"/>
          <w:rtl/>
          <w:lang w:eastAsia="en-US"/>
        </w:rPr>
        <w:t>(</w:t>
      </w:r>
      <w:r>
        <w:rPr>
          <w:rFonts w:cs="Miriam" w:hint="cs"/>
          <w:szCs w:val="20"/>
          <w:rtl/>
          <w:lang w:eastAsia="en-US"/>
        </w:rPr>
        <w:t>מסייעת להנהיג את הרחיים כשהיא טוחנת את התבואה של עם הארץ</w:t>
      </w:r>
      <w:r>
        <w:rPr>
          <w:szCs w:val="20"/>
          <w:rtl/>
          <w:lang w:eastAsia="en-US"/>
        </w:rPr>
        <w:t>)</w:t>
      </w:r>
      <w:r>
        <w:rPr>
          <w:rFonts w:hint="cs"/>
          <w:i/>
          <w:iCs/>
          <w:rtl/>
          <w:lang w:eastAsia="en-US"/>
        </w:rPr>
        <w:t xml:space="preserve"> בזמן שהיא</w:t>
      </w:r>
      <w:r>
        <w:rPr>
          <w:rFonts w:hint="cs"/>
          <w:rtl/>
          <w:lang w:eastAsia="en-US"/>
        </w:rPr>
        <w:t xml:space="preserve"> </w:t>
      </w:r>
      <w:r>
        <w:rPr>
          <w:szCs w:val="20"/>
          <w:rtl/>
          <w:lang w:eastAsia="en-US"/>
        </w:rPr>
        <w:t>(</w:t>
      </w:r>
      <w:r>
        <w:rPr>
          <w:rFonts w:cs="Miriam" w:hint="cs"/>
          <w:szCs w:val="20"/>
          <w:rtl/>
          <w:lang w:eastAsia="en-US"/>
        </w:rPr>
        <w:t>שאשת חבר</w:t>
      </w:r>
      <w:r>
        <w:rPr>
          <w:szCs w:val="20"/>
          <w:rtl/>
          <w:lang w:eastAsia="en-US"/>
        </w:rPr>
        <w:t>)</w:t>
      </w:r>
      <w:r>
        <w:rPr>
          <w:rFonts w:hint="cs"/>
          <w:i/>
          <w:iCs/>
          <w:rtl/>
          <w:lang w:eastAsia="en-US"/>
        </w:rPr>
        <w:t xml:space="preserve"> טמאה</w:t>
      </w:r>
      <w:r>
        <w:rPr>
          <w:rFonts w:hint="cs"/>
          <w:rtl/>
          <w:lang w:eastAsia="en-US"/>
        </w:rPr>
        <w:t xml:space="preserve"> </w:t>
      </w:r>
      <w:r>
        <w:rPr>
          <w:szCs w:val="20"/>
          <w:rtl/>
          <w:lang w:eastAsia="en-US"/>
        </w:rPr>
        <w:t>(</w:t>
      </w:r>
      <w:r>
        <w:rPr>
          <w:rFonts w:cs="Miriam" w:hint="cs"/>
          <w:szCs w:val="20"/>
          <w:rtl/>
          <w:lang w:eastAsia="en-US"/>
        </w:rPr>
        <w:t>ליכא למיחש שמא תשכח ותתן לתוך פיה דבר שאינו מעושר: דכיון דטמאה היא - אינה רגילה ליגע במה שהיא עסוקה בו שמא תטמאה, וסתמה עומדת מרחוק היא, ולא נגעה</w:t>
      </w:r>
      <w:r>
        <w:rPr>
          <w:szCs w:val="20"/>
          <w:rtl/>
          <w:lang w:eastAsia="en-US"/>
        </w:rPr>
        <w:t>)</w:t>
      </w:r>
      <w:r>
        <w:rPr>
          <w:rFonts w:hint="cs"/>
          <w:i/>
          <w:iCs/>
          <w:rtl/>
          <w:lang w:eastAsia="en-US"/>
        </w:rPr>
        <w:t>, אבל לא בזמן שהיא טהורה</w:t>
      </w:r>
      <w:r>
        <w:rPr>
          <w:rFonts w:hint="cs"/>
          <w:rtl/>
          <w:lang w:eastAsia="en-US"/>
        </w:rPr>
        <w:t xml:space="preserve"> </w:t>
      </w:r>
      <w:r>
        <w:rPr>
          <w:szCs w:val="20"/>
          <w:rtl/>
          <w:lang w:eastAsia="en-US"/>
        </w:rPr>
        <w:t>(</w:t>
      </w:r>
      <w:r>
        <w:rPr>
          <w:rFonts w:cs="Miriam" w:hint="cs"/>
          <w:szCs w:val="20"/>
          <w:rtl/>
          <w:lang w:eastAsia="en-US"/>
        </w:rPr>
        <w:t>דהואיל וסתמה נוגעת - חיישינן שמא תשכח ותאכל</w:t>
      </w:r>
      <w:r>
        <w:rPr>
          <w:szCs w:val="20"/>
          <w:rtl/>
          <w:lang w:eastAsia="en-US"/>
        </w:rPr>
        <w:t>)</w:t>
      </w:r>
      <w:r>
        <w:rPr>
          <w:rFonts w:hint="cs"/>
          <w:i/>
          <w:iCs/>
          <w:rtl/>
          <w:lang w:eastAsia="en-US"/>
        </w:rPr>
        <w:t>; רבי שמעון בן אלעזר אומר: אף בזמן שהיא טמאה לא תטחון, מפני שחבירתה נותנת לה ואוכלת</w:t>
      </w:r>
      <w:r>
        <w:rPr>
          <w:rFonts w:hint="cs"/>
          <w:rtl/>
          <w:lang w:eastAsia="en-US"/>
        </w:rPr>
        <w:t xml:space="preserve">' </w:t>
      </w:r>
      <w:r>
        <w:rPr>
          <w:szCs w:val="20"/>
          <w:rtl/>
          <w:lang w:eastAsia="en-US"/>
        </w:rPr>
        <w:t>(</w:t>
      </w:r>
      <w:r>
        <w:rPr>
          <w:rFonts w:cs="Miriam" w:hint="cs"/>
          <w:szCs w:val="20"/>
          <w:rtl/>
          <w:lang w:eastAsia="en-US"/>
        </w:rPr>
        <w:t>אלמא שחשודה לגנוב משל בעלה ולהאכיל את חבירתה, ואשת חבר - אף על פי שאינה רגילה לא לאכול גזל ולא לאכול דבר שאינו מעושר - חיישינן לשכחה: דעביד אינש דמינשי ואכיל מאי דיהבי ליה, אבל לתת לאחרים - אי לאו דחשודה ורגילה בגזל - לא מינשיא</w:t>
      </w:r>
      <w:r>
        <w:rPr>
          <w:szCs w:val="20"/>
          <w:rtl/>
          <w:lang w:eastAsia="en-US"/>
        </w:rPr>
        <w:t>)</w:t>
      </w:r>
      <w:r>
        <w:rPr>
          <w:rFonts w:hint="cs"/>
          <w:rtl/>
          <w:lang w:eastAsia="en-US"/>
        </w:rPr>
        <w:t xml:space="preserve">; השתא מיגזל גזלה, חלופי מיבעיא? </w:t>
      </w:r>
    </w:p>
    <w:p w:rsidR="000418A1" w:rsidRDefault="000418A1" w:rsidP="000418A1">
      <w:pPr>
        <w:rPr>
          <w:rFonts w:cs="Miriam" w:hint="cs"/>
          <w:szCs w:val="20"/>
          <w:rtl/>
          <w:lang w:eastAsia="en-US"/>
        </w:rPr>
      </w:pPr>
      <w:r>
        <w:rPr>
          <w:rFonts w:hint="cs"/>
          <w:rtl/>
          <w:lang w:eastAsia="en-US"/>
        </w:rPr>
        <w:t xml:space="preserve">אמר רב יוסף: התם נמי מוריא </w:t>
      </w:r>
      <w:r>
        <w:rPr>
          <w:szCs w:val="20"/>
          <w:rtl/>
          <w:lang w:eastAsia="en-US"/>
        </w:rPr>
        <w:t>(</w:t>
      </w:r>
      <w:r>
        <w:rPr>
          <w:rFonts w:cs="Miriam" w:hint="cs"/>
          <w:szCs w:val="20"/>
          <w:rtl/>
          <w:lang w:eastAsia="en-US"/>
        </w:rPr>
        <w:t>היתר לעצמה</w:t>
      </w:r>
      <w:r>
        <w:rPr>
          <w:szCs w:val="20"/>
          <w:rtl/>
          <w:lang w:eastAsia="en-US"/>
        </w:rPr>
        <w:t>)</w:t>
      </w:r>
      <w:r>
        <w:rPr>
          <w:rtl/>
          <w:lang w:eastAsia="en-US"/>
        </w:rPr>
        <w:t xml:space="preserve"> </w:t>
      </w:r>
      <w:r>
        <w:rPr>
          <w:rFonts w:hint="cs"/>
          <w:rtl/>
          <w:lang w:eastAsia="en-US"/>
        </w:rPr>
        <w:t xml:space="preserve">ואמרה: תורא מדישיה קאכיל </w:t>
      </w:r>
      <w:r>
        <w:rPr>
          <w:rFonts w:ascii="Courier New" w:hAnsi="Courier New" w:cs="Courier New" w:hint="cs"/>
          <w:sz w:val="16"/>
          <w:szCs w:val="20"/>
          <w:rtl/>
          <w:lang w:eastAsia="en-US"/>
        </w:rPr>
        <w:t xml:space="preserve">[השור אוכל מהחטה שהוא דש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וזה מותר: '</w:t>
      </w:r>
      <w:r>
        <w:rPr>
          <w:rFonts w:ascii="Courier New" w:hAnsi="Courier New" w:cs="Narkisim" w:hint="cs"/>
          <w:sz w:val="16"/>
          <w:szCs w:val="20"/>
          <w:rtl/>
          <w:lang w:eastAsia="en-US"/>
        </w:rPr>
        <w:t>לא תחסם שור בדישו</w:t>
      </w:r>
      <w:r>
        <w:rPr>
          <w:rFonts w:ascii="Courier New" w:hAnsi="Courier New" w:cs="Courier New" w:hint="cs"/>
          <w:sz w:val="16"/>
          <w:szCs w:val="20"/>
          <w:rtl/>
          <w:lang w:eastAsia="en-US"/>
        </w:rPr>
        <w:t>']</w:t>
      </w:r>
      <w:r>
        <w:rPr>
          <w:rFonts w:hint="cs"/>
          <w:rtl/>
          <w:lang w:eastAsia="en-US"/>
        </w:rPr>
        <w:t xml:space="preserve"> </w:t>
      </w:r>
      <w:r>
        <w:rPr>
          <w:szCs w:val="20"/>
          <w:rtl/>
          <w:lang w:eastAsia="en-US"/>
        </w:rPr>
        <w:t>(</w:t>
      </w:r>
      <w:r>
        <w:rPr>
          <w:rFonts w:cs="Miriam" w:hint="cs"/>
          <w:szCs w:val="20"/>
          <w:rtl/>
          <w:lang w:eastAsia="en-US"/>
        </w:rPr>
        <w:t>וזו - הואיל ומסייעת אותה - לא הוי גזל</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szCs w:val="20"/>
          <w:rtl/>
          <w:lang w:eastAsia="en-US"/>
        </w:rPr>
        <w:t>(</w:t>
      </w:r>
      <w:r>
        <w:rPr>
          <w:rFonts w:cs="Miriam" w:hint="cs"/>
          <w:szCs w:val="20"/>
          <w:rtl/>
          <w:lang w:eastAsia="en-US"/>
        </w:rPr>
        <w:t>הא נמי משום 'אין הקב"ה מביא תקלה על ידי הצדיקים' נקט לה:</w:t>
      </w:r>
      <w:r>
        <w:rPr>
          <w:szCs w:val="20"/>
          <w:rtl/>
          <w:lang w:eastAsia="en-US"/>
        </w:rPr>
        <w:t>)</w:t>
      </w:r>
      <w:r>
        <w:rPr>
          <w:rtl/>
          <w:lang w:eastAsia="en-US"/>
        </w:rPr>
        <w:t xml:space="preserve"> </w:t>
      </w:r>
      <w:r>
        <w:rPr>
          <w:rFonts w:hint="cs"/>
          <w:rtl/>
          <w:lang w:eastAsia="en-US"/>
        </w:rPr>
        <w:t xml:space="preserve">העיד רבי יהושע בן זרוז, בן חמיו של רבי מאיר לפני רבי על רבי מאיר שאכל עלה של ירק בבית שאן </w:t>
      </w:r>
      <w:r>
        <w:rPr>
          <w:szCs w:val="20"/>
          <w:rtl/>
          <w:lang w:eastAsia="en-US"/>
        </w:rPr>
        <w:t>(</w:t>
      </w:r>
      <w:r>
        <w:rPr>
          <w:rFonts w:cs="Miriam" w:hint="cs"/>
          <w:szCs w:val="20"/>
          <w:rtl/>
          <w:lang w:eastAsia="en-US"/>
        </w:rPr>
        <w:t>ולא עישר</w:t>
      </w:r>
      <w:r>
        <w:rPr>
          <w:szCs w:val="20"/>
          <w:rtl/>
          <w:lang w:eastAsia="en-US"/>
        </w:rPr>
        <w:t>)</w:t>
      </w:r>
      <w:r>
        <w:rPr>
          <w:rtl/>
          <w:lang w:eastAsia="en-US"/>
        </w:rPr>
        <w:t xml:space="preserve"> </w:t>
      </w:r>
      <w:r>
        <w:rPr>
          <w:rFonts w:hint="cs"/>
          <w:rtl/>
          <w:lang w:eastAsia="en-US"/>
        </w:rPr>
        <w:t xml:space="preserve">- והתיר רבי את בית שאן כולה </w:t>
      </w:r>
      <w:r>
        <w:rPr>
          <w:szCs w:val="20"/>
          <w:rtl/>
          <w:lang w:eastAsia="en-US"/>
        </w:rPr>
        <w:t>(</w:t>
      </w:r>
      <w:r>
        <w:rPr>
          <w:rFonts w:cs="Miriam" w:hint="cs"/>
          <w:szCs w:val="20"/>
          <w:rtl/>
          <w:lang w:eastAsia="en-US"/>
        </w:rPr>
        <w:t>לאכול ירק שלה ופירות האילן בטבלן</w:t>
      </w:r>
      <w:r>
        <w:rPr>
          <w:szCs w:val="20"/>
          <w:rtl/>
          <w:lang w:eastAsia="en-US"/>
        </w:rPr>
        <w:t>)</w:t>
      </w:r>
      <w:r>
        <w:rPr>
          <w:rtl/>
          <w:lang w:eastAsia="en-US"/>
        </w:rPr>
        <w:t xml:space="preserve"> </w:t>
      </w:r>
      <w:r>
        <w:rPr>
          <w:rFonts w:hint="cs"/>
          <w:rtl/>
          <w:lang w:eastAsia="en-US"/>
        </w:rPr>
        <w:t xml:space="preserve">על ידו </w:t>
      </w:r>
      <w:r>
        <w:rPr>
          <w:szCs w:val="20"/>
          <w:rtl/>
          <w:lang w:eastAsia="en-US"/>
        </w:rPr>
        <w:t>(</w:t>
      </w:r>
      <w:r>
        <w:rPr>
          <w:rFonts w:cs="Miriam" w:hint="cs"/>
          <w:szCs w:val="20"/>
          <w:rtl/>
          <w:lang w:eastAsia="en-US"/>
        </w:rPr>
        <w:t>על פי עדות זו</w:t>
      </w:r>
      <w:r>
        <w:rPr>
          <w:szCs w:val="20"/>
          <w:rtl/>
          <w:lang w:eastAsia="en-US"/>
        </w:rPr>
        <w:t>)</w:t>
      </w:r>
      <w:r>
        <w:rPr>
          <w:rFonts w:hint="cs"/>
          <w:szCs w:val="20"/>
          <w:rtl/>
          <w:lang w:eastAsia="en-US"/>
        </w:rPr>
        <w:t xml:space="preserve"> </w:t>
      </w:r>
      <w:r>
        <w:rPr>
          <w:szCs w:val="20"/>
          <w:rtl/>
          <w:lang w:eastAsia="en-US"/>
        </w:rPr>
        <w:t>(</w:t>
      </w:r>
      <w:r>
        <w:rPr>
          <w:rFonts w:cs="Miriam" w:hint="cs"/>
          <w:szCs w:val="20"/>
          <w:rtl/>
          <w:lang w:eastAsia="en-US"/>
        </w:rPr>
        <w:t>קסלקא דעתא קסבר רבי מאיר לאו מארץ ישראל היא, ומעשר דגן בחוצה לארץ הוא נוהג מדרבנן הואיל ובארץ דאורייתא; אבל מעשר ירק - דבארץ גופיה דרבנן - לא גזור מידי בחוצה לארץ; דאי מארץ ישראל היא - אף על גב דרבי מאיר ורבי אחר חורבן הוו - הא קיימא לן מעשר דגן דאורייתא, וירק דרבנן: דקדושה אחרונה דעזרא - קדשה אף לעתיד לבא, כדקתני '</w:t>
      </w:r>
      <w:r>
        <w:rPr>
          <w:rFonts w:cs="Miriam" w:hint="cs"/>
          <w:i/>
          <w:iCs/>
          <w:szCs w:val="20"/>
          <w:rtl/>
          <w:lang w:eastAsia="en-US"/>
        </w:rPr>
        <w:t>התיר רבי את בית שאן</w:t>
      </w:r>
      <w:r>
        <w:rPr>
          <w:rFonts w:cs="Miriam" w:hint="cs"/>
          <w:szCs w:val="20"/>
          <w:rtl/>
          <w:lang w:eastAsia="en-US"/>
        </w:rPr>
        <w:t>' - מכלל דשאר מקומות נוהג בהן</w:t>
      </w:r>
      <w:r>
        <w:rPr>
          <w:szCs w:val="20"/>
          <w:rtl/>
          <w:lang w:eastAsia="en-US"/>
        </w:rPr>
        <w:t>)</w:t>
      </w:r>
      <w:r>
        <w:rPr>
          <w:rFonts w:hint="cs"/>
          <w:rtl/>
          <w:lang w:eastAsia="en-US"/>
        </w:rPr>
        <w:t>; חברו עליו אחיו ובית אביו אמרו לו: מקום שאבותיך ואבות אבותיך נהגו בו איסור - אתה תנהוג בו היתר?</w:t>
      </w:r>
    </w:p>
    <w:p w:rsidR="000418A1" w:rsidRDefault="000418A1" w:rsidP="000418A1">
      <w:pPr>
        <w:rPr>
          <w:rFonts w:hint="cs"/>
          <w:rtl/>
          <w:lang w:eastAsia="en-US"/>
        </w:rPr>
      </w:pPr>
      <w:r>
        <w:rPr>
          <w:rFonts w:hint="cs"/>
          <w:rtl/>
          <w:lang w:eastAsia="en-US"/>
        </w:rPr>
        <w:t xml:space="preserve">דרש להן מקרא זה </w:t>
      </w:r>
      <w:r>
        <w:rPr>
          <w:szCs w:val="20"/>
          <w:rtl/>
          <w:lang w:eastAsia="en-US"/>
        </w:rPr>
        <w:t>(</w:t>
      </w:r>
      <w:r>
        <w:rPr>
          <w:rFonts w:cs="Miriam" w:hint="cs"/>
          <w:szCs w:val="20"/>
          <w:rtl/>
          <w:lang w:eastAsia="en-US"/>
        </w:rPr>
        <w:t>בחזקיהו מלך יהודה כתיב</w:t>
      </w:r>
      <w:r>
        <w:rPr>
          <w:szCs w:val="20"/>
          <w:rtl/>
          <w:lang w:eastAsia="en-US"/>
        </w:rPr>
        <w:t>)</w:t>
      </w:r>
      <w:r>
        <w:rPr>
          <w:rFonts w:hint="cs"/>
          <w:rtl/>
          <w:lang w:eastAsia="en-US"/>
        </w:rPr>
        <w:t xml:space="preserve">: </w:t>
      </w:r>
      <w:r>
        <w:rPr>
          <w:rFonts w:cs="Miriam" w:hint="cs"/>
          <w:szCs w:val="16"/>
          <w:rtl/>
          <w:lang w:eastAsia="en-US"/>
        </w:rPr>
        <w:t>(מלכים ב יח</w:t>
      </w:r>
      <w:r>
        <w:rPr>
          <w:rFonts w:cs="Miriam"/>
          <w:szCs w:val="16"/>
          <w:rtl/>
          <w:lang w:eastAsia="en-US"/>
        </w:rPr>
        <w:t>,</w:t>
      </w:r>
      <w:r>
        <w:rPr>
          <w:rFonts w:cs="Miriam" w:hint="cs"/>
          <w:szCs w:val="16"/>
          <w:rtl/>
          <w:lang w:eastAsia="en-US"/>
        </w:rPr>
        <w:t>ד)</w:t>
      </w:r>
      <w:r>
        <w:rPr>
          <w:rFonts w:hint="cs"/>
          <w:rtl/>
          <w:lang w:eastAsia="en-US"/>
        </w:rPr>
        <w:t xml:space="preserve"> </w:t>
      </w:r>
      <w:r>
        <w:rPr>
          <w:rFonts w:cs="Narkisim"/>
          <w:szCs w:val="20"/>
          <w:rtl/>
          <w:lang w:eastAsia="en-US"/>
        </w:rPr>
        <w:t>[</w:t>
      </w:r>
      <w:r>
        <w:rPr>
          <w:rFonts w:cs="Narkisim" w:hint="cs"/>
          <w:szCs w:val="20"/>
          <w:rtl/>
          <w:lang w:eastAsia="en-US"/>
        </w:rPr>
        <w:t>הוא הסיר את הבמות ושבר את המצבת וכרת את האשרה</w:t>
      </w:r>
      <w:r>
        <w:rPr>
          <w:rFonts w:cs="Narkisim"/>
          <w:szCs w:val="20"/>
          <w:rtl/>
          <w:lang w:eastAsia="en-US"/>
        </w:rPr>
        <w:t>]</w:t>
      </w:r>
      <w:r>
        <w:rPr>
          <w:rFonts w:cs="Narkisim" w:hint="cs"/>
          <w:rtl/>
          <w:lang w:eastAsia="en-US"/>
        </w:rPr>
        <w:t xml:space="preserve"> וכתת נחש הנחשת אשר עשה משה כי עד הימים ההמה היו בני ישראל מקטרים לו ויקרא לו נחושתן</w:t>
      </w:r>
      <w:r>
        <w:rPr>
          <w:rFonts w:hint="cs"/>
          <w:rtl/>
          <w:lang w:eastAsia="en-US"/>
        </w:rPr>
        <w:t>; אפשר בא אסא ולא ביערו, בא יהושפט ולא ביערו - והלא כל עבודה זרה שבעולם אסא ויהושפט ביערום!?</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ז,א</w:t>
      </w:r>
      <w:r>
        <w:rPr>
          <w:rtl/>
          <w:lang w:eastAsia="en-US"/>
        </w:rPr>
        <w:t>)</w:t>
      </w:r>
    </w:p>
    <w:p w:rsidR="000418A1" w:rsidRDefault="000418A1" w:rsidP="000418A1">
      <w:pPr>
        <w:rPr>
          <w:rFonts w:hint="cs"/>
          <w:rtl/>
          <w:lang w:eastAsia="en-US"/>
        </w:rPr>
      </w:pPr>
      <w:r>
        <w:rPr>
          <w:rFonts w:hint="cs"/>
          <w:rtl/>
          <w:lang w:eastAsia="en-US"/>
        </w:rPr>
        <w:t xml:space="preserve">אלא מקום הניחו לו אבותיו להתגדר </w:t>
      </w:r>
      <w:r>
        <w:rPr>
          <w:szCs w:val="20"/>
          <w:rtl/>
          <w:lang w:eastAsia="en-US"/>
        </w:rPr>
        <w:t>(</w:t>
      </w:r>
      <w:r>
        <w:rPr>
          <w:rFonts w:cs="Miriam" w:hint="cs"/>
          <w:szCs w:val="20"/>
          <w:rtl/>
          <w:lang w:eastAsia="en-US"/>
        </w:rPr>
        <w:t>להתגדל</w:t>
      </w:r>
      <w:r>
        <w:rPr>
          <w:szCs w:val="20"/>
          <w:rtl/>
          <w:lang w:eastAsia="en-US"/>
        </w:rPr>
        <w:t>)</w:t>
      </w:r>
      <w:r>
        <w:rPr>
          <w:rtl/>
          <w:lang w:eastAsia="en-US"/>
        </w:rPr>
        <w:t xml:space="preserve"> </w:t>
      </w:r>
      <w:r>
        <w:rPr>
          <w:rFonts w:hint="cs"/>
          <w:rtl/>
          <w:lang w:eastAsia="en-US"/>
        </w:rPr>
        <w:t xml:space="preserve">בו </w:t>
      </w:r>
      <w:r>
        <w:rPr>
          <w:szCs w:val="20"/>
          <w:rtl/>
          <w:lang w:eastAsia="en-US"/>
        </w:rPr>
        <w:t>(</w:t>
      </w:r>
      <w:r>
        <w:rPr>
          <w:rFonts w:cs="Miriam" w:hint="cs"/>
          <w:szCs w:val="20"/>
          <w:rtl/>
          <w:lang w:eastAsia="en-US"/>
        </w:rPr>
        <w:t>כשיבאו בנינו אחרינו, אם לא ימצאו מה לתקן - במה יגדל שמם</w:t>
      </w:r>
      <w:r>
        <w:rPr>
          <w:szCs w:val="20"/>
          <w:rtl/>
          <w:lang w:eastAsia="en-US"/>
        </w:rPr>
        <w:t>)</w:t>
      </w:r>
      <w:r>
        <w:rPr>
          <w:rtl/>
          <w:lang w:eastAsia="en-US"/>
        </w:rPr>
        <w:t xml:space="preserve"> </w:t>
      </w:r>
      <w:r>
        <w:rPr>
          <w:rFonts w:hint="cs"/>
          <w:rtl/>
          <w:lang w:eastAsia="en-US"/>
        </w:rPr>
        <w:t xml:space="preserve">- אף אני מקום הניחו לי אבותי להתגדר בו; מכאן </w:t>
      </w:r>
      <w:r>
        <w:rPr>
          <w:szCs w:val="20"/>
          <w:rtl/>
          <w:lang w:eastAsia="en-US"/>
        </w:rPr>
        <w:t>(</w:t>
      </w:r>
      <w:r>
        <w:rPr>
          <w:rFonts w:cs="Miriam" w:hint="cs"/>
          <w:szCs w:val="20"/>
          <w:rtl/>
          <w:lang w:eastAsia="en-US"/>
        </w:rPr>
        <w:t>שראינו שקבל רבי עדות זו ולמד הימנה, אף על פי שדבר תימה הוא, שהרי מעולם היו נוהגין בו איסור</w:t>
      </w:r>
      <w:r>
        <w:rPr>
          <w:szCs w:val="20"/>
          <w:rtl/>
          <w:lang w:eastAsia="en-US"/>
        </w:rPr>
        <w:t>)</w:t>
      </w:r>
      <w:r>
        <w:rPr>
          <w:rtl/>
          <w:lang w:eastAsia="en-US"/>
        </w:rPr>
        <w:t xml:space="preserve"> </w:t>
      </w:r>
      <w:r>
        <w:rPr>
          <w:szCs w:val="20"/>
          <w:rtl/>
          <w:lang w:eastAsia="en-US"/>
        </w:rPr>
        <w:t>(</w:t>
      </w:r>
      <w:r>
        <w:rPr>
          <w:rFonts w:cs="Miriam" w:hint="cs"/>
          <w:szCs w:val="20"/>
          <w:rtl/>
          <w:lang w:eastAsia="en-US"/>
        </w:rPr>
        <w:t>למדנו</w:t>
      </w:r>
      <w:r>
        <w:rPr>
          <w:szCs w:val="20"/>
          <w:rtl/>
          <w:lang w:eastAsia="en-US"/>
        </w:rPr>
        <w:t>)</w:t>
      </w:r>
      <w:r>
        <w:rPr>
          <w:rtl/>
          <w:lang w:eastAsia="en-US"/>
        </w:rPr>
        <w:t xml:space="preserve"> </w:t>
      </w:r>
      <w:r>
        <w:rPr>
          <w:rFonts w:hint="cs"/>
          <w:rtl/>
          <w:lang w:eastAsia="en-US"/>
        </w:rPr>
        <w:t xml:space="preserve">לתלמיד חכם שאמר דבר הלכה שאין מזיחין אותו </w:t>
      </w:r>
      <w:r>
        <w:rPr>
          <w:szCs w:val="20"/>
          <w:rtl/>
          <w:lang w:eastAsia="en-US"/>
        </w:rPr>
        <w:t>(</w:t>
      </w:r>
      <w:r>
        <w:rPr>
          <w:rFonts w:cs="Miriam" w:hint="cs"/>
          <w:szCs w:val="20"/>
          <w:rtl/>
          <w:lang w:eastAsia="en-US"/>
        </w:rPr>
        <w:t>שאין מזיחין תלמיד חכם האומר דבר הלכה של חידוש, לאמר 'לא שמעת'; '</w:t>
      </w:r>
      <w:r>
        <w:rPr>
          <w:rFonts w:cs="Miriam" w:hint="cs"/>
          <w:i/>
          <w:iCs/>
          <w:szCs w:val="20"/>
          <w:rtl/>
          <w:lang w:eastAsia="en-US"/>
        </w:rPr>
        <w:t>אין מזיחין</w:t>
      </w:r>
      <w:r>
        <w:rPr>
          <w:rFonts w:cs="Miriam" w:hint="cs"/>
          <w:szCs w:val="20"/>
          <w:rtl/>
          <w:lang w:eastAsia="en-US"/>
        </w:rPr>
        <w:t>' = אין מבדילין אותו משמועתו, לאמר 'חזור בך'</w:t>
      </w:r>
      <w:r>
        <w:rPr>
          <w:szCs w:val="20"/>
          <w:rtl/>
          <w:lang w:eastAsia="en-US"/>
        </w:rPr>
        <w:t>)</w:t>
      </w:r>
      <w:r>
        <w:rPr>
          <w:rFonts w:hint="cs"/>
          <w:rtl/>
          <w:lang w:eastAsia="en-US"/>
        </w:rPr>
        <w:t xml:space="preserve">; - ואמרי לה 'אין מזניחין אותו </w:t>
      </w:r>
      <w:r>
        <w:rPr>
          <w:szCs w:val="20"/>
          <w:rtl/>
          <w:lang w:eastAsia="en-US"/>
        </w:rPr>
        <w:t>(</w:t>
      </w:r>
      <w:r>
        <w:rPr>
          <w:rFonts w:cs="Miriam" w:hint="cs"/>
          <w:szCs w:val="20"/>
          <w:rtl/>
          <w:lang w:eastAsia="en-US"/>
        </w:rPr>
        <w:t>משקצים [נ"א: 'משקעין'] את דבריו</w:t>
      </w:r>
      <w:r>
        <w:rPr>
          <w:szCs w:val="20"/>
          <w:rtl/>
          <w:lang w:eastAsia="en-US"/>
        </w:rPr>
        <w:t>)</w:t>
      </w:r>
      <w:r>
        <w:rPr>
          <w:rFonts w:hint="cs"/>
          <w:rtl/>
          <w:lang w:eastAsia="en-US"/>
        </w:rPr>
        <w:t xml:space="preserve">', ואמרי לה 'אין מזחיחין אותו' </w:t>
      </w:r>
      <w:r>
        <w:rPr>
          <w:szCs w:val="20"/>
          <w:rtl/>
          <w:lang w:eastAsia="en-US"/>
        </w:rPr>
        <w:t>(</w:t>
      </w:r>
      <w:r>
        <w:rPr>
          <w:rFonts w:cs="Miriam" w:hint="cs"/>
          <w:szCs w:val="20"/>
          <w:rtl/>
          <w:lang w:eastAsia="en-US"/>
        </w:rPr>
        <w:t>לומר: גאותך גרמה לך, שלא הטית אוזן לשמוע דבר כהלכתו מפי רבך; לישנא אחרינא: מגביהין ומסלקין אותו מדבריו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מאן דאמר 'מזיחין' - כדכתיב </w:t>
      </w:r>
      <w:r>
        <w:rPr>
          <w:rFonts w:cs="Miriam" w:hint="cs"/>
          <w:szCs w:val="16"/>
          <w:rtl/>
          <w:lang w:eastAsia="en-US"/>
        </w:rPr>
        <w:t>(שמות כח,כח; שמות לט</w:t>
      </w:r>
      <w:r>
        <w:rPr>
          <w:rFonts w:cs="Miriam"/>
          <w:szCs w:val="16"/>
          <w:rtl/>
          <w:lang w:eastAsia="en-US"/>
        </w:rPr>
        <w:t>,</w:t>
      </w:r>
      <w:r>
        <w:rPr>
          <w:rFonts w:cs="Miriam" w:hint="cs"/>
          <w:szCs w:val="16"/>
          <w:rtl/>
          <w:lang w:eastAsia="en-US"/>
        </w:rPr>
        <w:t>כא)</w:t>
      </w:r>
      <w:r>
        <w:rPr>
          <w:rFonts w:hint="cs"/>
          <w:rtl/>
          <w:lang w:eastAsia="en-US"/>
        </w:rPr>
        <w:t xml:space="preserve"> </w:t>
      </w:r>
      <w:r>
        <w:rPr>
          <w:rFonts w:cs="Narkisim" w:hint="cs"/>
          <w:rtl/>
          <w:lang w:eastAsia="en-US"/>
        </w:rPr>
        <w:t>ולא יזח החשן</w:t>
      </w:r>
      <w:r>
        <w:rPr>
          <w:rFonts w:hint="cs"/>
          <w:rtl/>
          <w:lang w:eastAsia="en-US"/>
        </w:rPr>
        <w:t xml:space="preserve">; </w:t>
      </w:r>
    </w:p>
    <w:p w:rsidR="000418A1" w:rsidRDefault="000418A1" w:rsidP="000418A1">
      <w:pPr>
        <w:rPr>
          <w:rFonts w:hint="cs"/>
          <w:rtl/>
          <w:lang w:eastAsia="en-US"/>
        </w:rPr>
      </w:pPr>
      <w:r>
        <w:rPr>
          <w:rFonts w:hint="cs"/>
          <w:rtl/>
          <w:lang w:eastAsia="en-US"/>
        </w:rPr>
        <w:t xml:space="preserve">ומאן דאמר 'אין מזניחין' - דכתיב </w:t>
      </w:r>
      <w:r>
        <w:rPr>
          <w:rFonts w:cs="Miriam" w:hint="cs"/>
          <w:szCs w:val="16"/>
          <w:rtl/>
          <w:lang w:eastAsia="en-US"/>
        </w:rPr>
        <w:t>(איכה ג</w:t>
      </w:r>
      <w:r>
        <w:rPr>
          <w:rFonts w:cs="Miriam"/>
          <w:szCs w:val="16"/>
          <w:rtl/>
          <w:lang w:eastAsia="en-US"/>
        </w:rPr>
        <w:t>,</w:t>
      </w:r>
      <w:r>
        <w:rPr>
          <w:rFonts w:cs="Miriam" w:hint="cs"/>
          <w:szCs w:val="16"/>
          <w:rtl/>
          <w:lang w:eastAsia="en-US"/>
        </w:rPr>
        <w:t>לא)</w:t>
      </w:r>
      <w:r>
        <w:rPr>
          <w:rFonts w:hint="cs"/>
          <w:rtl/>
          <w:lang w:eastAsia="en-US"/>
        </w:rPr>
        <w:t xml:space="preserve"> </w:t>
      </w:r>
      <w:r>
        <w:rPr>
          <w:rFonts w:cs="Narkisim" w:hint="cs"/>
          <w:rtl/>
          <w:lang w:eastAsia="en-US"/>
        </w:rPr>
        <w:t>כי לא יזנח לעולם ה'</w:t>
      </w:r>
      <w:r>
        <w:rPr>
          <w:rFonts w:hint="cs"/>
          <w:rtl/>
          <w:lang w:eastAsia="en-US"/>
        </w:rPr>
        <w:t xml:space="preserve">; </w:t>
      </w:r>
    </w:p>
    <w:p w:rsidR="000418A1" w:rsidRDefault="000418A1" w:rsidP="000418A1">
      <w:pPr>
        <w:rPr>
          <w:rFonts w:hint="cs"/>
          <w:rtl/>
          <w:lang w:eastAsia="en-US"/>
        </w:rPr>
      </w:pPr>
      <w:r>
        <w:rPr>
          <w:rFonts w:hint="cs"/>
          <w:rtl/>
          <w:lang w:eastAsia="en-US"/>
        </w:rPr>
        <w:t xml:space="preserve">ומאן דאמר 'מזחיחין' - דתניא </w:t>
      </w:r>
      <w:r>
        <w:rPr>
          <w:rFonts w:cs="Miriam" w:hint="cs"/>
          <w:szCs w:val="16"/>
          <w:rtl/>
          <w:lang w:eastAsia="en-US"/>
        </w:rPr>
        <w:t>[תוספתא סוכה פ"יד מ"א]</w:t>
      </w:r>
      <w:r>
        <w:rPr>
          <w:rFonts w:hint="cs"/>
          <w:rtl/>
          <w:lang w:eastAsia="en-US"/>
        </w:rPr>
        <w:t>: '</w:t>
      </w:r>
      <w:r>
        <w:rPr>
          <w:rFonts w:hint="cs"/>
          <w:i/>
          <w:iCs/>
          <w:rtl/>
          <w:lang w:eastAsia="en-US"/>
        </w:rPr>
        <w:t>משרבו זחוחי הלב</w:t>
      </w:r>
      <w:r>
        <w:rPr>
          <w:rFonts w:hint="cs"/>
          <w:rtl/>
          <w:lang w:eastAsia="en-US"/>
        </w:rPr>
        <w:t xml:space="preserve"> </w:t>
      </w:r>
      <w:r>
        <w:rPr>
          <w:szCs w:val="20"/>
          <w:rtl/>
          <w:lang w:eastAsia="en-US"/>
        </w:rPr>
        <w:t>(</w:t>
      </w:r>
      <w:r>
        <w:rPr>
          <w:rFonts w:cs="Miriam" w:hint="cs"/>
          <w:szCs w:val="20"/>
          <w:rtl/>
          <w:lang w:eastAsia="en-US"/>
        </w:rPr>
        <w:t>לשון גבוהי הלב שלא דקדק מפי רבו כל צרכו וסמכו על לבם</w:t>
      </w:r>
      <w:r>
        <w:rPr>
          <w:szCs w:val="20"/>
          <w:rtl/>
          <w:lang w:eastAsia="en-US"/>
        </w:rPr>
        <w:t>)</w:t>
      </w:r>
      <w:r>
        <w:rPr>
          <w:rFonts w:hint="cs"/>
          <w:i/>
          <w:iCs/>
          <w:rtl/>
          <w:lang w:eastAsia="en-US"/>
        </w:rPr>
        <w:t xml:space="preserve"> - רבו מחלוקות בישראל</w:t>
      </w:r>
      <w:r>
        <w:rPr>
          <w:rFonts w:hint="cs"/>
          <w:rtl/>
          <w:lang w:eastAsia="en-US"/>
        </w:rPr>
        <w:t xml:space="preserve">'. </w:t>
      </w:r>
    </w:p>
    <w:p w:rsidR="000418A1" w:rsidRDefault="000418A1" w:rsidP="000418A1">
      <w:pPr>
        <w:rPr>
          <w:rFonts w:cs="Miriam"/>
          <w:szCs w:val="20"/>
          <w:rtl/>
          <w:lang w:eastAsia="en-US"/>
        </w:rPr>
      </w:pPr>
    </w:p>
    <w:p w:rsidR="000418A1" w:rsidRDefault="000418A1" w:rsidP="000418A1">
      <w:pPr>
        <w:rPr>
          <w:rFonts w:hint="cs"/>
          <w:rtl/>
          <w:lang w:eastAsia="en-US"/>
        </w:rPr>
      </w:pPr>
      <w:r>
        <w:rPr>
          <w:rFonts w:hint="cs"/>
          <w:rtl/>
          <w:lang w:eastAsia="en-US"/>
        </w:rPr>
        <w:t xml:space="preserve">מתקיף לה יהודה בריה דרבי שמעון בן פזי: ומי איכא למאן דאמר דבית שאן לאו מארץ ישראל היא? והכתיב </w:t>
      </w:r>
      <w:r>
        <w:rPr>
          <w:rFonts w:cs="Miriam" w:hint="cs"/>
          <w:szCs w:val="16"/>
          <w:rtl/>
          <w:lang w:eastAsia="en-US"/>
        </w:rPr>
        <w:t>(שופטים א</w:t>
      </w:r>
      <w:r>
        <w:rPr>
          <w:rFonts w:cs="Miriam"/>
          <w:szCs w:val="16"/>
          <w:rtl/>
          <w:lang w:eastAsia="en-US"/>
        </w:rPr>
        <w:t>,</w:t>
      </w:r>
      <w:r>
        <w:rPr>
          <w:rFonts w:cs="Miriam" w:hint="cs"/>
          <w:szCs w:val="16"/>
          <w:rtl/>
          <w:lang w:eastAsia="en-US"/>
        </w:rPr>
        <w:t>כז)</w:t>
      </w:r>
      <w:r>
        <w:rPr>
          <w:rFonts w:hint="cs"/>
          <w:rtl/>
          <w:lang w:eastAsia="en-US"/>
        </w:rPr>
        <w:t xml:space="preserve"> </w:t>
      </w:r>
      <w:r>
        <w:rPr>
          <w:rFonts w:cs="Narkisim" w:hint="cs"/>
          <w:rtl/>
          <w:lang w:eastAsia="en-US"/>
        </w:rPr>
        <w:t xml:space="preserve">ולא הוריש מנשה את בית שאן ואת בנותיה ואת תענך ואת בנותיה </w:t>
      </w:r>
      <w:r>
        <w:rPr>
          <w:rFonts w:cs="Narkisim"/>
          <w:szCs w:val="20"/>
          <w:rtl/>
          <w:lang w:eastAsia="en-US"/>
        </w:rPr>
        <w:t>[</w:t>
      </w:r>
      <w:r>
        <w:rPr>
          <w:rFonts w:cs="Narkisim" w:hint="cs"/>
          <w:szCs w:val="20"/>
          <w:rtl/>
          <w:lang w:eastAsia="en-US"/>
        </w:rPr>
        <w:t>ואת ישב דור ואת בנותיה ואת יושבי יבלעם ואת בנתיה ואת יושבי מגדו ואת בנותיה ויואל הכנעני לשבת בארץ הזאת</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אלא הניחום למס עובד, ויושבים ביניהם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אישתמיטתיה </w:t>
      </w:r>
      <w:r>
        <w:rPr>
          <w:szCs w:val="20"/>
          <w:rtl/>
          <w:lang w:eastAsia="en-US"/>
        </w:rPr>
        <w:t>(</w:t>
      </w:r>
      <w:r>
        <w:rPr>
          <w:rFonts w:cs="Miriam" w:hint="cs"/>
          <w:szCs w:val="20"/>
          <w:rtl/>
          <w:lang w:eastAsia="en-US"/>
        </w:rPr>
        <w:t>ליהודה בריה דרבי שמעון בן פזי</w:t>
      </w:r>
      <w:r>
        <w:rPr>
          <w:szCs w:val="20"/>
          <w:rtl/>
          <w:lang w:eastAsia="en-US"/>
        </w:rPr>
        <w:t>)</w:t>
      </w:r>
      <w:r>
        <w:rPr>
          <w:rtl/>
          <w:lang w:eastAsia="en-US"/>
        </w:rPr>
        <w:t xml:space="preserve"> </w:t>
      </w:r>
      <w:r>
        <w:rPr>
          <w:rFonts w:hint="cs"/>
          <w:rtl/>
          <w:lang w:eastAsia="en-US"/>
        </w:rPr>
        <w:t xml:space="preserve">הא דאמר רבי שמעון בן אליקים משום רבי אלעזר בן פדת, שאמר משום רבי אלעזר בן שמוע: הרבה כרכים כבשום עולי מצרים </w:t>
      </w:r>
      <w:r>
        <w:rPr>
          <w:szCs w:val="20"/>
          <w:rtl/>
          <w:lang w:eastAsia="en-US"/>
        </w:rPr>
        <w:t>(</w:t>
      </w:r>
      <w:r>
        <w:rPr>
          <w:rFonts w:cs="Miriam" w:hint="cs"/>
          <w:szCs w:val="20"/>
          <w:rtl/>
          <w:lang w:eastAsia="en-US"/>
        </w:rPr>
        <w:t>וקדשום בקדושת הארץ</w:t>
      </w:r>
      <w:r>
        <w:rPr>
          <w:szCs w:val="20"/>
          <w:rtl/>
          <w:lang w:eastAsia="en-US"/>
        </w:rPr>
        <w:t>)</w:t>
      </w:r>
      <w:r>
        <w:rPr>
          <w:rtl/>
          <w:lang w:eastAsia="en-US"/>
        </w:rPr>
        <w:t xml:space="preserve"> </w:t>
      </w:r>
      <w:r>
        <w:rPr>
          <w:rFonts w:hint="cs"/>
          <w:rtl/>
          <w:lang w:eastAsia="en-US"/>
        </w:rPr>
        <w:t xml:space="preserve">ולא כבשום עולי בבל </w:t>
      </w:r>
      <w:r>
        <w:rPr>
          <w:szCs w:val="20"/>
          <w:rtl/>
          <w:lang w:eastAsia="en-US"/>
        </w:rPr>
        <w:t>(</w:t>
      </w:r>
      <w:r>
        <w:rPr>
          <w:rFonts w:cs="Miriam" w:hint="cs"/>
          <w:szCs w:val="20"/>
          <w:rtl/>
          <w:lang w:eastAsia="en-US"/>
        </w:rPr>
        <w:t>לקדשם בשניה</w:t>
      </w:r>
      <w:r>
        <w:rPr>
          <w:szCs w:val="20"/>
          <w:rtl/>
          <w:lang w:eastAsia="en-US"/>
        </w:rPr>
        <w:t>)</w:t>
      </w:r>
      <w:r>
        <w:rPr>
          <w:rtl/>
          <w:lang w:eastAsia="en-US"/>
        </w:rPr>
        <w:t xml:space="preserve"> </w:t>
      </w:r>
      <w:r>
        <w:rPr>
          <w:rFonts w:hint="cs"/>
          <w:rtl/>
          <w:lang w:eastAsia="en-US"/>
        </w:rPr>
        <w:t xml:space="preserve">וקסבר קדושה ראשונה קדשה לשעתה ולא קדשה לעתיד לבא והניחום כדי שיסמכו עליהן עניים בשביעית. </w:t>
      </w:r>
      <w:r>
        <w:rPr>
          <w:szCs w:val="20"/>
          <w:rtl/>
          <w:lang w:eastAsia="en-US"/>
        </w:rPr>
        <w:t>(</w:t>
      </w:r>
      <w:r>
        <w:rPr>
          <w:rFonts w:cs="Miriam" w:hint="cs"/>
          <w:szCs w:val="20"/>
          <w:rtl/>
          <w:lang w:eastAsia="en-US"/>
        </w:rPr>
        <w:t xml:space="preserve">ולכך לא כבשום, דקסברי: הואיל והותרו הותרו: דקדושה ראשונה בטלה: דכי קדשה יהושע - לשעתה קדשה, ולא לעתיד לבא כשגלו בימי נבוכדנצר, ולא רצו להחזיר קדושתה כדי שיהא מותר לחרוש ולזרוע שם בשביעית, שאין נוהגת בחוצה לארץ, ויסמכו עליהן עניים ליטול לקט שכחה ופאה ומעשר עני; ובית שאן - מהן היתה, ואותן שקדשו - הן לא בטלו בחורבן שני, כדאמרינן ביבמות בה'ערל' </w:t>
      </w:r>
      <w:r>
        <w:rPr>
          <w:rFonts w:cs="Miriam" w:hint="cs"/>
          <w:szCs w:val="16"/>
          <w:rtl/>
          <w:lang w:eastAsia="en-US"/>
        </w:rPr>
        <w:t>(דף פב:)</w:t>
      </w:r>
      <w:r>
        <w:rPr>
          <w:rFonts w:cs="Miriam" w:hint="cs"/>
          <w:szCs w:val="20"/>
          <w:rtl/>
          <w:lang w:eastAsia="en-US"/>
        </w:rPr>
        <w:t>: '</w:t>
      </w:r>
      <w:r>
        <w:rPr>
          <w:rFonts w:cs="Narkisim" w:hint="cs"/>
          <w:szCs w:val="20"/>
          <w:rtl/>
          <w:lang w:eastAsia="en-US"/>
        </w:rPr>
        <w:t>והביאך ה' אלהיך אל הארץ אשר ירשו אבותיך וירשתה</w:t>
      </w:r>
      <w:r>
        <w:rPr>
          <w:rFonts w:cs="Miriam" w:hint="cs"/>
          <w:szCs w:val="20"/>
          <w:rtl/>
          <w:lang w:eastAsia="en-US"/>
        </w:rPr>
        <w:t xml:space="preserve">' </w:t>
      </w:r>
      <w:r>
        <w:rPr>
          <w:rFonts w:cs="Miriam" w:hint="cs"/>
          <w:szCs w:val="16"/>
          <w:rtl/>
          <w:lang w:eastAsia="en-US"/>
        </w:rPr>
        <w:t>[דברים ל,ה]</w:t>
      </w:r>
      <w:r>
        <w:rPr>
          <w:rFonts w:cs="Miriam" w:hint="cs"/>
          <w:szCs w:val="20"/>
          <w:rtl/>
          <w:lang w:eastAsia="en-US"/>
        </w:rPr>
        <w:t>: ירושה ראשונה ושניה יש להם: שבטלה ירושה ראשונה ונקראת שניה 'ירושה', אבל ירושה שלישית - אין להם: שהשניה לא פסקה; הלכך בימי רבי - נהגו איסור בארץ.</w:t>
      </w:r>
      <w:r>
        <w:rPr>
          <w:szCs w:val="20"/>
          <w:rtl/>
          <w:lang w:eastAsia="en-US"/>
        </w:rPr>
        <w:t>)</w:t>
      </w:r>
      <w:r>
        <w:rPr>
          <w:rtl/>
          <w:lang w:eastAsia="en-US"/>
        </w:rPr>
        <w:t xml:space="preserve">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אמר ליה רבי ירמיה לרבי זירא: והא רבי מאיר - עלה בעלמא הוא דאכיל </w:t>
      </w:r>
      <w:r>
        <w:rPr>
          <w:szCs w:val="20"/>
          <w:rtl/>
          <w:lang w:eastAsia="en-US"/>
        </w:rPr>
        <w:t>(</w:t>
      </w:r>
      <w:r>
        <w:rPr>
          <w:rFonts w:cs="Miriam" w:hint="cs"/>
          <w:szCs w:val="20"/>
          <w:rtl/>
          <w:lang w:eastAsia="en-US"/>
        </w:rPr>
        <w:t>דאכילת עראי היא, ושריא בארץ</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מאגודה אכליה </w:t>
      </w:r>
      <w:r>
        <w:rPr>
          <w:szCs w:val="20"/>
          <w:rtl/>
          <w:lang w:eastAsia="en-US"/>
        </w:rPr>
        <w:t>(</w:t>
      </w:r>
      <w:r>
        <w:rPr>
          <w:rFonts w:cs="Miriam" w:hint="cs"/>
          <w:szCs w:val="20"/>
          <w:rtl/>
          <w:lang w:eastAsia="en-US"/>
        </w:rPr>
        <w:t>דמשנאגד אסור לאכול עראי</w:t>
      </w:r>
      <w:r>
        <w:rPr>
          <w:szCs w:val="20"/>
          <w:rtl/>
          <w:lang w:eastAsia="en-US"/>
        </w:rPr>
        <w:t>)</w:t>
      </w:r>
      <w:r>
        <w:rPr>
          <w:rFonts w:hint="cs"/>
          <w:rtl/>
          <w:lang w:eastAsia="en-US"/>
        </w:rPr>
        <w:t xml:space="preserve">, ותנן </w:t>
      </w:r>
      <w:r>
        <w:rPr>
          <w:rFonts w:cs="Miriam" w:hint="cs"/>
          <w:szCs w:val="16"/>
          <w:rtl/>
          <w:lang w:eastAsia="en-US"/>
        </w:rPr>
        <w:t>[מעשרות פ"א מ"ה]</w:t>
      </w:r>
      <w:r>
        <w:rPr>
          <w:rFonts w:hint="cs"/>
          <w:rtl/>
          <w:lang w:eastAsia="en-US"/>
        </w:rPr>
        <w:t xml:space="preserve">: </w:t>
      </w:r>
      <w:r>
        <w:rPr>
          <w:rFonts w:hint="cs"/>
          <w:i/>
          <w:iCs/>
          <w:rtl/>
          <w:lang w:eastAsia="en-US"/>
        </w:rPr>
        <w:t>ירק הנאגד</w:t>
      </w:r>
      <w:r>
        <w:rPr>
          <w:rFonts w:hint="cs"/>
          <w:rtl/>
          <w:lang w:eastAsia="en-US"/>
        </w:rPr>
        <w:t xml:space="preserve"> </w:t>
      </w:r>
      <w:r>
        <w:rPr>
          <w:szCs w:val="20"/>
          <w:rtl/>
          <w:lang w:eastAsia="en-US"/>
        </w:rPr>
        <w:t>(</w:t>
      </w:r>
      <w:r>
        <w:rPr>
          <w:rFonts w:cs="Miriam" w:hint="cs"/>
          <w:szCs w:val="20"/>
          <w:rtl/>
          <w:lang w:eastAsia="en-US"/>
        </w:rPr>
        <w:t>שדרכו לאוגדו</w:t>
      </w:r>
      <w:r>
        <w:rPr>
          <w:szCs w:val="20"/>
          <w:rtl/>
          <w:lang w:eastAsia="en-US"/>
        </w:rPr>
        <w:t>)</w:t>
      </w:r>
      <w:r>
        <w:rPr>
          <w:rFonts w:hint="cs"/>
          <w:i/>
          <w:iCs/>
          <w:rtl/>
          <w:lang w:eastAsia="en-US"/>
        </w:rPr>
        <w:t xml:space="preserve"> </w:t>
      </w:r>
      <w:r>
        <w:rPr>
          <w:i/>
          <w:iCs/>
          <w:rtl/>
          <w:lang w:eastAsia="en-US"/>
        </w:rPr>
        <w:t>–</w:t>
      </w:r>
      <w:r>
        <w:rPr>
          <w:rFonts w:hint="cs"/>
          <w:i/>
          <w:iCs/>
          <w:rtl/>
          <w:lang w:eastAsia="en-US"/>
        </w:rPr>
        <w:t xml:space="preserve"> משיאגד</w:t>
      </w:r>
      <w:r>
        <w:rPr>
          <w:rFonts w:hint="cs"/>
          <w:rtl/>
          <w:lang w:eastAsia="en-US"/>
        </w:rPr>
        <w:t xml:space="preserve"> </w:t>
      </w:r>
      <w:r>
        <w:rPr>
          <w:szCs w:val="20"/>
          <w:rtl/>
          <w:lang w:eastAsia="en-US"/>
        </w:rPr>
        <w:t>(</w:t>
      </w:r>
      <w:r>
        <w:rPr>
          <w:rFonts w:cs="Miriam" w:hint="cs"/>
          <w:szCs w:val="20"/>
          <w:rtl/>
          <w:lang w:eastAsia="en-US"/>
        </w:rPr>
        <w:t>הוקבע למעשר, ונאסר באכילת עראי</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ודלמא לאו אדעתיה </w:t>
      </w:r>
      <w:r>
        <w:rPr>
          <w:szCs w:val="20"/>
          <w:rtl/>
          <w:lang w:eastAsia="en-US"/>
        </w:rPr>
        <w:t>(</w:t>
      </w:r>
      <w:r>
        <w:rPr>
          <w:rFonts w:cs="Miriam" w:hint="cs"/>
          <w:szCs w:val="20"/>
          <w:rtl/>
          <w:lang w:eastAsia="en-US"/>
        </w:rPr>
        <w:t>שכח רבי מאיר, ולא עשרו, ולעולם סבירא ליה דבעי עשורי</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השתא בהמתן של צדיקים אין הקב"ה מביא תקלה על ידן, צדיקים עצמן לא כל שכן!?</w:t>
      </w:r>
    </w:p>
    <w:p w:rsidR="000418A1" w:rsidRDefault="000418A1" w:rsidP="000418A1">
      <w:pPr>
        <w:rPr>
          <w:rFonts w:hint="cs"/>
          <w:rtl/>
          <w:lang w:eastAsia="en-US"/>
        </w:rPr>
      </w:pPr>
      <w:r>
        <w:rPr>
          <w:rFonts w:hint="cs"/>
          <w:rtl/>
          <w:lang w:eastAsia="en-US"/>
        </w:rPr>
        <w:t xml:space="preserve">ודלמא עישר עליהם ממקום אחר </w:t>
      </w:r>
      <w:r>
        <w:rPr>
          <w:szCs w:val="20"/>
          <w:rtl/>
          <w:lang w:eastAsia="en-US"/>
        </w:rPr>
        <w:t>(</w:t>
      </w:r>
      <w:r>
        <w:rPr>
          <w:rFonts w:cs="Miriam" w:hint="cs"/>
          <w:szCs w:val="20"/>
          <w:rtl/>
          <w:lang w:eastAsia="en-US"/>
        </w:rPr>
        <w:t>שמא הוי ליה ירק תלוש בביתו, ואמר "הרי הוא מעשר על אגודה זו"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לא נחשדו חברים לתרום שלא מן המוקף </w:t>
      </w:r>
      <w:r>
        <w:rPr>
          <w:szCs w:val="20"/>
          <w:rtl/>
          <w:lang w:eastAsia="en-US"/>
        </w:rPr>
        <w:t>(</w:t>
      </w:r>
      <w:r>
        <w:rPr>
          <w:rFonts w:cs="Miriam" w:hint="cs"/>
          <w:szCs w:val="20"/>
          <w:rtl/>
          <w:lang w:eastAsia="en-US"/>
        </w:rPr>
        <w:t>מן המחובר וסמוך לו;</w:t>
      </w:r>
      <w:r>
        <w:rPr>
          <w:rFonts w:cs="Miriam"/>
          <w:szCs w:val="20"/>
          <w:rtl/>
          <w:lang w:eastAsia="en-US"/>
        </w:rPr>
        <w:t xml:space="preserve"> </w:t>
      </w:r>
      <w:r>
        <w:rPr>
          <w:rFonts w:cs="Miriam" w:hint="cs"/>
          <w:szCs w:val="20"/>
          <w:rtl/>
          <w:lang w:eastAsia="en-US"/>
        </w:rPr>
        <w:t xml:space="preserve">'המוקף' - כגון 'אין מקיפין שתי חביות' </w:t>
      </w:r>
      <w:r>
        <w:rPr>
          <w:rFonts w:cs="Miriam" w:hint="cs"/>
          <w:szCs w:val="16"/>
          <w:rtl/>
          <w:lang w:eastAsia="en-US"/>
        </w:rPr>
        <w:t>(ביצה דף לב:)</w:t>
      </w:r>
      <w:r>
        <w:rPr>
          <w:rFonts w:cs="Miriam" w:hint="cs"/>
          <w:szCs w:val="20"/>
          <w:rtl/>
          <w:lang w:eastAsia="en-US"/>
        </w:rPr>
        <w:t xml:space="preserve">, וכמו 'מקפת וקורא לה שם' </w:t>
      </w:r>
      <w:r>
        <w:rPr>
          <w:rFonts w:cs="Miriam" w:hint="cs"/>
          <w:szCs w:val="16"/>
          <w:rtl/>
          <w:lang w:eastAsia="en-US"/>
        </w:rPr>
        <w:t>(נדה דף עא:)</w:t>
      </w:r>
      <w:r>
        <w:rPr>
          <w:rFonts w:cs="Miriam" w:hint="cs"/>
          <w:szCs w:val="20"/>
          <w:rtl/>
          <w:lang w:eastAsia="en-US"/>
        </w:rPr>
        <w:t>; לשון מקריב ומגיען זה לזה; ואסור לחבר להפריש ממה שאין לפניו על מה שלפניו, דשמא אותו שהוא סומך עליו אינו בעין: שנאבד, או נרקב, ונמצא שאין אומר כלום ואוכל טבלים!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ודלמא נתן עיניו בצד זה </w:t>
      </w:r>
      <w:r>
        <w:rPr>
          <w:szCs w:val="20"/>
          <w:rtl/>
          <w:lang w:eastAsia="en-US"/>
        </w:rPr>
        <w:t>(</w:t>
      </w:r>
      <w:r>
        <w:rPr>
          <w:rFonts w:cs="Miriam" w:hint="cs"/>
          <w:szCs w:val="20"/>
          <w:rtl/>
          <w:lang w:eastAsia="en-US"/>
        </w:rPr>
        <w:t>לקרוא לו שם 'מעשר על צד שני'</w:t>
      </w:r>
      <w:r>
        <w:rPr>
          <w:szCs w:val="20"/>
          <w:rtl/>
          <w:lang w:eastAsia="en-US"/>
        </w:rPr>
        <w:t>)</w:t>
      </w:r>
      <w:r>
        <w:rPr>
          <w:rtl/>
          <w:lang w:eastAsia="en-US"/>
        </w:rPr>
        <w:t xml:space="preserve"> </w:t>
      </w:r>
      <w:r>
        <w:rPr>
          <w:rFonts w:hint="cs"/>
          <w:rtl/>
          <w:lang w:eastAsia="en-US"/>
        </w:rPr>
        <w:t xml:space="preserve">ואכל בצד אחר </w:t>
      </w:r>
      <w:r>
        <w:rPr>
          <w:szCs w:val="20"/>
          <w:rtl/>
          <w:lang w:eastAsia="en-US"/>
        </w:rPr>
        <w:t>(</w:t>
      </w:r>
      <w:r>
        <w:rPr>
          <w:rFonts w:cs="Miriam" w:hint="cs"/>
          <w:szCs w:val="20"/>
          <w:rtl/>
          <w:lang w:eastAsia="en-US"/>
        </w:rPr>
        <w:t>מצד שני</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חזי מאן גברא רבה קמסהיד עליה </w:t>
      </w:r>
      <w:r>
        <w:rPr>
          <w:szCs w:val="20"/>
          <w:rtl/>
          <w:lang w:eastAsia="en-US"/>
        </w:rPr>
        <w:t>(</w:t>
      </w:r>
      <w:r>
        <w:rPr>
          <w:rFonts w:cs="Miriam" w:hint="cs"/>
          <w:szCs w:val="20"/>
          <w:rtl/>
          <w:lang w:eastAsia="en-US"/>
        </w:rPr>
        <w:t>ראה כמה אדם גדול העיד עליו, דהיינו רבי יהושע! הואיל ובא להעיד על זאת - יפה כוון ודקדק בדבר אל נכון</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cs="Miriam" w:hint="cs"/>
          <w:szCs w:val="20"/>
          <w:rtl/>
          <w:lang w:eastAsia="en-US"/>
        </w:rPr>
      </w:pPr>
      <w:r>
        <w:rPr>
          <w:rFonts w:hint="cs"/>
          <w:rtl/>
          <w:lang w:eastAsia="en-US"/>
        </w:rPr>
        <w:t>מאי 'בהמתן של צדיקים'?</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דרבי פנחס בן יאיר הוה קאזיל לפדיון שבויין; פגע ביה בגינאי נהרא </w:t>
      </w:r>
      <w:r>
        <w:rPr>
          <w:szCs w:val="20"/>
          <w:rtl/>
          <w:lang w:eastAsia="en-US"/>
        </w:rPr>
        <w:t>(</w:t>
      </w:r>
      <w:r>
        <w:rPr>
          <w:rFonts w:cs="Miriam" w:hint="cs"/>
          <w:szCs w:val="20"/>
          <w:rtl/>
          <w:lang w:eastAsia="en-US"/>
        </w:rPr>
        <w:t>שם הנהר</w:t>
      </w:r>
      <w:r>
        <w:rPr>
          <w:szCs w:val="20"/>
          <w:rtl/>
          <w:lang w:eastAsia="en-US"/>
        </w:rPr>
        <w:t>)</w:t>
      </w:r>
      <w:r>
        <w:rPr>
          <w:rFonts w:hint="cs"/>
          <w:rtl/>
          <w:lang w:eastAsia="en-US"/>
        </w:rPr>
        <w:t xml:space="preserve">; אמר ליה: גינאי! חלוק לי מימך ואעבור בך! </w:t>
      </w:r>
    </w:p>
    <w:p w:rsidR="000418A1" w:rsidRDefault="000418A1" w:rsidP="000418A1">
      <w:pPr>
        <w:rPr>
          <w:rFonts w:hint="cs"/>
          <w:rtl/>
          <w:lang w:eastAsia="en-US"/>
        </w:rPr>
      </w:pPr>
      <w:r>
        <w:rPr>
          <w:rFonts w:hint="cs"/>
          <w:rtl/>
          <w:lang w:eastAsia="en-US"/>
        </w:rPr>
        <w:t xml:space="preserve">אמר ליה: אתה הולך לעשות רצון קונך ואני הולך לעשות רצון קוני </w:t>
      </w:r>
      <w:r>
        <w:rPr>
          <w:szCs w:val="20"/>
          <w:rtl/>
          <w:lang w:eastAsia="en-US"/>
        </w:rPr>
        <w:t>(</w:t>
      </w:r>
      <w:r>
        <w:rPr>
          <w:rFonts w:cs="Miriam" w:hint="cs"/>
          <w:szCs w:val="20"/>
          <w:rtl/>
          <w:lang w:eastAsia="en-US"/>
        </w:rPr>
        <w:t>'</w:t>
      </w:r>
      <w:r>
        <w:rPr>
          <w:rFonts w:cs="Narkisim" w:hint="cs"/>
          <w:szCs w:val="20"/>
          <w:rtl/>
          <w:lang w:eastAsia="en-US"/>
        </w:rPr>
        <w:t>כל הנחלים הולכים אל הים</w:t>
      </w:r>
      <w:r>
        <w:rPr>
          <w:rFonts w:cs="Miriam" w:hint="cs"/>
          <w:szCs w:val="20"/>
          <w:rtl/>
          <w:lang w:eastAsia="en-US"/>
        </w:rPr>
        <w:t xml:space="preserve">' </w:t>
      </w:r>
      <w:r>
        <w:rPr>
          <w:rFonts w:cs="Miriam" w:hint="cs"/>
          <w:szCs w:val="16"/>
          <w:rtl/>
          <w:lang w:eastAsia="en-US"/>
        </w:rPr>
        <w:t>[קהלת א,ז]</w:t>
      </w:r>
      <w:r>
        <w:rPr>
          <w:rFonts w:cs="Miriam" w:hint="cs"/>
          <w:szCs w:val="20"/>
          <w:rtl/>
          <w:lang w:eastAsia="en-US"/>
        </w:rPr>
        <w:t xml:space="preserve"> בגזירת המלך</w:t>
      </w:r>
      <w:r>
        <w:rPr>
          <w:szCs w:val="20"/>
          <w:rtl/>
          <w:lang w:eastAsia="en-US"/>
        </w:rPr>
        <w:t>)</w:t>
      </w:r>
      <w:r>
        <w:rPr>
          <w:rFonts w:hint="cs"/>
          <w:rtl/>
          <w:lang w:eastAsia="en-US"/>
        </w:rPr>
        <w:t xml:space="preserve">; אתה ספק עושה ספק אי אתה עושה </w:t>
      </w:r>
      <w:r>
        <w:rPr>
          <w:szCs w:val="20"/>
          <w:rtl/>
          <w:lang w:eastAsia="en-US"/>
        </w:rPr>
        <w:t>(</w:t>
      </w:r>
      <w:r>
        <w:rPr>
          <w:rFonts w:cs="Miriam" w:hint="cs"/>
          <w:szCs w:val="20"/>
          <w:rtl/>
          <w:lang w:eastAsia="en-US"/>
        </w:rPr>
        <w:t>שמא לא יתנו לך בפדיון</w:t>
      </w:r>
      <w:r>
        <w:rPr>
          <w:szCs w:val="20"/>
          <w:rtl/>
          <w:lang w:eastAsia="en-US"/>
        </w:rPr>
        <w:t>)</w:t>
      </w:r>
      <w:r>
        <w:rPr>
          <w:rFonts w:hint="cs"/>
          <w:rtl/>
          <w:lang w:eastAsia="en-US"/>
        </w:rPr>
        <w:t>, אני ודאי עושה!?</w:t>
      </w:r>
    </w:p>
    <w:p w:rsidR="000418A1" w:rsidRDefault="000418A1" w:rsidP="000418A1">
      <w:pPr>
        <w:rPr>
          <w:rFonts w:hint="cs"/>
          <w:rtl/>
          <w:lang w:eastAsia="en-US"/>
        </w:rPr>
      </w:pPr>
      <w:r>
        <w:rPr>
          <w:rFonts w:hint="cs"/>
          <w:rtl/>
          <w:lang w:eastAsia="en-US"/>
        </w:rPr>
        <w:t>אמר ליה: אם אי אתה חולק - גוזרני עליך שלא יעברו בך מים לעולם!</w:t>
      </w:r>
    </w:p>
    <w:p w:rsidR="000418A1" w:rsidRDefault="000418A1" w:rsidP="000418A1">
      <w:pPr>
        <w:rPr>
          <w:rFonts w:cs="Miriam" w:hint="cs"/>
          <w:szCs w:val="20"/>
          <w:rtl/>
          <w:lang w:eastAsia="en-US"/>
        </w:rPr>
      </w:pPr>
      <w:r>
        <w:rPr>
          <w:rFonts w:hint="cs"/>
          <w:rtl/>
          <w:lang w:eastAsia="en-US"/>
        </w:rPr>
        <w:t>חלק ליה.</w:t>
      </w:r>
    </w:p>
    <w:p w:rsidR="000418A1" w:rsidRDefault="000418A1" w:rsidP="000418A1">
      <w:pPr>
        <w:rPr>
          <w:rFonts w:hint="cs"/>
          <w:rtl/>
          <w:lang w:eastAsia="en-US"/>
        </w:rPr>
      </w:pPr>
      <w:r>
        <w:rPr>
          <w:rFonts w:hint="cs"/>
          <w:rtl/>
          <w:lang w:eastAsia="en-US"/>
        </w:rPr>
        <w:t xml:space="preserve">הוה ההוא גברא דהוה דארי חיטי לפיסחא; אמר ליה: חלוק ליה נמי להאי, דבמצוה עסיק </w:t>
      </w:r>
      <w:r>
        <w:rPr>
          <w:szCs w:val="20"/>
          <w:rtl/>
          <w:lang w:eastAsia="en-US"/>
        </w:rPr>
        <w:t>(</w:t>
      </w:r>
      <w:r>
        <w:rPr>
          <w:rFonts w:cs="Miriam" w:hint="cs"/>
          <w:szCs w:val="20"/>
          <w:rtl/>
          <w:lang w:eastAsia="en-US"/>
        </w:rPr>
        <w:t xml:space="preserve">דכתיב </w:t>
      </w:r>
      <w:r>
        <w:rPr>
          <w:rFonts w:cs="Miriam" w:hint="cs"/>
          <w:szCs w:val="16"/>
          <w:rtl/>
          <w:lang w:eastAsia="en-US"/>
        </w:rPr>
        <w:t>(שמות יב</w:t>
      </w:r>
      <w:r>
        <w:rPr>
          <w:rFonts w:cs="Miriam"/>
          <w:szCs w:val="16"/>
          <w:rtl/>
          <w:lang w:eastAsia="en-US"/>
        </w:rPr>
        <w:t>,</w:t>
      </w:r>
      <w:r>
        <w:rPr>
          <w:rFonts w:cs="Miriam" w:hint="cs"/>
          <w:szCs w:val="16"/>
          <w:rtl/>
          <w:lang w:eastAsia="en-US"/>
        </w:rPr>
        <w:t>יז)</w:t>
      </w:r>
      <w:r>
        <w:rPr>
          <w:rFonts w:cs="Miriam" w:hint="cs"/>
          <w:szCs w:val="20"/>
          <w:rtl/>
          <w:lang w:eastAsia="en-US"/>
        </w:rPr>
        <w:t xml:space="preserve"> </w:t>
      </w:r>
      <w:r>
        <w:rPr>
          <w:rFonts w:cs="Narkisim" w:hint="cs"/>
          <w:szCs w:val="20"/>
          <w:rtl/>
          <w:lang w:eastAsia="en-US"/>
        </w:rPr>
        <w:t>ושמרתם את המצות</w:t>
      </w:r>
      <w:r>
        <w:rPr>
          <w:rFonts w:cs="Miriam" w:hint="cs"/>
          <w:szCs w:val="20"/>
          <w:rtl/>
          <w:lang w:eastAsia="en-US"/>
        </w:rPr>
        <w:t>: דמתחלת טחינה והרקדה - בעיא שימור לשם מצה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חלק ליה.</w:t>
      </w:r>
    </w:p>
    <w:p w:rsidR="000418A1" w:rsidRDefault="000418A1" w:rsidP="000418A1">
      <w:pPr>
        <w:rPr>
          <w:rFonts w:hint="cs"/>
          <w:rtl/>
          <w:lang w:eastAsia="en-US"/>
        </w:rPr>
      </w:pPr>
      <w:r>
        <w:rPr>
          <w:rFonts w:hint="cs"/>
          <w:rtl/>
          <w:lang w:eastAsia="en-US"/>
        </w:rPr>
        <w:t xml:space="preserve">הוה ההוא טייעא </w:t>
      </w:r>
      <w:r>
        <w:rPr>
          <w:szCs w:val="20"/>
          <w:rtl/>
          <w:lang w:eastAsia="en-US"/>
        </w:rPr>
        <w:t>(</w:t>
      </w:r>
      <w:r>
        <w:rPr>
          <w:rFonts w:cs="Miriam" w:hint="cs"/>
          <w:szCs w:val="20"/>
          <w:rtl/>
          <w:lang w:eastAsia="en-US"/>
        </w:rPr>
        <w:t>סוחר ערבי</w:t>
      </w:r>
      <w:r>
        <w:rPr>
          <w:szCs w:val="20"/>
          <w:rtl/>
          <w:lang w:eastAsia="en-US"/>
        </w:rPr>
        <w:t>)</w:t>
      </w:r>
      <w:r>
        <w:rPr>
          <w:rtl/>
          <w:lang w:eastAsia="en-US"/>
        </w:rPr>
        <w:t xml:space="preserve"> </w:t>
      </w:r>
      <w:r>
        <w:rPr>
          <w:rFonts w:hint="cs"/>
          <w:rtl/>
          <w:lang w:eastAsia="en-US"/>
        </w:rPr>
        <w:t xml:space="preserve">דלווה בהדייהו </w:t>
      </w:r>
      <w:r>
        <w:rPr>
          <w:szCs w:val="20"/>
          <w:rtl/>
          <w:lang w:eastAsia="en-US"/>
        </w:rPr>
        <w:t>(</w:t>
      </w:r>
      <w:r>
        <w:rPr>
          <w:rFonts w:cs="Miriam" w:hint="cs"/>
          <w:szCs w:val="20"/>
          <w:rtl/>
          <w:lang w:eastAsia="en-US"/>
        </w:rPr>
        <w:t>נתחבר עמם בדרך</w:t>
      </w:r>
      <w:r>
        <w:rPr>
          <w:szCs w:val="20"/>
          <w:rtl/>
          <w:lang w:eastAsia="en-US"/>
        </w:rPr>
        <w:t>)</w:t>
      </w:r>
      <w:r>
        <w:rPr>
          <w:rFonts w:hint="cs"/>
          <w:rtl/>
          <w:lang w:eastAsia="en-US"/>
        </w:rPr>
        <w:t xml:space="preserve">, אמר ליה: חלוק ליה נמי להאי, דלא לימא </w:t>
      </w:r>
      <w:r>
        <w:rPr>
          <w:szCs w:val="20"/>
          <w:rtl/>
          <w:lang w:eastAsia="en-US"/>
        </w:rPr>
        <w:t>(</w:t>
      </w:r>
      <w:r>
        <w:rPr>
          <w:rFonts w:cs="Miriam" w:hint="cs"/>
          <w:szCs w:val="20"/>
          <w:rtl/>
          <w:lang w:eastAsia="en-US"/>
        </w:rPr>
        <w:t>בתמיה</w:t>
      </w:r>
      <w:r>
        <w:rPr>
          <w:szCs w:val="20"/>
          <w:rtl/>
          <w:lang w:eastAsia="en-US"/>
        </w:rPr>
        <w:t>)</w:t>
      </w:r>
      <w:r>
        <w:rPr>
          <w:rtl/>
          <w:lang w:eastAsia="en-US"/>
        </w:rPr>
        <w:t xml:space="preserve"> </w:t>
      </w:r>
      <w:r>
        <w:rPr>
          <w:rFonts w:hint="cs"/>
          <w:rtl/>
          <w:lang w:eastAsia="en-US"/>
        </w:rPr>
        <w:t xml:space="preserve">'כך עושים לבני לויה </w:t>
      </w:r>
      <w:r>
        <w:rPr>
          <w:szCs w:val="20"/>
          <w:rtl/>
          <w:lang w:eastAsia="en-US"/>
        </w:rPr>
        <w:t>(</w:t>
      </w:r>
      <w:r>
        <w:rPr>
          <w:rFonts w:cs="Miriam" w:hint="cs"/>
          <w:szCs w:val="20"/>
          <w:rtl/>
          <w:lang w:eastAsia="en-US"/>
        </w:rPr>
        <w:t>לבני חבורה: שמניחן והולך</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חלק ליה.</w:t>
      </w:r>
    </w:p>
    <w:p w:rsidR="000418A1" w:rsidRDefault="000418A1" w:rsidP="000418A1">
      <w:pPr>
        <w:ind w:left="720"/>
        <w:rPr>
          <w:rFonts w:hint="cs"/>
          <w:rtl/>
          <w:lang w:eastAsia="en-US"/>
        </w:rPr>
      </w:pPr>
      <w:r>
        <w:rPr>
          <w:rFonts w:hint="cs"/>
          <w:rtl/>
          <w:lang w:eastAsia="en-US"/>
        </w:rPr>
        <w:t>אמר רב יוסף: כמה נפיש גברא ממשה ושתין רבוון!: דאילו התם - חד זימנא, והכא תלתא זימנין!?</w:t>
      </w:r>
    </w:p>
    <w:p w:rsidR="000418A1" w:rsidRDefault="000418A1" w:rsidP="000418A1">
      <w:pPr>
        <w:ind w:left="720"/>
        <w:rPr>
          <w:rFonts w:hint="cs"/>
          <w:rtl/>
          <w:lang w:eastAsia="en-US"/>
        </w:rPr>
      </w:pPr>
      <w:r>
        <w:rPr>
          <w:rFonts w:hint="cs"/>
          <w:rtl/>
          <w:lang w:eastAsia="en-US"/>
        </w:rPr>
        <w:t xml:space="preserve">ודלמא הכא נמי חדא זימנא </w:t>
      </w:r>
      <w:r>
        <w:rPr>
          <w:szCs w:val="20"/>
          <w:rtl/>
          <w:lang w:eastAsia="en-US"/>
        </w:rPr>
        <w:t>(</w:t>
      </w:r>
      <w:r>
        <w:rPr>
          <w:rFonts w:cs="Miriam" w:hint="cs"/>
          <w:szCs w:val="20"/>
          <w:rtl/>
          <w:lang w:eastAsia="en-US"/>
        </w:rPr>
        <w:t>אלא מתיירא היה שלא יחזרו המים וישטפו השנים, והיה מדבר עליהם שימתין להם הנהר</w:t>
      </w:r>
      <w:r>
        <w:rPr>
          <w:szCs w:val="20"/>
          <w:rtl/>
          <w:lang w:eastAsia="en-US"/>
        </w:rPr>
        <w:t>)</w:t>
      </w:r>
      <w:r>
        <w:rPr>
          <w:rFonts w:hint="cs"/>
          <w:rtl/>
          <w:lang w:eastAsia="en-US"/>
        </w:rPr>
        <w:t>!?</w:t>
      </w:r>
    </w:p>
    <w:p w:rsidR="000418A1" w:rsidRDefault="000418A1" w:rsidP="000418A1">
      <w:pPr>
        <w:ind w:left="720"/>
        <w:rPr>
          <w:rFonts w:hint="cs"/>
          <w:rtl/>
          <w:lang w:eastAsia="en-US"/>
        </w:rPr>
      </w:pPr>
      <w:r>
        <w:rPr>
          <w:rFonts w:hint="cs"/>
          <w:rtl/>
          <w:lang w:eastAsia="en-US"/>
        </w:rPr>
        <w:t xml:space="preserve">אלא כמשה ושתין רבוון </w:t>
      </w:r>
      <w:r>
        <w:rPr>
          <w:szCs w:val="20"/>
          <w:rtl/>
          <w:lang w:eastAsia="en-US"/>
        </w:rPr>
        <w:t>(</w:t>
      </w:r>
      <w:r>
        <w:rPr>
          <w:rFonts w:cs="Miriam" w:hint="cs"/>
          <w:szCs w:val="20"/>
          <w:rtl/>
          <w:lang w:eastAsia="en-US"/>
        </w:rPr>
        <w:t>שנחלק להן ים סוף</w:t>
      </w:r>
      <w:r>
        <w:rPr>
          <w:szCs w:val="20"/>
          <w:rtl/>
          <w:lang w:eastAsia="en-US"/>
        </w:rPr>
        <w:t>)</w:t>
      </w:r>
      <w:r>
        <w:rPr>
          <w:rFonts w:hint="cs"/>
          <w:rtl/>
          <w:lang w:eastAsia="en-US"/>
        </w:rPr>
        <w:t>;</w:t>
      </w:r>
    </w:p>
    <w:p w:rsidR="000418A1" w:rsidRDefault="000418A1" w:rsidP="000418A1">
      <w:pPr>
        <w:pStyle w:val="a3"/>
        <w:tabs>
          <w:tab w:val="clear" w:pos="4153"/>
          <w:tab w:val="clear" w:pos="8306"/>
        </w:tabs>
        <w:rPr>
          <w:rFonts w:hint="cs"/>
          <w:rtl/>
          <w:lang w:eastAsia="en-US"/>
        </w:rPr>
      </w:pPr>
      <w:r>
        <w:rPr>
          <w:rFonts w:hint="cs"/>
          <w:rtl/>
          <w:lang w:eastAsia="en-US"/>
        </w:rPr>
        <w:t>אקלע לההוא אושפיזא, רמו ליה שערי לחמריה - לא אכל;</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ז,ב</w:t>
      </w:r>
      <w:r>
        <w:rPr>
          <w:rtl/>
          <w:lang w:eastAsia="en-US"/>
        </w:rPr>
        <w:t>)</w:t>
      </w:r>
    </w:p>
    <w:p w:rsidR="000418A1" w:rsidRDefault="000418A1" w:rsidP="000418A1">
      <w:pPr>
        <w:rPr>
          <w:rFonts w:hint="cs"/>
          <w:rtl/>
          <w:lang w:eastAsia="en-US"/>
        </w:rPr>
      </w:pPr>
      <w:r>
        <w:rPr>
          <w:rFonts w:hint="cs"/>
          <w:rtl/>
          <w:lang w:eastAsia="en-US"/>
        </w:rPr>
        <w:t xml:space="preserve">חבטינהו </w:t>
      </w:r>
      <w:r>
        <w:rPr>
          <w:szCs w:val="20"/>
          <w:rtl/>
          <w:lang w:eastAsia="en-US"/>
        </w:rPr>
        <w:t>(</w:t>
      </w:r>
      <w:r>
        <w:rPr>
          <w:rFonts w:cs="Miriam" w:hint="cs"/>
          <w:szCs w:val="20"/>
          <w:rtl/>
          <w:lang w:eastAsia="en-US"/>
        </w:rPr>
        <w:t>בנפה; חבטינהו - לנקות; וויניר"א בלע"ז; וליכא למימר לשון דישה, דמעיקרא היו עומדים בקליפתן, דאם כן - אמאי לא אכלה מעיקרא? הרי לא נתחייבו במעשר עד שיתמרחו בכרי, דכתיב '</w:t>
      </w:r>
      <w:r>
        <w:rPr>
          <w:rFonts w:cs="Narkisim" w:hint="cs"/>
          <w:szCs w:val="20"/>
          <w:rtl/>
          <w:lang w:eastAsia="en-US"/>
        </w:rPr>
        <w:t>ראשית דגנך</w:t>
      </w:r>
      <w:r>
        <w:rPr>
          <w:rFonts w:cs="Miriam" w:hint="cs"/>
          <w:szCs w:val="20"/>
          <w:rtl/>
          <w:lang w:eastAsia="en-US"/>
        </w:rPr>
        <w:t xml:space="preserve">' </w:t>
      </w:r>
      <w:r>
        <w:rPr>
          <w:rFonts w:cs="Miriam" w:hint="cs"/>
          <w:szCs w:val="16"/>
          <w:rtl/>
          <w:lang w:eastAsia="en-US"/>
        </w:rPr>
        <w:t>[דברים יח,ד]</w:t>
      </w:r>
      <w:r>
        <w:rPr>
          <w:rFonts w:cs="Miriam" w:hint="cs"/>
          <w:szCs w:val="20"/>
          <w:rtl/>
          <w:lang w:eastAsia="en-US"/>
        </w:rPr>
        <w:t xml:space="preserve">, ותנן בהדיא </w:t>
      </w:r>
      <w:r>
        <w:rPr>
          <w:rFonts w:cs="Miriam" w:hint="cs"/>
          <w:szCs w:val="16"/>
          <w:rtl/>
          <w:lang w:eastAsia="en-US"/>
        </w:rPr>
        <w:t>(פאה פ"א מ"ו)</w:t>
      </w:r>
      <w:r>
        <w:rPr>
          <w:rFonts w:cs="Miriam" w:hint="cs"/>
          <w:szCs w:val="20"/>
          <w:rtl/>
          <w:lang w:eastAsia="en-US"/>
        </w:rPr>
        <w:t xml:space="preserve"> '</w:t>
      </w:r>
      <w:r>
        <w:rPr>
          <w:rFonts w:cs="Miriam" w:hint="cs"/>
          <w:i/>
          <w:iCs/>
          <w:szCs w:val="20"/>
          <w:rtl/>
          <w:lang w:eastAsia="en-US"/>
        </w:rPr>
        <w:t>מאכיל לבהמה לחיה ולעופות עד אשר ימרח</w:t>
      </w:r>
      <w:r>
        <w:rPr>
          <w:rFonts w:cs="Miriam" w:hint="cs"/>
          <w:szCs w:val="20"/>
          <w:rtl/>
          <w:lang w:eastAsia="en-US"/>
        </w:rPr>
        <w:t>': דכל אכילת בהמה - חשיב 'אכילת עראי'</w:t>
      </w:r>
      <w:r>
        <w:rPr>
          <w:szCs w:val="20"/>
          <w:rtl/>
          <w:lang w:eastAsia="en-US"/>
        </w:rPr>
        <w:t>)</w:t>
      </w:r>
      <w:r>
        <w:rPr>
          <w:rtl/>
          <w:lang w:eastAsia="en-US"/>
        </w:rPr>
        <w:t xml:space="preserve"> </w:t>
      </w:r>
      <w:r>
        <w:rPr>
          <w:rFonts w:hint="cs"/>
          <w:rtl/>
          <w:lang w:eastAsia="en-US"/>
        </w:rPr>
        <w:t>- לא אכל;</w:t>
      </w:r>
    </w:p>
    <w:p w:rsidR="000418A1" w:rsidRDefault="000418A1" w:rsidP="000418A1">
      <w:pPr>
        <w:rPr>
          <w:rFonts w:hint="cs"/>
          <w:rtl/>
          <w:lang w:eastAsia="en-US"/>
        </w:rPr>
      </w:pPr>
      <w:r>
        <w:rPr>
          <w:rFonts w:hint="cs"/>
          <w:rtl/>
          <w:lang w:eastAsia="en-US"/>
        </w:rPr>
        <w:t xml:space="preserve">נקרינהו </w:t>
      </w:r>
      <w:r>
        <w:rPr>
          <w:szCs w:val="20"/>
          <w:rtl/>
          <w:lang w:eastAsia="en-US"/>
        </w:rPr>
        <w:t>(</w:t>
      </w:r>
      <w:r>
        <w:rPr>
          <w:rFonts w:cs="Miriam" w:hint="cs"/>
          <w:szCs w:val="20"/>
          <w:rtl/>
          <w:lang w:eastAsia="en-US"/>
        </w:rPr>
        <w:t>בידים מן האבנים והפסולת</w:t>
      </w:r>
      <w:r>
        <w:rPr>
          <w:szCs w:val="20"/>
          <w:rtl/>
          <w:lang w:eastAsia="en-US"/>
        </w:rPr>
        <w:t>)</w:t>
      </w:r>
      <w:r>
        <w:rPr>
          <w:rtl/>
          <w:lang w:eastAsia="en-US"/>
        </w:rPr>
        <w:t xml:space="preserve"> </w:t>
      </w:r>
      <w:r>
        <w:rPr>
          <w:rFonts w:hint="cs"/>
          <w:rtl/>
          <w:lang w:eastAsia="en-US"/>
        </w:rPr>
        <w:t>- לא אכל!</w:t>
      </w:r>
    </w:p>
    <w:p w:rsidR="000418A1" w:rsidRDefault="000418A1" w:rsidP="000418A1">
      <w:pPr>
        <w:rPr>
          <w:rFonts w:hint="cs"/>
          <w:rtl/>
          <w:lang w:eastAsia="en-US"/>
        </w:rPr>
      </w:pPr>
      <w:r>
        <w:rPr>
          <w:rFonts w:hint="cs"/>
          <w:rtl/>
          <w:lang w:eastAsia="en-US"/>
        </w:rPr>
        <w:t xml:space="preserve">אמר להו: דלמא לא מעשרן עשרינהו ואכל? </w:t>
      </w:r>
    </w:p>
    <w:p w:rsidR="000418A1" w:rsidRDefault="000418A1" w:rsidP="000418A1">
      <w:pPr>
        <w:rPr>
          <w:rFonts w:hint="cs"/>
          <w:rtl/>
          <w:lang w:eastAsia="en-US"/>
        </w:rPr>
      </w:pPr>
      <w:r>
        <w:rPr>
          <w:rFonts w:hint="cs"/>
          <w:rtl/>
          <w:lang w:eastAsia="en-US"/>
        </w:rPr>
        <w:t xml:space="preserve">אמר: ענייה זו הולכת לעשות רצון קונה ואתם מאכילין אותה טבלים!? </w:t>
      </w:r>
    </w:p>
    <w:p w:rsidR="000418A1" w:rsidRDefault="000418A1" w:rsidP="000418A1">
      <w:pPr>
        <w:rPr>
          <w:rFonts w:hint="cs"/>
          <w:rtl/>
          <w:lang w:eastAsia="en-US"/>
        </w:rPr>
      </w:pPr>
      <w:r>
        <w:rPr>
          <w:rFonts w:hint="cs"/>
          <w:rtl/>
          <w:lang w:eastAsia="en-US"/>
        </w:rPr>
        <w:t xml:space="preserve">ומי מיחייבא </w:t>
      </w:r>
      <w:r>
        <w:rPr>
          <w:szCs w:val="20"/>
          <w:rtl/>
          <w:lang w:eastAsia="en-US"/>
        </w:rPr>
        <w:t>(</w:t>
      </w:r>
      <w:r>
        <w:rPr>
          <w:rFonts w:cs="Miriam" w:hint="cs"/>
          <w:szCs w:val="20"/>
          <w:rtl/>
          <w:lang w:eastAsia="en-US"/>
        </w:rPr>
        <w:t>מאכל בהמה הנלקח מעם הארץ? כלום גזרו עליו משום דמאי - ואף על פי שאילו ודאי לא עישרו היה מחייב לעשר על ספק, מיהא לא גזור</w:t>
      </w:r>
      <w:r>
        <w:rPr>
          <w:szCs w:val="20"/>
          <w:rtl/>
          <w:lang w:eastAsia="en-US"/>
        </w:rPr>
        <w:t>)</w:t>
      </w:r>
      <w:r>
        <w:rPr>
          <w:rFonts w:hint="cs"/>
          <w:rtl/>
          <w:lang w:eastAsia="en-US"/>
        </w:rPr>
        <w:t xml:space="preserve">?: והתנן </w:t>
      </w:r>
      <w:r>
        <w:rPr>
          <w:rFonts w:cs="Miriam" w:hint="cs"/>
          <w:szCs w:val="16"/>
          <w:rtl/>
          <w:lang w:eastAsia="en-US"/>
        </w:rPr>
        <w:t>[דמאי פ"א מ"ג]</w:t>
      </w:r>
      <w:r>
        <w:rPr>
          <w:rFonts w:hint="cs"/>
          <w:rtl/>
          <w:lang w:eastAsia="en-US"/>
        </w:rPr>
        <w:t>: '</w:t>
      </w:r>
      <w:r>
        <w:rPr>
          <w:rFonts w:hint="cs"/>
          <w:i/>
          <w:iCs/>
          <w:rtl/>
          <w:lang w:eastAsia="en-US"/>
        </w:rPr>
        <w:t xml:space="preserve">הלוקח </w:t>
      </w:r>
      <w:r>
        <w:rPr>
          <w:szCs w:val="20"/>
          <w:rtl/>
          <w:lang w:eastAsia="en-US"/>
        </w:rPr>
        <w:t>(</w:t>
      </w:r>
      <w:r>
        <w:rPr>
          <w:rFonts w:cs="Miriam" w:hint="cs"/>
          <w:szCs w:val="20"/>
          <w:rtl/>
          <w:lang w:eastAsia="en-US"/>
        </w:rPr>
        <w:t>מעם הארץ פירות מן השוק</w:t>
      </w:r>
      <w:r>
        <w:rPr>
          <w:szCs w:val="20"/>
          <w:rtl/>
          <w:lang w:eastAsia="en-US"/>
        </w:rPr>
        <w:t>)</w:t>
      </w:r>
      <w:r>
        <w:rPr>
          <w:i/>
          <w:iCs/>
          <w:rtl/>
          <w:lang w:eastAsia="en-US"/>
        </w:rPr>
        <w:t xml:space="preserve"> </w:t>
      </w:r>
      <w:r>
        <w:rPr>
          <w:rFonts w:hint="cs"/>
          <w:i/>
          <w:iCs/>
          <w:rtl/>
          <w:lang w:eastAsia="en-US"/>
        </w:rPr>
        <w:t>לזרע ולבהמה, וקמח לעורות</w:t>
      </w:r>
      <w:r>
        <w:rPr>
          <w:szCs w:val="20"/>
          <w:rtl/>
          <w:lang w:eastAsia="en-US"/>
        </w:rPr>
        <w:t>(</w:t>
      </w:r>
      <w:r>
        <w:rPr>
          <w:rFonts w:cs="Miriam" w:hint="cs"/>
          <w:szCs w:val="20"/>
          <w:rtl/>
          <w:lang w:eastAsia="en-US"/>
        </w:rPr>
        <w:t>לעבדן</w:t>
      </w:r>
      <w:r>
        <w:rPr>
          <w:szCs w:val="20"/>
          <w:rtl/>
          <w:lang w:eastAsia="en-US"/>
        </w:rPr>
        <w:t>)</w:t>
      </w:r>
      <w:r>
        <w:rPr>
          <w:rFonts w:hint="cs"/>
          <w:i/>
          <w:iCs/>
          <w:rtl/>
          <w:lang w:eastAsia="en-US"/>
        </w:rPr>
        <w:t>, ושמן לנר, ושמן לסוך בו את הכלים - פטור מהדמאי</w:t>
      </w:r>
      <w:r>
        <w:rPr>
          <w:rFonts w:hint="cs"/>
          <w:rtl/>
          <w:lang w:eastAsia="en-US"/>
        </w:rPr>
        <w:t xml:space="preserve">' </w:t>
      </w:r>
      <w:r>
        <w:rPr>
          <w:szCs w:val="20"/>
          <w:rtl/>
          <w:lang w:eastAsia="en-US"/>
        </w:rPr>
        <w:t>(</w:t>
      </w:r>
      <w:r>
        <w:rPr>
          <w:rFonts w:cs="Miriam" w:hint="cs"/>
          <w:szCs w:val="20"/>
          <w:rtl/>
          <w:lang w:eastAsia="en-US"/>
        </w:rPr>
        <w:t>אף על פי שהזרע ומאכל בהמה בכלל שאר 'תבואה' הן, וחייבין במעשרות - לא גזרו עליהם משום דמאי: דמסתמא רוב עמי הארץ מעשרין הן, ולא החמירו חכמים על הדמאי כל כך</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התם - הא אתמר עלה: אמר רבי יוחנן: לא שנו אלא שלקחן מתחלה לבהמה, אבל לקחן מתחלה לאדם ונמלך עליהם לבהמה - חייב לעשר, והתניא </w:t>
      </w:r>
      <w:r>
        <w:rPr>
          <w:szCs w:val="20"/>
          <w:rtl/>
          <w:lang w:eastAsia="en-US"/>
        </w:rPr>
        <w:t>(</w:t>
      </w:r>
      <w:r>
        <w:rPr>
          <w:rFonts w:cs="Miriam" w:hint="cs"/>
          <w:szCs w:val="20"/>
          <w:rtl/>
          <w:lang w:eastAsia="en-US"/>
        </w:rPr>
        <w:t>בניחותא</w:t>
      </w:r>
      <w:r>
        <w:rPr>
          <w:szCs w:val="20"/>
          <w:rtl/>
          <w:lang w:eastAsia="en-US"/>
        </w:rPr>
        <w:t>)</w:t>
      </w:r>
      <w:r>
        <w:rPr>
          <w:rFonts w:hint="cs"/>
          <w:rtl/>
          <w:lang w:eastAsia="en-US"/>
        </w:rPr>
        <w:t>: '</w:t>
      </w:r>
      <w:r>
        <w:rPr>
          <w:rFonts w:hint="cs"/>
          <w:i/>
          <w:iCs/>
          <w:rtl/>
          <w:lang w:eastAsia="en-US"/>
        </w:rPr>
        <w:t>הלוקח פירות מן השוק לאכילה, ונמלך עליהן לבהמה - הרי זה לא יתן לא לפני בהמתו ולא לפני בהמת חברו אלא אם כן עישר</w:t>
      </w:r>
      <w:r>
        <w:rPr>
          <w:rFonts w:hint="cs"/>
          <w:rtl/>
          <w:lang w:eastAsia="en-US"/>
        </w:rPr>
        <w:t xml:space="preserve">' </w:t>
      </w:r>
      <w:r>
        <w:rPr>
          <w:szCs w:val="20"/>
          <w:rtl/>
          <w:lang w:eastAsia="en-US"/>
        </w:rPr>
        <w:t>(</w:t>
      </w:r>
      <w:r>
        <w:rPr>
          <w:rFonts w:cs="Miriam" w:hint="cs"/>
          <w:szCs w:val="20"/>
          <w:rtl/>
          <w:lang w:eastAsia="en-US"/>
        </w:rPr>
        <w:t>והנך שעורים לאדם לקחום מתחלה</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שמע רבי </w:t>
      </w:r>
      <w:r>
        <w:rPr>
          <w:szCs w:val="20"/>
          <w:rtl/>
          <w:lang w:eastAsia="en-US"/>
        </w:rPr>
        <w:t>(</w:t>
      </w:r>
      <w:r>
        <w:rPr>
          <w:rFonts w:cs="Miriam" w:hint="cs"/>
          <w:szCs w:val="20"/>
          <w:rtl/>
          <w:lang w:eastAsia="en-US"/>
        </w:rPr>
        <w:t>דהוה קאתי רבי פינחס</w:t>
      </w:r>
      <w:r>
        <w:rPr>
          <w:szCs w:val="20"/>
          <w:rtl/>
          <w:lang w:eastAsia="en-US"/>
        </w:rPr>
        <w:t>)</w:t>
      </w:r>
      <w:r>
        <w:rPr>
          <w:rtl/>
          <w:lang w:eastAsia="en-US"/>
        </w:rPr>
        <w:t xml:space="preserve"> </w:t>
      </w:r>
      <w:r>
        <w:rPr>
          <w:rFonts w:hint="cs"/>
          <w:rtl/>
          <w:lang w:eastAsia="en-US"/>
        </w:rPr>
        <w:t xml:space="preserve">- נפק לאפיה, אמר ליה: רצונך סעוד אצלי </w:t>
      </w:r>
      <w:r>
        <w:rPr>
          <w:szCs w:val="20"/>
          <w:rtl/>
          <w:lang w:eastAsia="en-US"/>
        </w:rPr>
        <w:t>(</w:t>
      </w:r>
      <w:r>
        <w:rPr>
          <w:rFonts w:cs="Miriam" w:hint="cs"/>
          <w:szCs w:val="20"/>
          <w:rtl/>
          <w:lang w:eastAsia="en-US"/>
        </w:rPr>
        <w:t>יהי רצונך לסעוד אצלי</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אמר לו: הן!</w:t>
      </w:r>
    </w:p>
    <w:p w:rsidR="000418A1" w:rsidRDefault="000418A1" w:rsidP="000418A1">
      <w:pPr>
        <w:rPr>
          <w:rFonts w:hint="cs"/>
          <w:rtl/>
          <w:lang w:eastAsia="en-US"/>
        </w:rPr>
      </w:pPr>
      <w:r>
        <w:rPr>
          <w:rFonts w:hint="cs"/>
          <w:rtl/>
          <w:lang w:eastAsia="en-US"/>
        </w:rPr>
        <w:t xml:space="preserve">צהבו פניו של רבי </w:t>
      </w:r>
      <w:r>
        <w:rPr>
          <w:szCs w:val="20"/>
          <w:rtl/>
          <w:lang w:eastAsia="en-US"/>
        </w:rPr>
        <w:t>(</w:t>
      </w:r>
      <w:r>
        <w:rPr>
          <w:rFonts w:cs="Miriam" w:hint="cs"/>
          <w:szCs w:val="20"/>
          <w:rtl/>
          <w:lang w:eastAsia="en-US"/>
        </w:rPr>
        <w:t>שמח, מפני שלא היה רבי פינחס רגיל ליהנות משל אחרים, כדלקמן</w:t>
      </w:r>
      <w:r>
        <w:rPr>
          <w:szCs w:val="20"/>
          <w:rtl/>
          <w:lang w:eastAsia="en-US"/>
        </w:rPr>
        <w:t>)</w:t>
      </w:r>
      <w:r>
        <w:rPr>
          <w:rFonts w:hint="cs"/>
          <w:rtl/>
          <w:lang w:eastAsia="en-US"/>
        </w:rPr>
        <w:t>, אמר לו</w:t>
      </w:r>
      <w:r>
        <w:rPr>
          <w:szCs w:val="20"/>
          <w:rtl/>
          <w:lang w:eastAsia="en-US"/>
        </w:rPr>
        <w:t>(</w:t>
      </w:r>
      <w:r>
        <w:rPr>
          <w:rFonts w:cs="Miriam" w:hint="cs"/>
          <w:szCs w:val="20"/>
          <w:rtl/>
          <w:lang w:eastAsia="en-US"/>
        </w:rPr>
        <w:t>רבי פינחס</w:t>
      </w:r>
      <w:r>
        <w:rPr>
          <w:szCs w:val="20"/>
          <w:rtl/>
          <w:lang w:eastAsia="en-US"/>
        </w:rPr>
        <w:t>)</w:t>
      </w:r>
      <w:r>
        <w:rPr>
          <w:rFonts w:hint="cs"/>
          <w:rtl/>
          <w:lang w:eastAsia="en-US"/>
        </w:rPr>
        <w:t xml:space="preserve">: כמדומה אתה שמודר הנאה מישראל אני? ישראל קדושים הן </w:t>
      </w:r>
      <w:r>
        <w:rPr>
          <w:szCs w:val="20"/>
          <w:rtl/>
          <w:lang w:eastAsia="en-US"/>
        </w:rPr>
        <w:t>(</w:t>
      </w:r>
      <w:r>
        <w:rPr>
          <w:rFonts w:cs="Miriam" w:hint="cs"/>
          <w:szCs w:val="20"/>
          <w:rtl/>
          <w:lang w:eastAsia="en-US"/>
        </w:rPr>
        <w:t>וראויין ליהנות מהם</w:t>
      </w:r>
      <w:r>
        <w:rPr>
          <w:szCs w:val="20"/>
          <w:rtl/>
          <w:lang w:eastAsia="en-US"/>
        </w:rPr>
        <w:t>)</w:t>
      </w:r>
      <w:r>
        <w:rPr>
          <w:rFonts w:hint="cs"/>
          <w:rtl/>
          <w:lang w:eastAsia="en-US"/>
        </w:rPr>
        <w:t xml:space="preserve">! יש רוצה </w:t>
      </w:r>
      <w:r>
        <w:rPr>
          <w:szCs w:val="20"/>
          <w:rtl/>
          <w:lang w:eastAsia="en-US"/>
        </w:rPr>
        <w:t>(</w:t>
      </w:r>
      <w:r>
        <w:rPr>
          <w:rFonts w:cs="Miriam" w:hint="cs"/>
          <w:szCs w:val="20"/>
          <w:rtl/>
          <w:lang w:eastAsia="en-US"/>
        </w:rPr>
        <w:t>לההנות אחרים משלו</w:t>
      </w:r>
      <w:r>
        <w:rPr>
          <w:szCs w:val="20"/>
          <w:rtl/>
          <w:lang w:eastAsia="en-US"/>
        </w:rPr>
        <w:t>)</w:t>
      </w:r>
      <w:r>
        <w:rPr>
          <w:rtl/>
          <w:lang w:eastAsia="en-US"/>
        </w:rPr>
        <w:t xml:space="preserve"> </w:t>
      </w:r>
      <w:r>
        <w:rPr>
          <w:rFonts w:hint="cs"/>
          <w:rtl/>
          <w:lang w:eastAsia="en-US"/>
        </w:rPr>
        <w:t xml:space="preserve">ואין לו </w:t>
      </w:r>
      <w:r>
        <w:rPr>
          <w:szCs w:val="20"/>
          <w:rtl/>
          <w:lang w:eastAsia="en-US"/>
        </w:rPr>
        <w:t>(</w:t>
      </w:r>
      <w:r>
        <w:rPr>
          <w:rFonts w:cs="Miriam" w:hint="cs"/>
          <w:szCs w:val="20"/>
          <w:rtl/>
          <w:lang w:eastAsia="en-US"/>
        </w:rPr>
        <w:t>יכולת בידו, וממנו איני רוצה ליהנות שלא אכביד עליו</w:t>
      </w:r>
      <w:r>
        <w:rPr>
          <w:szCs w:val="20"/>
          <w:rtl/>
          <w:lang w:eastAsia="en-US"/>
        </w:rPr>
        <w:t>)</w:t>
      </w:r>
      <w:r>
        <w:rPr>
          <w:rFonts w:hint="cs"/>
          <w:rtl/>
          <w:lang w:eastAsia="en-US"/>
        </w:rPr>
        <w:t xml:space="preserve">, ויש שיש לו </w:t>
      </w:r>
      <w:r>
        <w:rPr>
          <w:szCs w:val="20"/>
          <w:rtl/>
          <w:lang w:eastAsia="en-US"/>
        </w:rPr>
        <w:t>(</w:t>
      </w:r>
      <w:r>
        <w:rPr>
          <w:rFonts w:cs="Miriam" w:hint="cs"/>
          <w:szCs w:val="20"/>
          <w:rtl/>
          <w:lang w:eastAsia="en-US"/>
        </w:rPr>
        <w:t>שיש יכולת בידו</w:t>
      </w:r>
      <w:r>
        <w:rPr>
          <w:szCs w:val="20"/>
          <w:rtl/>
          <w:lang w:eastAsia="en-US"/>
        </w:rPr>
        <w:t>)</w:t>
      </w:r>
      <w:r>
        <w:rPr>
          <w:rtl/>
          <w:lang w:eastAsia="en-US"/>
        </w:rPr>
        <w:t xml:space="preserve"> </w:t>
      </w:r>
      <w:r>
        <w:rPr>
          <w:rFonts w:hint="cs"/>
          <w:rtl/>
          <w:lang w:eastAsia="en-US"/>
        </w:rPr>
        <w:t xml:space="preserve">ואינו רוצה </w:t>
      </w:r>
      <w:r>
        <w:rPr>
          <w:szCs w:val="20"/>
          <w:rtl/>
          <w:lang w:eastAsia="en-US"/>
        </w:rPr>
        <w:t>(</w:t>
      </w:r>
      <w:r>
        <w:rPr>
          <w:rFonts w:cs="Miriam" w:hint="cs"/>
          <w:szCs w:val="20"/>
          <w:rtl/>
          <w:lang w:eastAsia="en-US"/>
        </w:rPr>
        <w:t>לההנות אחרים, ואף על פי שאומר "בא וסעוד" - אין לבו חפץ, ואיני נהנה ממנו</w:t>
      </w:r>
      <w:r>
        <w:rPr>
          <w:szCs w:val="20"/>
          <w:rtl/>
          <w:lang w:eastAsia="en-US"/>
        </w:rPr>
        <w:t>)</w:t>
      </w:r>
      <w:r>
        <w:rPr>
          <w:rFonts w:hint="cs"/>
          <w:rtl/>
          <w:lang w:eastAsia="en-US"/>
        </w:rPr>
        <w:t xml:space="preserve">, וכתיב </w:t>
      </w:r>
      <w:r>
        <w:rPr>
          <w:szCs w:val="20"/>
          <w:rtl/>
          <w:lang w:eastAsia="en-US"/>
        </w:rPr>
        <w:t>(</w:t>
      </w:r>
      <w:r>
        <w:rPr>
          <w:rFonts w:cs="Miriam" w:hint="cs"/>
          <w:szCs w:val="20"/>
          <w:rtl/>
          <w:lang w:eastAsia="en-US"/>
        </w:rPr>
        <w:t>משום דכתיב</w:t>
      </w:r>
      <w:r>
        <w:rPr>
          <w:szCs w:val="20"/>
          <w:rtl/>
          <w:lang w:eastAsia="en-US"/>
        </w:rPr>
        <w:t>)</w:t>
      </w:r>
      <w:r>
        <w:rPr>
          <w:rFonts w:hint="cs"/>
          <w:rtl/>
          <w:lang w:eastAsia="en-US"/>
        </w:rPr>
        <w:t xml:space="preserve">: </w:t>
      </w:r>
      <w:r>
        <w:rPr>
          <w:rFonts w:cs="Miriam" w:hint="cs"/>
          <w:szCs w:val="16"/>
          <w:rtl/>
          <w:lang w:eastAsia="en-US"/>
        </w:rPr>
        <w:t>(משלי כג</w:t>
      </w:r>
      <w:r>
        <w:rPr>
          <w:rFonts w:cs="Miriam"/>
          <w:szCs w:val="16"/>
          <w:rtl/>
          <w:lang w:eastAsia="en-US"/>
        </w:rPr>
        <w:t>,</w:t>
      </w:r>
      <w:r>
        <w:rPr>
          <w:rFonts w:cs="Miriam" w:hint="cs"/>
          <w:szCs w:val="16"/>
          <w:rtl/>
          <w:lang w:eastAsia="en-US"/>
        </w:rPr>
        <w:t>ו)</w:t>
      </w:r>
      <w:r>
        <w:rPr>
          <w:rFonts w:hint="cs"/>
          <w:rtl/>
          <w:lang w:eastAsia="en-US"/>
        </w:rPr>
        <w:t xml:space="preserve"> </w:t>
      </w:r>
      <w:r>
        <w:rPr>
          <w:rFonts w:cs="Narkisim" w:hint="cs"/>
          <w:rtl/>
          <w:lang w:eastAsia="en-US"/>
        </w:rPr>
        <w:t>אל תלחם את לחם רע עין</w:t>
      </w:r>
      <w:r>
        <w:rPr>
          <w:rFonts w:hint="cs"/>
          <w:rtl/>
          <w:lang w:eastAsia="en-US"/>
        </w:rPr>
        <w:t xml:space="preserve"> </w:t>
      </w:r>
      <w:r>
        <w:rPr>
          <w:szCs w:val="20"/>
          <w:rtl/>
          <w:lang w:eastAsia="en-US"/>
        </w:rPr>
        <w:t>(</w:t>
      </w:r>
      <w:r>
        <w:rPr>
          <w:rFonts w:cs="Miriam" w:hint="cs"/>
          <w:szCs w:val="20"/>
          <w:rtl/>
          <w:lang w:eastAsia="en-US"/>
        </w:rPr>
        <w:t>'</w:t>
      </w:r>
      <w:r>
        <w:rPr>
          <w:rFonts w:cs="Narkisim" w:hint="cs"/>
          <w:szCs w:val="20"/>
          <w:rtl/>
          <w:lang w:eastAsia="en-US"/>
        </w:rPr>
        <w:t>אל תלחם</w:t>
      </w:r>
      <w:r>
        <w:rPr>
          <w:rFonts w:cs="Miriam" w:hint="cs"/>
          <w:szCs w:val="20"/>
          <w:rtl/>
          <w:lang w:eastAsia="en-US"/>
        </w:rPr>
        <w:t>' = אל תסעוד; '</w:t>
      </w:r>
      <w:r>
        <w:rPr>
          <w:rFonts w:cs="Narkisim" w:hint="cs"/>
          <w:szCs w:val="20"/>
          <w:rtl/>
          <w:lang w:eastAsia="en-US"/>
        </w:rPr>
        <w:t>לחם</w:t>
      </w:r>
      <w:r>
        <w:rPr>
          <w:rFonts w:cs="Miriam" w:hint="cs"/>
          <w:szCs w:val="20"/>
          <w:rtl/>
          <w:lang w:eastAsia="en-US"/>
        </w:rPr>
        <w:t xml:space="preserve">' - לשון סעודה, כדכתיב </w:t>
      </w:r>
      <w:r>
        <w:rPr>
          <w:rFonts w:cs="Miriam" w:hint="cs"/>
          <w:szCs w:val="16"/>
          <w:rtl/>
          <w:lang w:eastAsia="en-US"/>
        </w:rPr>
        <w:t>(שמואל א כ</w:t>
      </w:r>
      <w:r>
        <w:rPr>
          <w:rFonts w:cs="Miriam"/>
          <w:szCs w:val="16"/>
          <w:rtl/>
          <w:lang w:eastAsia="en-US"/>
        </w:rPr>
        <w:t>,</w:t>
      </w:r>
      <w:r>
        <w:rPr>
          <w:rFonts w:cs="Miriam" w:hint="cs"/>
          <w:szCs w:val="16"/>
          <w:rtl/>
          <w:lang w:eastAsia="en-US"/>
        </w:rPr>
        <w:t>כז)</w:t>
      </w:r>
      <w:r>
        <w:rPr>
          <w:rFonts w:cs="Miriam" w:hint="cs"/>
          <w:szCs w:val="20"/>
          <w:rtl/>
          <w:lang w:eastAsia="en-US"/>
        </w:rPr>
        <w:t>: '</w:t>
      </w:r>
      <w:r>
        <w:rPr>
          <w:rFonts w:cs="Narkisim" w:hint="cs"/>
          <w:szCs w:val="20"/>
          <w:rtl/>
          <w:lang w:eastAsia="en-US"/>
        </w:rPr>
        <w:t>לא בא ... אל הלחם</w:t>
      </w:r>
      <w:r>
        <w:rPr>
          <w:rFonts w:cs="Miriam" w:hint="cs"/>
          <w:szCs w:val="20"/>
          <w:rtl/>
          <w:lang w:eastAsia="en-US"/>
        </w:rPr>
        <w:t xml:space="preserve">', וכתיב </w:t>
      </w:r>
      <w:r>
        <w:rPr>
          <w:rFonts w:cs="Miriam" w:hint="cs"/>
          <w:szCs w:val="16"/>
          <w:rtl/>
          <w:lang w:eastAsia="en-US"/>
        </w:rPr>
        <w:t>(דניאל ה</w:t>
      </w:r>
      <w:r>
        <w:rPr>
          <w:rFonts w:cs="Miriam"/>
          <w:szCs w:val="16"/>
          <w:rtl/>
          <w:lang w:eastAsia="en-US"/>
        </w:rPr>
        <w:t>,</w:t>
      </w:r>
      <w:r>
        <w:rPr>
          <w:rFonts w:cs="Miriam" w:hint="cs"/>
          <w:szCs w:val="16"/>
          <w:rtl/>
          <w:lang w:eastAsia="en-US"/>
        </w:rPr>
        <w:t>א)</w:t>
      </w:r>
      <w:r>
        <w:rPr>
          <w:rFonts w:cs="Miriam" w:hint="cs"/>
          <w:szCs w:val="20"/>
          <w:rtl/>
          <w:lang w:eastAsia="en-US"/>
        </w:rPr>
        <w:t xml:space="preserve"> '</w:t>
      </w:r>
      <w:r>
        <w:rPr>
          <w:rFonts w:cs="Narkisim" w:hint="cs"/>
          <w:szCs w:val="20"/>
          <w:rtl/>
          <w:lang w:eastAsia="en-US"/>
        </w:rPr>
        <w:t>בלשאצר מלכא עבד לחם רב</w:t>
      </w:r>
      <w:r>
        <w:rPr>
          <w:rFonts w:cs="Miriam" w:hint="cs"/>
          <w:szCs w:val="20"/>
          <w:rtl/>
          <w:lang w:eastAsia="en-US"/>
        </w:rPr>
        <w:t>'</w:t>
      </w:r>
      <w:r>
        <w:rPr>
          <w:szCs w:val="20"/>
          <w:rtl/>
          <w:lang w:eastAsia="en-US"/>
        </w:rPr>
        <w:t>)</w:t>
      </w:r>
      <w:r>
        <w:rPr>
          <w:rFonts w:hint="cs"/>
          <w:szCs w:val="20"/>
          <w:rtl/>
          <w:lang w:eastAsia="en-US"/>
        </w:rPr>
        <w:t xml:space="preserve"> </w:t>
      </w:r>
      <w:r>
        <w:rPr>
          <w:rFonts w:cs="Narkisim" w:hint="cs"/>
          <w:rtl/>
          <w:lang w:eastAsia="en-US"/>
        </w:rPr>
        <w:t>ואל תתאו למטעמותיו</w:t>
      </w:r>
      <w:r>
        <w:rPr>
          <w:rFonts w:hint="cs"/>
          <w:rtl/>
          <w:lang w:eastAsia="en-US"/>
        </w:rPr>
        <w:t xml:space="preserve"> </w:t>
      </w:r>
      <w:r>
        <w:rPr>
          <w:rFonts w:cs="Miriam" w:hint="cs"/>
          <w:szCs w:val="16"/>
          <w:rtl/>
          <w:lang w:eastAsia="en-US"/>
        </w:rPr>
        <w:t>[פסוק ז]</w:t>
      </w:r>
      <w:r>
        <w:rPr>
          <w:rFonts w:hint="cs"/>
          <w:rtl/>
          <w:lang w:eastAsia="en-US"/>
        </w:rPr>
        <w:t xml:space="preserve"> </w:t>
      </w:r>
      <w:r>
        <w:rPr>
          <w:rFonts w:cs="Narkisim" w:hint="cs"/>
          <w:rtl/>
          <w:lang w:eastAsia="en-US"/>
        </w:rPr>
        <w:t>כי כמו שער בנפשו</w:t>
      </w:r>
      <w:r>
        <w:rPr>
          <w:rFonts w:hint="cs"/>
          <w:rtl/>
          <w:lang w:eastAsia="en-US"/>
        </w:rPr>
        <w:t xml:space="preserve"> </w:t>
      </w:r>
      <w:r>
        <w:rPr>
          <w:szCs w:val="20"/>
          <w:rtl/>
          <w:lang w:eastAsia="en-US"/>
        </w:rPr>
        <w:t>(</w:t>
      </w:r>
      <w:r>
        <w:rPr>
          <w:rFonts w:cs="Miriam" w:hint="cs"/>
          <w:szCs w:val="20"/>
          <w:rtl/>
          <w:lang w:eastAsia="en-US"/>
        </w:rPr>
        <w:t xml:space="preserve">כאילו אתה פותח שער בבטנו; ויש אומרים לשון מרירות, כמו </w:t>
      </w:r>
      <w:r>
        <w:rPr>
          <w:rFonts w:cs="Miriam" w:hint="cs"/>
          <w:szCs w:val="16"/>
          <w:rtl/>
          <w:lang w:eastAsia="en-US"/>
        </w:rPr>
        <w:t>(ירמיהו כט</w:t>
      </w:r>
      <w:r>
        <w:rPr>
          <w:rFonts w:cs="Miriam"/>
          <w:szCs w:val="16"/>
          <w:rtl/>
          <w:lang w:eastAsia="en-US"/>
        </w:rPr>
        <w:t>,</w:t>
      </w:r>
      <w:r>
        <w:rPr>
          <w:rFonts w:cs="Miriam" w:hint="cs"/>
          <w:szCs w:val="16"/>
          <w:rtl/>
          <w:lang w:eastAsia="en-US"/>
        </w:rPr>
        <w:t>יז)</w:t>
      </w:r>
      <w:r>
        <w:rPr>
          <w:rFonts w:cs="Miriam" w:hint="cs"/>
          <w:szCs w:val="20"/>
          <w:rtl/>
          <w:lang w:eastAsia="en-US"/>
        </w:rPr>
        <w:t xml:space="preserve"> '</w:t>
      </w:r>
      <w:r>
        <w:rPr>
          <w:rFonts w:cs="Narkisim" w:hint="cs"/>
          <w:szCs w:val="20"/>
          <w:rtl/>
          <w:lang w:eastAsia="en-US"/>
        </w:rPr>
        <w:t>כתאנים השוערים</w:t>
      </w:r>
      <w:r>
        <w:rPr>
          <w:rFonts w:cs="Miriam" w:hint="cs"/>
          <w:szCs w:val="20"/>
          <w:rtl/>
          <w:lang w:eastAsia="en-US"/>
        </w:rPr>
        <w:t>'</w:t>
      </w:r>
      <w:r>
        <w:rPr>
          <w:szCs w:val="20"/>
          <w:rtl/>
          <w:lang w:eastAsia="en-US"/>
        </w:rPr>
        <w:t>)</w:t>
      </w:r>
      <w:r>
        <w:rPr>
          <w:rFonts w:hint="cs"/>
          <w:rtl/>
          <w:lang w:eastAsia="en-US"/>
        </w:rPr>
        <w:t xml:space="preserve"> </w:t>
      </w:r>
      <w:r>
        <w:rPr>
          <w:rFonts w:cs="Narkisim" w:hint="cs"/>
          <w:rtl/>
          <w:lang w:eastAsia="en-US"/>
        </w:rPr>
        <w:t>כן הוא אכול ושתה יאמר לך ולבו בל עמך</w:t>
      </w:r>
      <w:r>
        <w:rPr>
          <w:rFonts w:hint="cs"/>
          <w:rtl/>
          <w:lang w:eastAsia="en-US"/>
        </w:rPr>
        <w:t xml:space="preserve"> - ואתה רוצה ויש לך! מיהא השתא </w:t>
      </w:r>
      <w:r>
        <w:rPr>
          <w:rtl/>
          <w:lang w:eastAsia="en-US"/>
        </w:rPr>
        <w:t>–</w:t>
      </w:r>
      <w:r>
        <w:rPr>
          <w:rFonts w:hint="cs"/>
          <w:rtl/>
          <w:lang w:eastAsia="en-US"/>
        </w:rPr>
        <w:t xml:space="preserve"> מסרהיבנא </w:t>
      </w:r>
      <w:r>
        <w:rPr>
          <w:szCs w:val="20"/>
          <w:rtl/>
          <w:lang w:eastAsia="en-US"/>
        </w:rPr>
        <w:t>(</w:t>
      </w:r>
      <w:r>
        <w:rPr>
          <w:rFonts w:cs="Miriam" w:hint="cs"/>
          <w:szCs w:val="20"/>
          <w:rtl/>
          <w:lang w:eastAsia="en-US"/>
        </w:rPr>
        <w:t>לשון בהלה ומהירות</w:t>
      </w:r>
      <w:r>
        <w:rPr>
          <w:szCs w:val="20"/>
          <w:rtl/>
          <w:lang w:eastAsia="en-US"/>
        </w:rPr>
        <w:t>)</w:t>
      </w:r>
      <w:r>
        <w:rPr>
          <w:rFonts w:hint="cs"/>
          <w:rtl/>
          <w:lang w:eastAsia="en-US"/>
        </w:rPr>
        <w:t xml:space="preserve">, דבמלתא דמצוה קא טרחנא </w:t>
      </w:r>
      <w:r>
        <w:rPr>
          <w:szCs w:val="20"/>
          <w:rtl/>
          <w:lang w:eastAsia="en-US"/>
        </w:rPr>
        <w:t>(</w:t>
      </w:r>
      <w:r>
        <w:rPr>
          <w:rFonts w:cs="Miriam" w:hint="cs"/>
          <w:szCs w:val="20"/>
          <w:rtl/>
          <w:lang w:eastAsia="en-US"/>
        </w:rPr>
        <w:t>כלומר: צריך למהר ולילך לדבר מצוה ואין פנאי לסעוד</w:t>
      </w:r>
      <w:r>
        <w:rPr>
          <w:szCs w:val="20"/>
          <w:rtl/>
          <w:lang w:eastAsia="en-US"/>
        </w:rPr>
        <w:t>)</w:t>
      </w:r>
      <w:r>
        <w:rPr>
          <w:rFonts w:hint="cs"/>
          <w:rtl/>
          <w:lang w:eastAsia="en-US"/>
        </w:rPr>
        <w:t>; כי הדרנא אתינא - עיילנא לגבך.</w:t>
      </w:r>
    </w:p>
    <w:p w:rsidR="000418A1" w:rsidRDefault="000418A1" w:rsidP="000418A1">
      <w:pPr>
        <w:rPr>
          <w:rFonts w:hint="cs"/>
          <w:rtl/>
          <w:lang w:eastAsia="en-US"/>
        </w:rPr>
      </w:pPr>
      <w:r>
        <w:rPr>
          <w:rFonts w:hint="cs"/>
          <w:rtl/>
          <w:lang w:eastAsia="en-US"/>
        </w:rPr>
        <w:t xml:space="preserve">כי אתא, איתרמי על בההוא פיתחא דהוו קיימין ביה כודנייתא חוורתא </w:t>
      </w:r>
      <w:r>
        <w:rPr>
          <w:szCs w:val="20"/>
          <w:rtl/>
          <w:lang w:eastAsia="en-US"/>
        </w:rPr>
        <w:t>(</w:t>
      </w:r>
      <w:r>
        <w:rPr>
          <w:rFonts w:cs="Miriam" w:hint="cs"/>
          <w:szCs w:val="20"/>
          <w:rtl/>
          <w:lang w:eastAsia="en-US"/>
        </w:rPr>
        <w:t>פרדות ושל רבי היו</w:t>
      </w:r>
      <w:r>
        <w:rPr>
          <w:szCs w:val="20"/>
          <w:rtl/>
          <w:lang w:eastAsia="en-US"/>
        </w:rPr>
        <w:t>)</w:t>
      </w:r>
      <w:r>
        <w:rPr>
          <w:rFonts w:hint="cs"/>
          <w:rtl/>
          <w:lang w:eastAsia="en-US"/>
        </w:rPr>
        <w:t xml:space="preserve">; אמר: מלאך המות </w:t>
      </w:r>
      <w:r>
        <w:rPr>
          <w:szCs w:val="20"/>
          <w:rtl/>
          <w:lang w:eastAsia="en-US"/>
        </w:rPr>
        <w:t>(</w:t>
      </w:r>
      <w:r>
        <w:rPr>
          <w:rFonts w:cs="Miriam" w:hint="cs"/>
          <w:szCs w:val="20"/>
          <w:rtl/>
          <w:lang w:eastAsia="en-US"/>
        </w:rPr>
        <w:t>שמכה - ושוב אין המכה חיה, כדלקמן</w:t>
      </w:r>
      <w:r>
        <w:rPr>
          <w:szCs w:val="20"/>
          <w:rtl/>
          <w:lang w:eastAsia="en-US"/>
        </w:rPr>
        <w:t>)</w:t>
      </w:r>
      <w:r>
        <w:rPr>
          <w:rtl/>
          <w:lang w:eastAsia="en-US"/>
        </w:rPr>
        <w:t xml:space="preserve"> </w:t>
      </w:r>
      <w:r>
        <w:rPr>
          <w:rFonts w:hint="cs"/>
          <w:rtl/>
          <w:lang w:eastAsia="en-US"/>
        </w:rPr>
        <w:t>בביתו של זה ואני אסעוד אצלו?</w:t>
      </w:r>
    </w:p>
    <w:p w:rsidR="000418A1" w:rsidRDefault="000418A1" w:rsidP="000418A1">
      <w:pPr>
        <w:rPr>
          <w:rFonts w:hint="cs"/>
          <w:rtl/>
          <w:lang w:eastAsia="en-US"/>
        </w:rPr>
      </w:pPr>
      <w:r>
        <w:rPr>
          <w:rFonts w:hint="cs"/>
          <w:rtl/>
          <w:lang w:eastAsia="en-US"/>
        </w:rPr>
        <w:t>שמע רבי, נפק לאפיה, אמר ליה: מזבנינא להו!</w:t>
      </w:r>
    </w:p>
    <w:p w:rsidR="000418A1" w:rsidRDefault="000418A1" w:rsidP="000418A1">
      <w:pPr>
        <w:rPr>
          <w:rFonts w:hint="cs"/>
          <w:rtl/>
          <w:lang w:eastAsia="en-US"/>
        </w:rPr>
      </w:pPr>
      <w:r>
        <w:rPr>
          <w:rFonts w:hint="cs"/>
          <w:rtl/>
          <w:lang w:eastAsia="en-US"/>
        </w:rPr>
        <w:t xml:space="preserve">אמר ליה: </w:t>
      </w:r>
      <w:r>
        <w:rPr>
          <w:rFonts w:cs="Miriam" w:hint="cs"/>
          <w:szCs w:val="16"/>
          <w:rtl/>
          <w:lang w:eastAsia="en-US"/>
        </w:rPr>
        <w:t>(ויקרא יט</w:t>
      </w:r>
      <w:r>
        <w:rPr>
          <w:rFonts w:cs="Miriam"/>
          <w:szCs w:val="16"/>
          <w:rtl/>
          <w:lang w:eastAsia="en-US"/>
        </w:rPr>
        <w:t>,</w:t>
      </w:r>
      <w:r>
        <w:rPr>
          <w:rFonts w:cs="Miriam" w:hint="cs"/>
          <w:szCs w:val="16"/>
          <w:rtl/>
          <w:lang w:eastAsia="en-US"/>
        </w:rPr>
        <w:t>יד)</w:t>
      </w:r>
      <w:r>
        <w:rPr>
          <w:rFonts w:hint="cs"/>
          <w:rtl/>
          <w:lang w:eastAsia="en-US"/>
        </w:rPr>
        <w:t xml:space="preserve"> </w:t>
      </w:r>
      <w:r>
        <w:rPr>
          <w:rFonts w:cs="Narkisim"/>
          <w:szCs w:val="20"/>
          <w:rtl/>
          <w:lang w:eastAsia="en-US"/>
        </w:rPr>
        <w:t>[</w:t>
      </w:r>
      <w:r>
        <w:rPr>
          <w:rFonts w:cs="Narkisim" w:hint="cs"/>
          <w:szCs w:val="20"/>
          <w:rtl/>
          <w:lang w:eastAsia="en-US"/>
        </w:rPr>
        <w:t>לא תקלל חרש]</w:t>
      </w:r>
      <w:r>
        <w:rPr>
          <w:rFonts w:cs="Narkisim" w:hint="cs"/>
          <w:rtl/>
          <w:lang w:eastAsia="en-US"/>
        </w:rPr>
        <w:t xml:space="preserve"> ולפני עור לא תתן מכשול </w:t>
      </w:r>
      <w:r>
        <w:rPr>
          <w:rFonts w:cs="Narkisim" w:hint="cs"/>
          <w:szCs w:val="20"/>
          <w:rtl/>
          <w:lang w:eastAsia="en-US"/>
        </w:rPr>
        <w:t>[ויראת מאלקיך אני ה'</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דכי היכי דאסירן לך - אסירן לאחריני; והא ליכא למימר דמזבן להו לעובדי כוכבים, דתנן '</w:t>
      </w:r>
      <w:r>
        <w:rPr>
          <w:rFonts w:cs="Miriam" w:hint="cs"/>
          <w:i/>
          <w:iCs/>
          <w:szCs w:val="20"/>
          <w:rtl/>
          <w:lang w:eastAsia="en-US"/>
        </w:rPr>
        <w:t>אין מוכרין להם בהמה גסה</w:t>
      </w:r>
      <w:r>
        <w:rPr>
          <w:rFonts w:cs="Miriam" w:hint="cs"/>
          <w:szCs w:val="20"/>
          <w:rtl/>
          <w:lang w:eastAsia="en-US"/>
        </w:rPr>
        <w:t xml:space="preserve">' </w:t>
      </w:r>
      <w:r>
        <w:rPr>
          <w:rFonts w:cs="Miriam" w:hint="cs"/>
          <w:szCs w:val="16"/>
          <w:rtl/>
          <w:lang w:eastAsia="en-US"/>
        </w:rPr>
        <w:t>(עבודה זרה פ"א מ"ו; דף יד:)</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מפקרנא להו </w:t>
      </w:r>
      <w:r>
        <w:rPr>
          <w:szCs w:val="20"/>
          <w:rtl/>
          <w:lang w:eastAsia="en-US"/>
        </w:rPr>
        <w:t>(</w:t>
      </w:r>
      <w:r>
        <w:rPr>
          <w:rFonts w:cs="Miriam" w:hint="cs"/>
          <w:szCs w:val="20"/>
          <w:rtl/>
          <w:lang w:eastAsia="en-US"/>
        </w:rPr>
        <w:t>אשלחם ביערות דעלמא, להפקר</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מפשת היזקא </w:t>
      </w:r>
      <w:r>
        <w:rPr>
          <w:szCs w:val="20"/>
          <w:rtl/>
          <w:lang w:eastAsia="en-US"/>
        </w:rPr>
        <w:t>(</w:t>
      </w:r>
      <w:r>
        <w:rPr>
          <w:rFonts w:cs="Miriam" w:hint="cs"/>
          <w:szCs w:val="20"/>
          <w:rtl/>
          <w:lang w:eastAsia="en-US"/>
        </w:rPr>
        <w:t>דמתוך שלא יהיו נשמרות - ירבו נזקיהן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עקרנא </w:t>
      </w:r>
      <w:r>
        <w:rPr>
          <w:szCs w:val="20"/>
          <w:rtl/>
          <w:lang w:eastAsia="en-US"/>
        </w:rPr>
        <w:t>(</w:t>
      </w:r>
      <w:r>
        <w:rPr>
          <w:rFonts w:cs="Miriam" w:hint="cs"/>
          <w:szCs w:val="20"/>
          <w:rtl/>
          <w:lang w:eastAsia="en-US"/>
        </w:rPr>
        <w:t>מנשר פרסותיהן, ועדיין הן יכולין לילך</w:t>
      </w:r>
      <w:r>
        <w:rPr>
          <w:szCs w:val="20"/>
          <w:rtl/>
          <w:lang w:eastAsia="en-US"/>
        </w:rPr>
        <w:t>)</w:t>
      </w:r>
      <w:r>
        <w:rPr>
          <w:rtl/>
          <w:lang w:eastAsia="en-US"/>
        </w:rPr>
        <w:t xml:space="preserve"> </w:t>
      </w:r>
      <w:r>
        <w:rPr>
          <w:rFonts w:hint="cs"/>
          <w:rtl/>
          <w:lang w:eastAsia="en-US"/>
        </w:rPr>
        <w:t xml:space="preserve">להו </w:t>
      </w:r>
      <w:r>
        <w:rPr>
          <w:szCs w:val="20"/>
          <w:rtl/>
          <w:lang w:eastAsia="en-US"/>
        </w:rPr>
        <w:t>(</w:t>
      </w:r>
      <w:r>
        <w:rPr>
          <w:rFonts w:cs="Miriam" w:hint="cs"/>
          <w:szCs w:val="20"/>
          <w:rtl/>
          <w:lang w:eastAsia="en-US"/>
        </w:rPr>
        <w:t>שלא יוכלו לבעט; ו'בל תשחית' ליכא: שיהו ראויות לדישה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איכא צער בעלי חיים.</w:t>
      </w:r>
    </w:p>
    <w:p w:rsidR="000418A1" w:rsidRDefault="000418A1" w:rsidP="000418A1">
      <w:pPr>
        <w:rPr>
          <w:rFonts w:cs="Miriam" w:hint="cs"/>
          <w:szCs w:val="20"/>
          <w:rtl/>
          <w:lang w:eastAsia="en-US"/>
        </w:rPr>
      </w:pPr>
      <w:r>
        <w:rPr>
          <w:rFonts w:hint="cs"/>
          <w:rtl/>
          <w:lang w:eastAsia="en-US"/>
        </w:rPr>
        <w:t>קטילנא להו!</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איכא בל תשחית </w:t>
      </w:r>
      <w:r>
        <w:rPr>
          <w:rFonts w:cs="Narkisim"/>
          <w:szCs w:val="20"/>
          <w:rtl/>
          <w:lang w:eastAsia="en-US"/>
        </w:rPr>
        <w:t>[</w:t>
      </w:r>
      <w:r>
        <w:rPr>
          <w:rFonts w:cs="Miriam" w:hint="cs"/>
          <w:szCs w:val="16"/>
          <w:rtl/>
          <w:lang w:eastAsia="en-US"/>
        </w:rPr>
        <w:t>דברים כ</w:t>
      </w:r>
      <w:r>
        <w:rPr>
          <w:rFonts w:cs="Miriam"/>
          <w:szCs w:val="16"/>
          <w:rtl/>
          <w:lang w:eastAsia="en-US"/>
        </w:rPr>
        <w:t>,</w:t>
      </w:r>
      <w:r>
        <w:rPr>
          <w:rFonts w:cs="Miriam" w:hint="cs"/>
          <w:szCs w:val="16"/>
          <w:rtl/>
          <w:lang w:eastAsia="en-US"/>
        </w:rPr>
        <w:t xml:space="preserve">יט: </w:t>
      </w:r>
      <w:r>
        <w:rPr>
          <w:rFonts w:cs="Narkisim" w:hint="cs"/>
          <w:szCs w:val="20"/>
          <w:rtl/>
          <w:lang w:eastAsia="en-US"/>
        </w:rPr>
        <w:t>כי תצור אל עיר ימים רבים להלחם עליה לתפשה לא תשחית את עצה לנדח עליו גרזן כי ממנו תאכל ואתו לא תכרת כי האדם עץ השדה לבא מפניך במצור</w:t>
      </w:r>
      <w:r>
        <w:rPr>
          <w:rFonts w:cs="Narkisim"/>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הוה קא מבתש </w:t>
      </w:r>
      <w:r>
        <w:rPr>
          <w:szCs w:val="20"/>
          <w:rtl/>
          <w:lang w:eastAsia="en-US"/>
        </w:rPr>
        <w:t>(</w:t>
      </w:r>
      <w:r>
        <w:rPr>
          <w:rFonts w:cs="Miriam" w:hint="cs"/>
          <w:szCs w:val="20"/>
          <w:rtl/>
          <w:lang w:eastAsia="en-US"/>
        </w:rPr>
        <w:t xml:space="preserve">מפציר; וחברו בשבועות </w:t>
      </w:r>
      <w:r>
        <w:rPr>
          <w:rFonts w:cs="Miriam" w:hint="cs"/>
          <w:szCs w:val="16"/>
          <w:rtl/>
          <w:lang w:eastAsia="en-US"/>
        </w:rPr>
        <w:t>(דף ל:)</w:t>
      </w:r>
      <w:r>
        <w:rPr>
          <w:rFonts w:cs="Miriam" w:hint="cs"/>
          <w:szCs w:val="20"/>
          <w:rtl/>
          <w:lang w:eastAsia="en-US"/>
        </w:rPr>
        <w:t>; 'מבתש' גרסינן, בבי"ת ולא בכ"ף</w:t>
      </w:r>
      <w:r>
        <w:rPr>
          <w:szCs w:val="20"/>
          <w:rtl/>
          <w:lang w:eastAsia="en-US"/>
        </w:rPr>
        <w:t>)</w:t>
      </w:r>
      <w:r>
        <w:rPr>
          <w:rtl/>
          <w:lang w:eastAsia="en-US"/>
        </w:rPr>
        <w:t xml:space="preserve"> </w:t>
      </w:r>
      <w:r>
        <w:rPr>
          <w:rFonts w:hint="cs"/>
          <w:rtl/>
          <w:lang w:eastAsia="en-US"/>
        </w:rPr>
        <w:t xml:space="preserve">ביה טובא - גבה טורא בינייהו </w:t>
      </w:r>
      <w:r>
        <w:rPr>
          <w:szCs w:val="20"/>
          <w:rtl/>
          <w:lang w:eastAsia="en-US"/>
        </w:rPr>
        <w:t>(</w:t>
      </w:r>
      <w:r>
        <w:rPr>
          <w:rFonts w:cs="Miriam" w:hint="cs"/>
          <w:szCs w:val="20"/>
          <w:rtl/>
          <w:lang w:eastAsia="en-US"/>
        </w:rPr>
        <w:t>והבדילן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בכה רבי ואמר: מה בחייהן </w:t>
      </w:r>
      <w:r>
        <w:rPr>
          <w:szCs w:val="20"/>
          <w:rtl/>
          <w:lang w:eastAsia="en-US"/>
        </w:rPr>
        <w:t>(</w:t>
      </w:r>
      <w:r>
        <w:rPr>
          <w:rFonts w:cs="Miriam" w:hint="cs"/>
          <w:szCs w:val="20"/>
          <w:rtl/>
          <w:lang w:eastAsia="en-US"/>
        </w:rPr>
        <w:t>של צדיקים</w:t>
      </w:r>
      <w:r>
        <w:rPr>
          <w:szCs w:val="20"/>
          <w:rtl/>
          <w:lang w:eastAsia="en-US"/>
        </w:rPr>
        <w:t>)</w:t>
      </w:r>
      <w:r>
        <w:rPr>
          <w:rtl/>
          <w:lang w:eastAsia="en-US"/>
        </w:rPr>
        <w:t xml:space="preserve"> </w:t>
      </w:r>
      <w:r>
        <w:rPr>
          <w:rFonts w:hint="cs"/>
          <w:rtl/>
          <w:lang w:eastAsia="en-US"/>
        </w:rPr>
        <w:t xml:space="preserve">כך </w:t>
      </w:r>
      <w:r>
        <w:rPr>
          <w:szCs w:val="20"/>
          <w:rtl/>
          <w:lang w:eastAsia="en-US"/>
        </w:rPr>
        <w:t>(</w:t>
      </w:r>
      <w:r>
        <w:rPr>
          <w:rFonts w:cs="Miriam" w:hint="cs"/>
          <w:szCs w:val="20"/>
          <w:rtl/>
          <w:lang w:eastAsia="en-US"/>
        </w:rPr>
        <w:t>נותן הקדוש ברוך הוא לבו על תאותם שלא להעביר דעתם, שגרם הדבר שנכנס בפתח הפרדות שיפרוש ולא יעבור על דעתו הראשונה: שאין דרכו לסעוד משל אחרים כדלקמן</w:t>
      </w:r>
      <w:r>
        <w:rPr>
          <w:szCs w:val="20"/>
          <w:rtl/>
          <w:lang w:eastAsia="en-US"/>
        </w:rPr>
        <w:t>)</w:t>
      </w:r>
      <w:r>
        <w:rPr>
          <w:rtl/>
          <w:lang w:eastAsia="en-US"/>
        </w:rPr>
        <w:t xml:space="preserve"> </w:t>
      </w:r>
      <w:r>
        <w:rPr>
          <w:rFonts w:hint="cs"/>
          <w:rtl/>
          <w:lang w:eastAsia="en-US"/>
        </w:rPr>
        <w:t xml:space="preserve">- במיתתן על אחת כמה וכמה </w:t>
      </w:r>
      <w:r>
        <w:rPr>
          <w:szCs w:val="20"/>
          <w:rtl/>
          <w:lang w:eastAsia="en-US"/>
        </w:rPr>
        <w:t>(</w:t>
      </w:r>
      <w:r>
        <w:rPr>
          <w:rFonts w:cs="Miriam" w:hint="cs"/>
          <w:szCs w:val="20"/>
          <w:rtl/>
          <w:lang w:eastAsia="en-US"/>
        </w:rPr>
        <w:t>שהרי במיתתן גדולים יותר מבחייהן, כדאמר רבי חמא</w:t>
      </w:r>
      <w:r>
        <w:rPr>
          <w:szCs w:val="20"/>
          <w:rtl/>
          <w:lang w:eastAsia="en-US"/>
        </w:rPr>
        <w:t>)</w:t>
      </w:r>
      <w:r>
        <w:rPr>
          <w:rFonts w:hint="cs"/>
          <w:rtl/>
          <w:lang w:eastAsia="en-US"/>
        </w:rPr>
        <w:t xml:space="preserve">! - </w:t>
      </w:r>
    </w:p>
    <w:p w:rsidR="000418A1" w:rsidRDefault="000418A1" w:rsidP="000418A1">
      <w:pPr>
        <w:rPr>
          <w:rFonts w:cs="Miriam" w:hint="cs"/>
          <w:szCs w:val="20"/>
          <w:rtl/>
          <w:lang w:eastAsia="en-US"/>
        </w:rPr>
      </w:pPr>
      <w:r>
        <w:rPr>
          <w:rFonts w:hint="cs"/>
          <w:rtl/>
          <w:lang w:eastAsia="en-US"/>
        </w:rPr>
        <w:t xml:space="preserve">דאמר רבי חמא בר חנינא: גדולים צדיקים במיתתן יותר מבחייהן, שנאמר </w:t>
      </w:r>
      <w:r>
        <w:rPr>
          <w:rFonts w:cs="Miriam" w:hint="cs"/>
          <w:szCs w:val="16"/>
          <w:rtl/>
          <w:lang w:eastAsia="en-US"/>
        </w:rPr>
        <w:t>(מלכים ב יג</w:t>
      </w:r>
      <w:r>
        <w:rPr>
          <w:rFonts w:cs="Miriam"/>
          <w:szCs w:val="16"/>
          <w:rtl/>
          <w:lang w:eastAsia="en-US"/>
        </w:rPr>
        <w:t>,</w:t>
      </w:r>
      <w:r>
        <w:rPr>
          <w:rFonts w:cs="Miriam" w:hint="cs"/>
          <w:szCs w:val="16"/>
          <w:rtl/>
          <w:lang w:eastAsia="en-US"/>
        </w:rPr>
        <w:t>כב)</w:t>
      </w:r>
      <w:r>
        <w:rPr>
          <w:rFonts w:hint="cs"/>
          <w:rtl/>
          <w:lang w:eastAsia="en-US"/>
        </w:rPr>
        <w:t xml:space="preserve"> </w:t>
      </w:r>
      <w:r>
        <w:rPr>
          <w:rFonts w:cs="Narkisim" w:hint="cs"/>
          <w:rtl/>
          <w:lang w:eastAsia="en-US"/>
        </w:rPr>
        <w:t>ויהי הם קוברים איש</w:t>
      </w:r>
      <w:r>
        <w:rPr>
          <w:rFonts w:hint="cs"/>
          <w:rtl/>
          <w:lang w:eastAsia="en-US"/>
        </w:rPr>
        <w:t xml:space="preserve"> </w:t>
      </w:r>
      <w:r>
        <w:rPr>
          <w:szCs w:val="20"/>
          <w:rtl/>
          <w:lang w:eastAsia="en-US"/>
        </w:rPr>
        <w:t>(</w:t>
      </w:r>
      <w:r>
        <w:rPr>
          <w:rFonts w:cs="Miriam" w:hint="cs"/>
          <w:szCs w:val="20"/>
          <w:rtl/>
          <w:lang w:eastAsia="en-US"/>
        </w:rPr>
        <w:t>רשע היה, ולא ניתן להיקבר אצל צדיקים</w:t>
      </w:r>
      <w:r>
        <w:rPr>
          <w:szCs w:val="20"/>
          <w:rtl/>
          <w:lang w:eastAsia="en-US"/>
        </w:rPr>
        <w:t>)</w:t>
      </w:r>
      <w:r>
        <w:rPr>
          <w:rFonts w:hint="cs"/>
          <w:rtl/>
          <w:lang w:eastAsia="en-US"/>
        </w:rPr>
        <w:t xml:space="preserve"> </w:t>
      </w:r>
      <w:r>
        <w:rPr>
          <w:rFonts w:cs="Narkisim" w:hint="cs"/>
          <w:rtl/>
          <w:lang w:eastAsia="en-US"/>
        </w:rPr>
        <w:t>והנה ראו את הגדוד וישליכו את האיש בקבר אלישע וילך ויגע האיש בעצמות אלישע ויחי ויקם על רגליו</w:t>
      </w:r>
      <w:r>
        <w:rPr>
          <w:rFonts w:hint="cs"/>
          <w:rtl/>
          <w:lang w:eastAsia="en-US"/>
        </w:rPr>
        <w:t xml:space="preserve"> </w:t>
      </w:r>
      <w:r>
        <w:rPr>
          <w:szCs w:val="20"/>
          <w:rtl/>
          <w:lang w:eastAsia="en-US"/>
        </w:rPr>
        <w:t>(</w:t>
      </w:r>
      <w:r>
        <w:rPr>
          <w:rFonts w:cs="Miriam" w:hint="cs"/>
          <w:szCs w:val="20"/>
          <w:rtl/>
          <w:lang w:eastAsia="en-US"/>
        </w:rPr>
        <w:t>ואילו בחייו - כשרצה להחיות בן השונמית - הוצרך לשום פיו על פיו ועיניו על עיניו ולבקש רחמים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רב פפא לאביי: ודילמא לקיומי ביה ברכתא דאליהו </w:t>
      </w:r>
      <w:r>
        <w:rPr>
          <w:szCs w:val="20"/>
          <w:rtl/>
          <w:lang w:eastAsia="en-US"/>
        </w:rPr>
        <w:t>(</w:t>
      </w:r>
      <w:r>
        <w:rPr>
          <w:rFonts w:cs="Miriam" w:hint="cs"/>
          <w:szCs w:val="20"/>
          <w:rtl/>
          <w:lang w:eastAsia="en-US"/>
        </w:rPr>
        <w:t xml:space="preserve">דלא סגי שלא תתקיים, דכתיב בצדיקים </w:t>
      </w:r>
      <w:r>
        <w:rPr>
          <w:rFonts w:cs="Miriam" w:hint="cs"/>
          <w:szCs w:val="16"/>
          <w:rtl/>
          <w:lang w:eastAsia="en-US"/>
        </w:rPr>
        <w:t>(איוב כב</w:t>
      </w:r>
      <w:r>
        <w:rPr>
          <w:rFonts w:cs="Miriam"/>
          <w:szCs w:val="16"/>
          <w:rtl/>
          <w:lang w:eastAsia="en-US"/>
        </w:rPr>
        <w:t>,</w:t>
      </w:r>
      <w:r>
        <w:rPr>
          <w:rFonts w:cs="Miriam" w:hint="cs"/>
          <w:szCs w:val="16"/>
          <w:rtl/>
          <w:lang w:eastAsia="en-US"/>
        </w:rPr>
        <w:t>כח)</w:t>
      </w:r>
      <w:r>
        <w:rPr>
          <w:rFonts w:cs="Miriam" w:hint="cs"/>
          <w:szCs w:val="20"/>
          <w:rtl/>
          <w:lang w:eastAsia="en-US"/>
        </w:rPr>
        <w:t xml:space="preserve"> '</w:t>
      </w:r>
      <w:r>
        <w:rPr>
          <w:rFonts w:cs="Narkisim" w:hint="cs"/>
          <w:szCs w:val="20"/>
          <w:rtl/>
          <w:lang w:eastAsia="en-US"/>
        </w:rPr>
        <w:t>ותגזר אומר ויקם לך</w:t>
      </w:r>
      <w:r>
        <w:rPr>
          <w:rFonts w:cs="Miriam" w:hint="cs"/>
          <w:szCs w:val="20"/>
          <w:rtl/>
          <w:lang w:eastAsia="en-US"/>
        </w:rPr>
        <w:t>', ולאו משום אלישע הוה</w:t>
      </w:r>
      <w:r>
        <w:rPr>
          <w:szCs w:val="20"/>
          <w:rtl/>
          <w:lang w:eastAsia="en-US"/>
        </w:rPr>
        <w:t>)</w:t>
      </w:r>
      <w:r>
        <w:rPr>
          <w:rFonts w:hint="cs"/>
          <w:rtl/>
          <w:lang w:eastAsia="en-US"/>
        </w:rPr>
        <w:t xml:space="preserve">, דכתיב </w:t>
      </w:r>
      <w:r>
        <w:rPr>
          <w:rFonts w:cs="Miriam" w:hint="cs"/>
          <w:szCs w:val="16"/>
          <w:rtl/>
          <w:lang w:eastAsia="en-US"/>
        </w:rPr>
        <w:t>(מלכים ב ב</w:t>
      </w:r>
      <w:r>
        <w:rPr>
          <w:rFonts w:cs="Miriam"/>
          <w:szCs w:val="16"/>
          <w:rtl/>
          <w:lang w:eastAsia="en-US"/>
        </w:rPr>
        <w:t>,</w:t>
      </w:r>
      <w:r>
        <w:rPr>
          <w:rFonts w:cs="Miriam" w:hint="cs"/>
          <w:szCs w:val="16"/>
          <w:rtl/>
          <w:lang w:eastAsia="en-US"/>
        </w:rPr>
        <w:t>ט)</w:t>
      </w:r>
      <w:r>
        <w:rPr>
          <w:rFonts w:hint="cs"/>
          <w:rtl/>
          <w:lang w:eastAsia="en-US"/>
        </w:rPr>
        <w:t xml:space="preserve"> </w:t>
      </w:r>
      <w:r>
        <w:rPr>
          <w:rFonts w:cs="Narkisim"/>
          <w:szCs w:val="20"/>
          <w:rtl/>
          <w:lang w:eastAsia="en-US"/>
        </w:rPr>
        <w:t>[</w:t>
      </w:r>
      <w:r>
        <w:rPr>
          <w:rFonts w:cs="Narkisim" w:hint="cs"/>
          <w:szCs w:val="20"/>
          <w:rtl/>
          <w:lang w:eastAsia="en-US"/>
        </w:rPr>
        <w:t>ויהי כעברם ואליהו אמר אל אלישע שאל מה אעשה לך בטרם אלקח מעמך ויאמר אלישע]</w:t>
      </w:r>
      <w:r>
        <w:rPr>
          <w:rFonts w:cs="Narkisim" w:hint="cs"/>
          <w:rtl/>
          <w:lang w:eastAsia="en-US"/>
        </w:rPr>
        <w:t xml:space="preserve"> ויהי נא </w:t>
      </w:r>
      <w:r>
        <w:rPr>
          <w:rFonts w:cs="Narkisim" w:hint="cs"/>
          <w:u w:val="single"/>
          <w:rtl/>
          <w:lang w:eastAsia="en-US"/>
        </w:rPr>
        <w:t>פי שנים</w:t>
      </w:r>
      <w:r>
        <w:rPr>
          <w:rFonts w:cs="Narkisim" w:hint="cs"/>
          <w:rtl/>
          <w:lang w:eastAsia="en-US"/>
        </w:rPr>
        <w:t xml:space="preserve"> ברוחך אלי</w:t>
      </w:r>
      <w:r>
        <w:rPr>
          <w:rFonts w:hint="cs"/>
          <w:rtl/>
          <w:lang w:eastAsia="en-US"/>
        </w:rPr>
        <w:t xml:space="preserve"> </w:t>
      </w:r>
      <w:r>
        <w:rPr>
          <w:szCs w:val="20"/>
          <w:rtl/>
          <w:lang w:eastAsia="en-US"/>
        </w:rPr>
        <w:t>(</w:t>
      </w:r>
      <w:r>
        <w:rPr>
          <w:rFonts w:cs="Miriam" w:hint="cs"/>
          <w:szCs w:val="20"/>
          <w:rtl/>
          <w:lang w:eastAsia="en-US"/>
        </w:rPr>
        <w:t>אליהו החיה בן הצרפית, ואלישע בן השונמית, וצריך להחיות עוד אחר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אי הכי </w:t>
      </w:r>
      <w:r>
        <w:rPr>
          <w:szCs w:val="20"/>
          <w:rtl/>
          <w:lang w:eastAsia="en-US"/>
        </w:rPr>
        <w:t>(</w:t>
      </w:r>
      <w:r>
        <w:rPr>
          <w:rFonts w:cs="Miriam" w:hint="cs"/>
          <w:szCs w:val="20"/>
          <w:rtl/>
          <w:lang w:eastAsia="en-US"/>
        </w:rPr>
        <w:t>דליקיומי ברכתא דאליהו</w:t>
      </w:r>
      <w:r>
        <w:rPr>
          <w:szCs w:val="20"/>
          <w:rtl/>
          <w:lang w:eastAsia="en-US"/>
        </w:rPr>
        <w:t>)</w:t>
      </w:r>
      <w:r>
        <w:rPr>
          <w:rtl/>
          <w:lang w:eastAsia="en-US"/>
        </w:rPr>
        <w:t xml:space="preserve"> </w:t>
      </w:r>
      <w:r>
        <w:rPr>
          <w:rFonts w:hint="cs"/>
          <w:rtl/>
          <w:lang w:eastAsia="en-US"/>
        </w:rPr>
        <w:t>- היינו דתניא '</w:t>
      </w:r>
      <w:r>
        <w:rPr>
          <w:rFonts w:hint="cs"/>
          <w:i/>
          <w:iCs/>
          <w:rtl/>
          <w:lang w:eastAsia="en-US"/>
        </w:rPr>
        <w:t>על רגליו עמד - ולביתו לא הלך</w:t>
      </w:r>
      <w:r>
        <w:rPr>
          <w:rFonts w:hint="cs"/>
          <w:rtl/>
          <w:lang w:eastAsia="en-US"/>
        </w:rPr>
        <w:t xml:space="preserve">' </w:t>
      </w:r>
      <w:r>
        <w:rPr>
          <w:szCs w:val="20"/>
          <w:rtl/>
          <w:lang w:eastAsia="en-US"/>
        </w:rPr>
        <w:t>(</w:t>
      </w:r>
      <w:r>
        <w:rPr>
          <w:rFonts w:cs="Miriam" w:hint="cs"/>
          <w:szCs w:val="20"/>
          <w:rtl/>
          <w:lang w:eastAsia="en-US"/>
        </w:rPr>
        <w:t>בתמיה: ואי משום ברכתא דאליהו - היה צריך להחיות ממש, כמו שעשה אותו שהחיה אליהו! אלא לאו ש"מ משום אלישע הוה, ולא הוה צריך לאלישע אלא לסלקו מאצלו והחייהו עד שנסתלק משם</w:t>
      </w:r>
      <w:r>
        <w:rPr>
          <w:szCs w:val="20"/>
          <w:rtl/>
          <w:lang w:eastAsia="en-US"/>
        </w:rPr>
        <w:t>)</w:t>
      </w:r>
      <w:r>
        <w:rPr>
          <w:rFonts w:hint="cs"/>
          <w:rtl/>
          <w:lang w:eastAsia="en-US"/>
        </w:rPr>
        <w:t xml:space="preserve">? </w:t>
      </w:r>
    </w:p>
    <w:p w:rsidR="000418A1" w:rsidRDefault="000418A1" w:rsidP="000418A1">
      <w:pPr>
        <w:rPr>
          <w:rFonts w:cs="Miriam"/>
          <w:szCs w:val="20"/>
          <w:rtl/>
          <w:lang w:eastAsia="en-US"/>
        </w:rPr>
      </w:pPr>
      <w:r>
        <w:rPr>
          <w:rFonts w:hint="cs"/>
          <w:rtl/>
          <w:lang w:eastAsia="en-US"/>
        </w:rPr>
        <w:t xml:space="preserve">אלא במה איקיים? - כדאמר רבי יוחנן: שריפא צרעת נעמן שהיא שקולה כמת, שנאמר </w:t>
      </w:r>
      <w:r>
        <w:rPr>
          <w:szCs w:val="20"/>
          <w:rtl/>
          <w:lang w:eastAsia="en-US"/>
        </w:rPr>
        <w:t>(</w:t>
      </w:r>
      <w:r>
        <w:rPr>
          <w:rFonts w:cs="Miriam" w:hint="cs"/>
          <w:szCs w:val="20"/>
          <w:rtl/>
          <w:lang w:eastAsia="en-US"/>
        </w:rPr>
        <w:t>בצרעת מרים כתיב</w:t>
      </w:r>
      <w:r>
        <w:rPr>
          <w:szCs w:val="20"/>
          <w:rtl/>
          <w:lang w:eastAsia="en-US"/>
        </w:rPr>
        <w:t>)</w:t>
      </w:r>
      <w:r>
        <w:rPr>
          <w:rFonts w:hint="cs"/>
          <w:rtl/>
          <w:lang w:eastAsia="en-US"/>
        </w:rPr>
        <w:t xml:space="preserve">: </w:t>
      </w:r>
      <w:r>
        <w:rPr>
          <w:rFonts w:cs="Miriam" w:hint="cs"/>
          <w:szCs w:val="16"/>
          <w:rtl/>
          <w:lang w:eastAsia="en-US"/>
        </w:rPr>
        <w:t>(במדבר יב</w:t>
      </w:r>
      <w:r>
        <w:rPr>
          <w:rFonts w:cs="Miriam"/>
          <w:szCs w:val="16"/>
          <w:rtl/>
          <w:lang w:eastAsia="en-US"/>
        </w:rPr>
        <w:t>,</w:t>
      </w:r>
      <w:r>
        <w:rPr>
          <w:rFonts w:cs="Miriam" w:hint="cs"/>
          <w:szCs w:val="16"/>
          <w:rtl/>
          <w:lang w:eastAsia="en-US"/>
        </w:rPr>
        <w:t>יב)</w:t>
      </w:r>
      <w:r>
        <w:rPr>
          <w:rFonts w:hint="cs"/>
          <w:rtl/>
          <w:lang w:eastAsia="en-US"/>
        </w:rPr>
        <w:t xml:space="preserve"> </w:t>
      </w:r>
      <w:r>
        <w:rPr>
          <w:rFonts w:cs="Narkisim" w:hint="cs"/>
          <w:rtl/>
          <w:lang w:eastAsia="en-US"/>
        </w:rPr>
        <w:t xml:space="preserve">אל נא תהי כמת </w:t>
      </w:r>
      <w:r>
        <w:rPr>
          <w:rFonts w:cs="Narkisim"/>
          <w:szCs w:val="20"/>
          <w:rtl/>
          <w:lang w:eastAsia="en-US"/>
        </w:rPr>
        <w:t>[</w:t>
      </w:r>
      <w:r>
        <w:rPr>
          <w:rFonts w:cs="Narkisim" w:hint="cs"/>
          <w:szCs w:val="20"/>
          <w:rtl/>
          <w:lang w:eastAsia="en-US"/>
        </w:rPr>
        <w:t>אשר בצאתו מרחם אמו ויאכל חצי בשרו</w:t>
      </w:r>
      <w:r>
        <w:rPr>
          <w:rFonts w:cs="Narkisim"/>
          <w:szCs w:val="20"/>
          <w:rtl/>
          <w:lang w:eastAsia="en-US"/>
        </w:rPr>
        <w:t>]</w:t>
      </w:r>
      <w:r>
        <w:rPr>
          <w:rFonts w:hint="cs"/>
          <w:rtl/>
          <w:lang w:eastAsia="en-US"/>
        </w:rPr>
        <w:t>.</w:t>
      </w: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אמר רבי יהושע בן לוי למה נקרא שמן </w:t>
      </w:r>
      <w:r>
        <w:rPr>
          <w:szCs w:val="20"/>
          <w:rtl/>
          <w:lang w:eastAsia="en-US"/>
        </w:rPr>
        <w:t>(</w:t>
      </w:r>
      <w:r>
        <w:rPr>
          <w:rFonts w:cs="Miriam" w:hint="cs"/>
          <w:szCs w:val="20"/>
          <w:rtl/>
          <w:lang w:eastAsia="en-US"/>
        </w:rPr>
        <w:t>דכודנייתא</w:t>
      </w:r>
      <w:r>
        <w:rPr>
          <w:szCs w:val="20"/>
          <w:rtl/>
          <w:lang w:eastAsia="en-US"/>
        </w:rPr>
        <w:t>)</w:t>
      </w:r>
      <w:r>
        <w:rPr>
          <w:rtl/>
          <w:lang w:eastAsia="en-US"/>
        </w:rPr>
        <w:t xml:space="preserve"> </w:t>
      </w:r>
      <w:r>
        <w:rPr>
          <w:rFonts w:hint="cs"/>
          <w:rtl/>
          <w:lang w:eastAsia="en-US"/>
        </w:rPr>
        <w:t xml:space="preserve">'יֵמִים' </w:t>
      </w:r>
      <w:r>
        <w:rPr>
          <w:szCs w:val="20"/>
          <w:rtl/>
          <w:lang w:eastAsia="en-US"/>
        </w:rPr>
        <w:t>(</w:t>
      </w:r>
      <w:r>
        <w:rPr>
          <w:rFonts w:cs="Miriam" w:hint="cs"/>
          <w:szCs w:val="20"/>
          <w:rtl/>
          <w:lang w:eastAsia="en-US"/>
        </w:rPr>
        <w:t xml:space="preserve">דכתיב </w:t>
      </w:r>
      <w:r>
        <w:rPr>
          <w:rFonts w:cs="Miriam" w:hint="cs"/>
          <w:szCs w:val="16"/>
          <w:rtl/>
          <w:lang w:eastAsia="en-US"/>
        </w:rPr>
        <w:t>(בראשית לו</w:t>
      </w:r>
      <w:r>
        <w:rPr>
          <w:rFonts w:cs="Miriam"/>
          <w:szCs w:val="16"/>
          <w:rtl/>
          <w:lang w:eastAsia="en-US"/>
        </w:rPr>
        <w:t>,</w:t>
      </w:r>
      <w:r>
        <w:rPr>
          <w:rFonts w:cs="Miriam" w:hint="cs"/>
          <w:szCs w:val="16"/>
          <w:rtl/>
          <w:lang w:eastAsia="en-US"/>
        </w:rPr>
        <w:t>כד)</w:t>
      </w:r>
      <w:r>
        <w:rPr>
          <w:rFonts w:cs="Miriam" w:hint="cs"/>
          <w:szCs w:val="20"/>
          <w:rtl/>
          <w:lang w:eastAsia="en-US"/>
        </w:rPr>
        <w:t xml:space="preserve"> '</w:t>
      </w:r>
      <w:r>
        <w:rPr>
          <w:rFonts w:cs="Narkisim" w:hint="cs"/>
          <w:szCs w:val="20"/>
          <w:rtl/>
          <w:lang w:eastAsia="en-US"/>
        </w:rPr>
        <w:t>אשר מצא את הימים</w:t>
      </w:r>
      <w:r>
        <w:rPr>
          <w:rFonts w:cs="Miriam" w:hint="cs"/>
          <w:szCs w:val="20"/>
          <w:rtl/>
          <w:lang w:eastAsia="en-US"/>
        </w:rPr>
        <w:t>'</w:t>
      </w:r>
      <w:r>
        <w:rPr>
          <w:szCs w:val="20"/>
          <w:rtl/>
          <w:lang w:eastAsia="en-US"/>
        </w:rPr>
        <w:t>)</w:t>
      </w:r>
      <w:r>
        <w:rPr>
          <w:rFonts w:hint="cs"/>
          <w:rtl/>
          <w:lang w:eastAsia="en-US"/>
        </w:rPr>
        <w:t xml:space="preserve">? - שאימתם מוטלת על הבריות; דאמר רבי חנינא </w:t>
      </w:r>
      <w:r>
        <w:rPr>
          <w:szCs w:val="20"/>
          <w:rtl/>
          <w:lang w:eastAsia="en-US"/>
        </w:rPr>
        <w:t>(</w:t>
      </w:r>
      <w:r>
        <w:rPr>
          <w:rFonts w:cs="Miriam" w:hint="cs"/>
          <w:szCs w:val="20"/>
          <w:rtl/>
          <w:lang w:eastAsia="en-US"/>
        </w:rPr>
        <w:t>רבי חנינא רופא היה ומהכא מייתי לה במסכת יומא, ב'הוציאו לו'</w:t>
      </w:r>
      <w:r>
        <w:rPr>
          <w:szCs w:val="20"/>
          <w:rtl/>
          <w:lang w:eastAsia="en-US"/>
        </w:rPr>
        <w:t>)</w:t>
      </w:r>
      <w:r>
        <w:rPr>
          <w:rFonts w:hint="cs"/>
          <w:rtl/>
          <w:lang w:eastAsia="en-US"/>
        </w:rPr>
        <w:t xml:space="preserve">: מימי לא שאלני אדם על מכת פרדה לבנה וחיה </w:t>
      </w:r>
      <w:r>
        <w:rPr>
          <w:szCs w:val="20"/>
          <w:rtl/>
          <w:lang w:eastAsia="en-US"/>
        </w:rPr>
        <w:t>(</w:t>
      </w:r>
      <w:r>
        <w:rPr>
          <w:rFonts w:cs="Miriam" w:hint="cs"/>
          <w:szCs w:val="20"/>
          <w:rtl/>
          <w:lang w:eastAsia="en-US"/>
        </w:rPr>
        <w:t>משמע שמת המוכה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והא קחזינא דחיי!?</w:t>
      </w:r>
    </w:p>
    <w:p w:rsidR="000418A1" w:rsidRDefault="000418A1" w:rsidP="000418A1">
      <w:pPr>
        <w:rPr>
          <w:rFonts w:hint="cs"/>
          <w:rtl/>
          <w:lang w:eastAsia="en-US"/>
        </w:rPr>
      </w:pPr>
      <w:r>
        <w:rPr>
          <w:rFonts w:hint="cs"/>
          <w:rtl/>
          <w:lang w:eastAsia="en-US"/>
        </w:rPr>
        <w:t xml:space="preserve">אימא 'וחיית' </w:t>
      </w:r>
      <w:r>
        <w:rPr>
          <w:szCs w:val="20"/>
          <w:rtl/>
          <w:lang w:eastAsia="en-US"/>
        </w:rPr>
        <w:t>(</w:t>
      </w:r>
      <w:r>
        <w:rPr>
          <w:rFonts w:cs="Miriam" w:hint="cs"/>
          <w:szCs w:val="20"/>
          <w:rtl/>
          <w:lang w:eastAsia="en-US"/>
        </w:rPr>
        <w:t>לשון נקבה, ואמכה קאי: שאין המכה מתרפאת</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והא קחזינא דמיתסי?</w:t>
      </w:r>
    </w:p>
    <w:p w:rsidR="000418A1" w:rsidRDefault="000418A1" w:rsidP="000418A1">
      <w:pPr>
        <w:rPr>
          <w:rFonts w:cs="Miriam" w:hint="cs"/>
          <w:szCs w:val="20"/>
          <w:rtl/>
          <w:lang w:eastAsia="en-US"/>
        </w:rPr>
      </w:pPr>
      <w:r>
        <w:rPr>
          <w:rFonts w:hint="cs"/>
          <w:rtl/>
          <w:lang w:eastAsia="en-US"/>
        </w:rPr>
        <w:t>דחיוורן ריש כרעייהו קא אמרינן.</w:t>
      </w:r>
    </w:p>
    <w:p w:rsidR="000418A1" w:rsidRDefault="000418A1" w:rsidP="000418A1">
      <w:pPr>
        <w:rPr>
          <w:rFonts w:cs="Miriam" w:hint="cs"/>
          <w:szCs w:val="16"/>
          <w:rtl/>
          <w:lang w:eastAsia="en-US"/>
        </w:rPr>
      </w:pPr>
    </w:p>
    <w:p w:rsidR="000418A1" w:rsidRDefault="000418A1" w:rsidP="000418A1">
      <w:pPr>
        <w:rPr>
          <w:rFonts w:hint="cs"/>
          <w:rtl/>
          <w:lang w:eastAsia="en-US"/>
        </w:rPr>
      </w:pPr>
      <w:r>
        <w:rPr>
          <w:szCs w:val="20"/>
          <w:rtl/>
          <w:lang w:eastAsia="en-US"/>
        </w:rPr>
        <w:t>(</w:t>
      </w:r>
      <w:r>
        <w:rPr>
          <w:rFonts w:cs="Miriam" w:hint="cs"/>
          <w:szCs w:val="20"/>
          <w:rtl/>
          <w:lang w:eastAsia="en-US"/>
        </w:rPr>
        <w:t>משום רבי חנינא נקט לה:</w:t>
      </w:r>
      <w:r>
        <w:rPr>
          <w:rFonts w:cs="Miriam"/>
          <w:szCs w:val="20"/>
          <w:rtl/>
          <w:lang w:eastAsia="en-US"/>
        </w:rPr>
        <w:t>)</w:t>
      </w:r>
      <w:r>
        <w:rPr>
          <w:rtl/>
          <w:lang w:eastAsia="en-US"/>
        </w:rPr>
        <w:t xml:space="preserve"> </w:t>
      </w:r>
      <w:r>
        <w:rPr>
          <w:rFonts w:cs="Miriam" w:hint="cs"/>
          <w:szCs w:val="16"/>
          <w:rtl/>
          <w:lang w:eastAsia="en-US"/>
        </w:rPr>
        <w:t>(דברים ד</w:t>
      </w:r>
      <w:r>
        <w:rPr>
          <w:rFonts w:cs="Miriam"/>
          <w:szCs w:val="16"/>
          <w:rtl/>
          <w:lang w:eastAsia="en-US"/>
        </w:rPr>
        <w:t>,</w:t>
      </w:r>
      <w:r>
        <w:rPr>
          <w:rFonts w:cs="Miriam" w:hint="cs"/>
          <w:szCs w:val="16"/>
          <w:rtl/>
          <w:lang w:eastAsia="en-US"/>
        </w:rPr>
        <w:t>לה)</w:t>
      </w:r>
      <w:r>
        <w:rPr>
          <w:rFonts w:hint="cs"/>
          <w:rtl/>
          <w:lang w:eastAsia="en-US"/>
        </w:rPr>
        <w:t xml:space="preserve"> </w:t>
      </w:r>
      <w:r>
        <w:rPr>
          <w:rFonts w:cs="Narkisim"/>
          <w:szCs w:val="20"/>
          <w:rtl/>
          <w:lang w:eastAsia="en-US"/>
        </w:rPr>
        <w:t>[</w:t>
      </w:r>
      <w:r>
        <w:rPr>
          <w:rFonts w:cs="Narkisim" w:hint="cs"/>
          <w:szCs w:val="20"/>
          <w:rtl/>
          <w:lang w:eastAsia="en-US"/>
        </w:rPr>
        <w:t>אתה הראת לדעת כי ה' הוא האלקים]</w:t>
      </w:r>
      <w:r>
        <w:rPr>
          <w:rFonts w:cs="Narkisim" w:hint="cs"/>
          <w:rtl/>
          <w:lang w:eastAsia="en-US"/>
        </w:rPr>
        <w:t xml:space="preserve"> אין עוד מלבדו</w:t>
      </w:r>
      <w:r>
        <w:rPr>
          <w:rFonts w:hint="cs"/>
          <w:rtl/>
          <w:lang w:eastAsia="en-US"/>
        </w:rPr>
        <w:t xml:space="preserve"> - אמר רבי חנינא: ואפילו כשפים </w:t>
      </w:r>
      <w:r>
        <w:rPr>
          <w:szCs w:val="20"/>
          <w:rtl/>
          <w:lang w:eastAsia="en-US"/>
        </w:rPr>
        <w:t>(</w:t>
      </w:r>
      <w:r>
        <w:rPr>
          <w:rFonts w:cs="Miriam" w:hint="eastAsia"/>
          <w:szCs w:val="20"/>
          <w:rtl/>
          <w:lang w:eastAsia="en-US"/>
        </w:rPr>
        <w:t>אינן</w:t>
      </w:r>
      <w:r>
        <w:rPr>
          <w:rFonts w:cs="Miriam"/>
          <w:szCs w:val="20"/>
          <w:rtl/>
          <w:lang w:eastAsia="en-US"/>
        </w:rPr>
        <w:t xml:space="preserve"> </w:t>
      </w:r>
      <w:r>
        <w:rPr>
          <w:rFonts w:cs="Miriam" w:hint="eastAsia"/>
          <w:szCs w:val="20"/>
          <w:rtl/>
          <w:lang w:eastAsia="en-US"/>
        </w:rPr>
        <w:t>מלבדו</w:t>
      </w:r>
      <w:r>
        <w:rPr>
          <w:rFonts w:cs="Miriam" w:hint="cs"/>
          <w:szCs w:val="20"/>
          <w:rtl/>
          <w:lang w:eastAsia="en-US"/>
        </w:rPr>
        <w:t>,</w:t>
      </w:r>
      <w:r>
        <w:rPr>
          <w:rFonts w:cs="Miriam"/>
          <w:szCs w:val="20"/>
          <w:rtl/>
          <w:lang w:eastAsia="en-US"/>
        </w:rPr>
        <w:t xml:space="preserve"> כלומר</w:t>
      </w:r>
      <w:r>
        <w:rPr>
          <w:rFonts w:cs="Miriam" w:hint="cs"/>
          <w:szCs w:val="20"/>
          <w:rtl/>
          <w:lang w:eastAsia="en-US"/>
        </w:rPr>
        <w:t>:</w:t>
      </w:r>
      <w:r>
        <w:rPr>
          <w:rFonts w:cs="Miriam"/>
          <w:szCs w:val="20"/>
          <w:rtl/>
          <w:lang w:eastAsia="en-US"/>
        </w:rPr>
        <w:t xml:space="preserve"> שלא מדעתו</w:t>
      </w:r>
      <w:r>
        <w:rPr>
          <w:rFonts w:cs="Miriam" w:hint="cs"/>
          <w:szCs w:val="20"/>
          <w:rtl/>
          <w:lang w:eastAsia="en-US"/>
        </w:rPr>
        <w:t>:</w:t>
      </w:r>
      <w:r>
        <w:rPr>
          <w:rFonts w:cs="Miriam"/>
          <w:szCs w:val="20"/>
          <w:rtl/>
          <w:lang w:eastAsia="en-US"/>
        </w:rPr>
        <w:t xml:space="preserve"> שאם אין גזירה מלפניו </w:t>
      </w:r>
      <w:r>
        <w:rPr>
          <w:rFonts w:cs="Miriam" w:hint="cs"/>
          <w:szCs w:val="20"/>
          <w:rtl/>
          <w:lang w:eastAsia="en-US"/>
        </w:rPr>
        <w:t xml:space="preserve">- </w:t>
      </w:r>
      <w:r>
        <w:rPr>
          <w:rFonts w:cs="Miriam"/>
          <w:szCs w:val="20"/>
          <w:rtl/>
          <w:lang w:eastAsia="en-US"/>
        </w:rPr>
        <w:t>אין מריעין לו לאדם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ההיא איתתא דהות קא מהדרא </w:t>
      </w:r>
      <w:r>
        <w:rPr>
          <w:szCs w:val="20"/>
          <w:rtl/>
          <w:lang w:eastAsia="en-US"/>
        </w:rPr>
        <w:t>(</w:t>
      </w:r>
      <w:r>
        <w:rPr>
          <w:rFonts w:cs="Miriam" w:hint="cs"/>
          <w:szCs w:val="20"/>
          <w:rtl/>
          <w:lang w:eastAsia="en-US"/>
        </w:rPr>
        <w:t>מחזרת וטורחת שלא יבין</w:t>
      </w:r>
      <w:r>
        <w:rPr>
          <w:szCs w:val="20"/>
          <w:rtl/>
          <w:lang w:eastAsia="en-US"/>
        </w:rPr>
        <w:t>)</w:t>
      </w:r>
      <w:r>
        <w:rPr>
          <w:rtl/>
          <w:lang w:eastAsia="en-US"/>
        </w:rPr>
        <w:t xml:space="preserve"> </w:t>
      </w:r>
      <w:r>
        <w:rPr>
          <w:rFonts w:hint="cs"/>
          <w:rtl/>
          <w:lang w:eastAsia="en-US"/>
        </w:rPr>
        <w:t xml:space="preserve">למישקל עפרא מתותיה כרעיה דרבי חנינא </w:t>
      </w:r>
      <w:r>
        <w:rPr>
          <w:szCs w:val="20"/>
          <w:rtl/>
          <w:lang w:eastAsia="en-US"/>
        </w:rPr>
        <w:t>(</w:t>
      </w:r>
      <w:r>
        <w:rPr>
          <w:rFonts w:cs="Miriam" w:hint="cs"/>
          <w:szCs w:val="20"/>
          <w:rtl/>
          <w:lang w:eastAsia="en-US"/>
        </w:rPr>
        <w:t>ולעשות לו כשפים להמיתו</w:t>
      </w:r>
      <w:r>
        <w:rPr>
          <w:szCs w:val="20"/>
          <w:rtl/>
          <w:lang w:eastAsia="en-US"/>
        </w:rPr>
        <w:t>)</w:t>
      </w:r>
      <w:r>
        <w:rPr>
          <w:rFonts w:hint="cs"/>
          <w:rtl/>
          <w:lang w:eastAsia="en-US"/>
        </w:rPr>
        <w:t>, אמר לה: שקולי! לא מסתייעא מילתיך: '</w:t>
      </w:r>
      <w:r>
        <w:rPr>
          <w:rFonts w:cs="Narkisim" w:hint="cs"/>
          <w:rtl/>
          <w:lang w:eastAsia="en-US"/>
        </w:rPr>
        <w:t>אין עוד מלבדו</w:t>
      </w:r>
      <w:r>
        <w:rPr>
          <w:rFonts w:hint="cs"/>
          <w:rtl/>
          <w:lang w:eastAsia="en-US"/>
        </w:rPr>
        <w:t>' כתיב.</w:t>
      </w:r>
    </w:p>
    <w:p w:rsidR="000418A1" w:rsidRDefault="000418A1" w:rsidP="000418A1">
      <w:pPr>
        <w:rPr>
          <w:rFonts w:hint="cs"/>
          <w:rtl/>
          <w:lang w:eastAsia="en-US"/>
        </w:rPr>
      </w:pPr>
      <w:r>
        <w:rPr>
          <w:rFonts w:hint="cs"/>
          <w:rtl/>
          <w:lang w:eastAsia="en-US"/>
        </w:rPr>
        <w:t xml:space="preserve">והאמר רבי יוחנן: למה נקרא שמן 'כשפים' ? - שמכחישין פמליא של מעלה! </w:t>
      </w:r>
      <w:r>
        <w:rPr>
          <w:szCs w:val="20"/>
          <w:rtl/>
          <w:lang w:eastAsia="en-US"/>
        </w:rPr>
        <w:t>(</w:t>
      </w:r>
      <w:r>
        <w:rPr>
          <w:rFonts w:cs="Miriam" w:hint="cs"/>
          <w:szCs w:val="20"/>
          <w:rtl/>
          <w:lang w:eastAsia="en-US"/>
        </w:rPr>
        <w:t>'כשפים': נוטריקון מ</w:t>
      </w:r>
      <w:r>
        <w:rPr>
          <w:rFonts w:cs="Miriam" w:hint="cs"/>
          <w:highlight w:val="cyan"/>
          <w:rtl/>
          <w:lang w:eastAsia="en-US"/>
        </w:rPr>
        <w:t>כ</w:t>
      </w:r>
      <w:r>
        <w:rPr>
          <w:rFonts w:cs="Miriam" w:hint="cs"/>
          <w:szCs w:val="20"/>
          <w:rtl/>
          <w:lang w:eastAsia="en-US"/>
        </w:rPr>
        <w:t>חי</w:t>
      </w:r>
      <w:r>
        <w:rPr>
          <w:rFonts w:cs="Miriam" w:hint="cs"/>
          <w:highlight w:val="cyan"/>
          <w:rtl/>
          <w:lang w:eastAsia="en-US"/>
        </w:rPr>
        <w:t>ש</w:t>
      </w:r>
      <w:r>
        <w:rPr>
          <w:rFonts w:cs="Miriam" w:hint="cs"/>
          <w:szCs w:val="20"/>
          <w:rtl/>
          <w:lang w:eastAsia="en-US"/>
        </w:rPr>
        <w:t xml:space="preserve">ים </w:t>
      </w:r>
      <w:r>
        <w:rPr>
          <w:rFonts w:cs="Miriam" w:hint="cs"/>
          <w:highlight w:val="cyan"/>
          <w:rtl/>
          <w:lang w:eastAsia="en-US"/>
        </w:rPr>
        <w:t>פ</w:t>
      </w:r>
      <w:r>
        <w:rPr>
          <w:rFonts w:cs="Miriam" w:hint="cs"/>
          <w:szCs w:val="20"/>
          <w:rtl/>
          <w:lang w:eastAsia="en-US"/>
        </w:rPr>
        <w:t>מל</w:t>
      </w:r>
      <w:r>
        <w:rPr>
          <w:rFonts w:cs="Miriam" w:hint="cs"/>
          <w:highlight w:val="cyan"/>
          <w:rtl/>
          <w:lang w:eastAsia="en-US"/>
        </w:rPr>
        <w:t>י</w:t>
      </w:r>
      <w:r>
        <w:rPr>
          <w:rFonts w:cs="Miriam" w:hint="cs"/>
          <w:szCs w:val="20"/>
          <w:rtl/>
          <w:lang w:eastAsia="en-US"/>
        </w:rPr>
        <w:t xml:space="preserve">א של </w:t>
      </w:r>
      <w:r>
        <w:rPr>
          <w:rFonts w:cs="Miriam" w:hint="cs"/>
          <w:highlight w:val="cyan"/>
          <w:rtl/>
          <w:lang w:eastAsia="en-US"/>
        </w:rPr>
        <w:t>מ</w:t>
      </w:r>
      <w:r>
        <w:rPr>
          <w:rFonts w:cs="Miriam" w:hint="cs"/>
          <w:szCs w:val="20"/>
          <w:rtl/>
          <w:lang w:eastAsia="en-US"/>
        </w:rPr>
        <w:t>עלה: שלא גזרו על אדם זה למות, והוא מת על ידי כשפים.</w:t>
      </w:r>
      <w:r>
        <w:rPr>
          <w:szCs w:val="20"/>
          <w:rtl/>
          <w:lang w:eastAsia="en-US"/>
        </w:rPr>
        <w:t>)</w:t>
      </w:r>
      <w:r>
        <w:rPr>
          <w:rtl/>
          <w:lang w:eastAsia="en-US"/>
        </w:rPr>
        <w:t xml:space="preserve"> </w:t>
      </w:r>
    </w:p>
    <w:p w:rsidR="000418A1" w:rsidRDefault="000418A1" w:rsidP="000418A1">
      <w:pPr>
        <w:rPr>
          <w:rFonts w:cs="Miriam" w:hint="cs"/>
          <w:szCs w:val="20"/>
          <w:rtl/>
          <w:lang w:eastAsia="en-US"/>
        </w:rPr>
      </w:pPr>
      <w:r>
        <w:rPr>
          <w:rFonts w:hint="cs"/>
          <w:rtl/>
          <w:lang w:eastAsia="en-US"/>
        </w:rPr>
        <w:t>שאני רבי חנינא דנפישא זכותיה.</w:t>
      </w:r>
    </w:p>
    <w:p w:rsidR="000418A1" w:rsidRDefault="000418A1" w:rsidP="000418A1">
      <w:pPr>
        <w:rPr>
          <w:rFonts w:hint="cs"/>
          <w:rtl/>
          <w:lang w:eastAsia="en-US"/>
        </w:rPr>
      </w:pPr>
    </w:p>
    <w:p w:rsidR="000418A1" w:rsidRDefault="000418A1" w:rsidP="000418A1">
      <w:pPr>
        <w:rPr>
          <w:rFonts w:cs="Miriam" w:hint="cs"/>
          <w:szCs w:val="20"/>
          <w:rtl/>
          <w:lang w:eastAsia="en-US"/>
        </w:rPr>
      </w:pPr>
      <w:r>
        <w:rPr>
          <w:rFonts w:hint="cs"/>
          <w:rtl/>
          <w:lang w:eastAsia="en-US"/>
        </w:rPr>
        <w:t xml:space="preserve">ואמר רבי חנינא: אין אדם נוקף </w:t>
      </w:r>
      <w:r>
        <w:rPr>
          <w:szCs w:val="20"/>
          <w:rtl/>
          <w:lang w:eastAsia="en-US"/>
        </w:rPr>
        <w:t>(</w:t>
      </w:r>
      <w:r>
        <w:rPr>
          <w:rFonts w:cs="Miriam" w:hint="cs"/>
          <w:szCs w:val="20"/>
          <w:rtl/>
          <w:lang w:eastAsia="en-US"/>
        </w:rPr>
        <w:t>נוגף; אישופיי"ר בלע"ז</w:t>
      </w:r>
      <w:r>
        <w:rPr>
          <w:szCs w:val="20"/>
          <w:rtl/>
          <w:lang w:eastAsia="en-US"/>
        </w:rPr>
        <w:t>)</w:t>
      </w:r>
      <w:r>
        <w:rPr>
          <w:rtl/>
          <w:lang w:eastAsia="en-US"/>
        </w:rPr>
        <w:t xml:space="preserve"> </w:t>
      </w:r>
      <w:r>
        <w:rPr>
          <w:rFonts w:hint="cs"/>
          <w:rtl/>
          <w:lang w:eastAsia="en-US"/>
        </w:rPr>
        <w:t xml:space="preserve">אצבעו מלמטה אלא אם כן מכריזין </w:t>
      </w:r>
      <w:r>
        <w:rPr>
          <w:szCs w:val="20"/>
          <w:rtl/>
          <w:lang w:eastAsia="en-US"/>
        </w:rPr>
        <w:t>(</w:t>
      </w:r>
      <w:r>
        <w:rPr>
          <w:rFonts w:cs="Miriam" w:hint="cs"/>
          <w:szCs w:val="20"/>
          <w:rtl/>
          <w:lang w:eastAsia="en-US"/>
        </w:rPr>
        <w:t>גזרו</w:t>
      </w:r>
      <w:r>
        <w:rPr>
          <w:szCs w:val="20"/>
          <w:rtl/>
          <w:lang w:eastAsia="en-US"/>
        </w:rPr>
        <w:t>)</w:t>
      </w:r>
      <w:r>
        <w:rPr>
          <w:rtl/>
          <w:lang w:eastAsia="en-US"/>
        </w:rPr>
        <w:t xml:space="preserve"> </w:t>
      </w:r>
      <w:r>
        <w:rPr>
          <w:rFonts w:hint="cs"/>
          <w:rtl/>
          <w:lang w:eastAsia="en-US"/>
        </w:rPr>
        <w:t xml:space="preserve">עליו מלמעלה, שנאמר </w:t>
      </w:r>
      <w:r>
        <w:rPr>
          <w:rFonts w:cs="Miriam" w:hint="cs"/>
          <w:szCs w:val="16"/>
          <w:rtl/>
          <w:lang w:eastAsia="en-US"/>
        </w:rPr>
        <w:t>(תהלים לז</w:t>
      </w:r>
      <w:r>
        <w:rPr>
          <w:rFonts w:cs="Miriam"/>
          <w:szCs w:val="16"/>
          <w:rtl/>
          <w:lang w:eastAsia="en-US"/>
        </w:rPr>
        <w:t>,</w:t>
      </w:r>
      <w:r>
        <w:rPr>
          <w:rFonts w:cs="Miriam" w:hint="cs"/>
          <w:szCs w:val="16"/>
          <w:rtl/>
          <w:lang w:eastAsia="en-US"/>
        </w:rPr>
        <w:t>כג)</w:t>
      </w:r>
      <w:r>
        <w:rPr>
          <w:rFonts w:hint="cs"/>
          <w:rtl/>
          <w:lang w:eastAsia="en-US"/>
        </w:rPr>
        <w:t xml:space="preserve"> </w:t>
      </w:r>
      <w:r>
        <w:rPr>
          <w:rFonts w:cs="Narkisim" w:hint="cs"/>
          <w:rtl/>
          <w:lang w:eastAsia="en-US"/>
        </w:rPr>
        <w:t xml:space="preserve">מה' מצעדי גבר כוננו </w:t>
      </w:r>
      <w:r>
        <w:rPr>
          <w:rFonts w:cs="Narkisim"/>
          <w:szCs w:val="20"/>
          <w:rtl/>
          <w:lang w:eastAsia="en-US"/>
        </w:rPr>
        <w:t>[</w:t>
      </w:r>
      <w:r>
        <w:rPr>
          <w:rFonts w:cs="Narkisim" w:hint="cs"/>
          <w:szCs w:val="20"/>
          <w:rtl/>
          <w:lang w:eastAsia="en-US"/>
        </w:rPr>
        <w:t>ודרכו יחפץ</w:t>
      </w:r>
      <w:r>
        <w:rPr>
          <w:rFonts w:cs="Narkisim"/>
          <w:szCs w:val="20"/>
          <w:rtl/>
          <w:lang w:eastAsia="en-US"/>
        </w:rPr>
        <w:t>]</w:t>
      </w:r>
      <w:r>
        <w:rPr>
          <w:rFonts w:hint="cs"/>
          <w:rtl/>
          <w:lang w:eastAsia="en-US"/>
        </w:rPr>
        <w:t xml:space="preserve"> </w:t>
      </w:r>
      <w:r>
        <w:rPr>
          <w:rFonts w:cs="Miriam" w:hint="cs"/>
          <w:szCs w:val="16"/>
          <w:rtl/>
          <w:lang w:eastAsia="en-US"/>
        </w:rPr>
        <w:t>(משלי כ</w:t>
      </w:r>
      <w:r>
        <w:rPr>
          <w:rFonts w:cs="Miriam"/>
          <w:szCs w:val="16"/>
          <w:rtl/>
          <w:lang w:eastAsia="en-US"/>
        </w:rPr>
        <w:t>,</w:t>
      </w:r>
      <w:r>
        <w:rPr>
          <w:rFonts w:cs="Miriam" w:hint="cs"/>
          <w:szCs w:val="16"/>
          <w:rtl/>
          <w:lang w:eastAsia="en-US"/>
        </w:rPr>
        <w:t>כד)</w:t>
      </w:r>
      <w:r>
        <w:rPr>
          <w:rFonts w:hint="cs"/>
          <w:rtl/>
          <w:lang w:eastAsia="en-US"/>
        </w:rPr>
        <w:t xml:space="preserve"> </w:t>
      </w:r>
      <w:r>
        <w:rPr>
          <w:rFonts w:cs="Narkisim"/>
          <w:szCs w:val="20"/>
          <w:rtl/>
          <w:lang w:eastAsia="en-US"/>
        </w:rPr>
        <w:t>[</w:t>
      </w:r>
      <w:r>
        <w:rPr>
          <w:rFonts w:cs="Narkisim" w:hint="cs"/>
          <w:szCs w:val="20"/>
          <w:rtl/>
          <w:lang w:eastAsia="en-US"/>
        </w:rPr>
        <w:t>מה' מצעדי גבר]</w:t>
      </w:r>
      <w:r>
        <w:rPr>
          <w:rFonts w:cs="Narkisim" w:hint="cs"/>
          <w:rtl/>
          <w:lang w:eastAsia="en-US"/>
        </w:rPr>
        <w:t xml:space="preserve"> ואדם מה יבין דרכו</w:t>
      </w:r>
      <w:r>
        <w:rPr>
          <w:rFonts w:hint="cs"/>
          <w:rtl/>
          <w:lang w:eastAsia="en-US"/>
        </w:rPr>
        <w:t>.</w:t>
      </w:r>
    </w:p>
    <w:p w:rsidR="000418A1" w:rsidRDefault="000418A1" w:rsidP="000418A1">
      <w:pPr>
        <w:rPr>
          <w:rtl/>
          <w:lang w:eastAsia="en-US"/>
        </w:rPr>
      </w:pPr>
    </w:p>
    <w:p w:rsidR="000418A1" w:rsidRDefault="000418A1" w:rsidP="000418A1">
      <w:pPr>
        <w:rPr>
          <w:rFonts w:hint="cs"/>
          <w:rtl/>
          <w:lang w:eastAsia="en-US"/>
        </w:rPr>
      </w:pPr>
      <w:r>
        <w:rPr>
          <w:rFonts w:hint="cs"/>
          <w:rtl/>
          <w:lang w:eastAsia="en-US"/>
        </w:rPr>
        <w:t xml:space="preserve">אמר רבי אלעזר: דם ניקוף - מרצה </w:t>
      </w:r>
      <w:r>
        <w:rPr>
          <w:szCs w:val="20"/>
          <w:rtl/>
          <w:lang w:eastAsia="en-US"/>
        </w:rPr>
        <w:t>(</w:t>
      </w:r>
      <w:r>
        <w:rPr>
          <w:rFonts w:cs="Miriam" w:hint="cs"/>
          <w:szCs w:val="20"/>
          <w:rtl/>
          <w:lang w:eastAsia="en-US"/>
        </w:rPr>
        <w:t>מכפר</w:t>
      </w:r>
      <w:r>
        <w:rPr>
          <w:szCs w:val="20"/>
          <w:rtl/>
          <w:lang w:eastAsia="en-US"/>
        </w:rPr>
        <w:t>)</w:t>
      </w:r>
      <w:r>
        <w:rPr>
          <w:rtl/>
          <w:lang w:eastAsia="en-US"/>
        </w:rPr>
        <w:t xml:space="preserve"> </w:t>
      </w:r>
      <w:r>
        <w:rPr>
          <w:rFonts w:hint="cs"/>
          <w:rtl/>
          <w:lang w:eastAsia="en-US"/>
        </w:rPr>
        <w:t>כדם עולה.</w:t>
      </w:r>
    </w:p>
    <w:p w:rsidR="000418A1" w:rsidRDefault="000418A1" w:rsidP="000418A1">
      <w:pPr>
        <w:rPr>
          <w:rFonts w:hint="cs"/>
          <w:rtl/>
          <w:lang w:eastAsia="en-US"/>
        </w:rPr>
      </w:pPr>
      <w:r>
        <w:rPr>
          <w:rFonts w:hint="cs"/>
          <w:rtl/>
          <w:lang w:eastAsia="en-US"/>
        </w:rPr>
        <w:t xml:space="preserve">אמר רבא: בגודל ימין </w:t>
      </w:r>
      <w:r>
        <w:rPr>
          <w:szCs w:val="20"/>
          <w:rtl/>
          <w:lang w:eastAsia="en-US"/>
        </w:rPr>
        <w:t>(</w:t>
      </w:r>
      <w:r>
        <w:rPr>
          <w:rFonts w:cs="Miriam" w:hint="cs"/>
          <w:szCs w:val="20"/>
          <w:rtl/>
          <w:lang w:eastAsia="en-US"/>
        </w:rPr>
        <w:t>מפני שהוא נוגף בכח ומצטער הרבה</w:t>
      </w:r>
      <w:r>
        <w:rPr>
          <w:szCs w:val="20"/>
          <w:rtl/>
          <w:lang w:eastAsia="en-US"/>
        </w:rPr>
        <w:t>)</w:t>
      </w:r>
      <w:r>
        <w:rPr>
          <w:rtl/>
          <w:lang w:eastAsia="en-US"/>
        </w:rPr>
        <w:t xml:space="preserve"> </w:t>
      </w:r>
      <w:r>
        <w:rPr>
          <w:rFonts w:hint="cs"/>
          <w:rtl/>
          <w:lang w:eastAsia="en-US"/>
        </w:rPr>
        <w:t xml:space="preserve">ובניקוף שני </w:t>
      </w:r>
      <w:r>
        <w:rPr>
          <w:szCs w:val="20"/>
          <w:rtl/>
          <w:lang w:eastAsia="en-US"/>
        </w:rPr>
        <w:t>(</w:t>
      </w:r>
      <w:r>
        <w:rPr>
          <w:rFonts w:cs="Miriam" w:hint="cs"/>
          <w:szCs w:val="20"/>
          <w:rtl/>
          <w:lang w:eastAsia="en-US"/>
        </w:rPr>
        <w:t>קודם שנתרפא הראשון</w:t>
      </w:r>
      <w:r>
        <w:rPr>
          <w:szCs w:val="20"/>
          <w:rtl/>
          <w:lang w:eastAsia="en-US"/>
        </w:rPr>
        <w:t>)</w:t>
      </w:r>
      <w:r>
        <w:rPr>
          <w:rFonts w:hint="cs"/>
          <w:rtl/>
          <w:lang w:eastAsia="en-US"/>
        </w:rPr>
        <w:t>, והוא דקאזיל לדבר מצוה.</w:t>
      </w:r>
    </w:p>
    <w:p w:rsidR="000418A1" w:rsidRDefault="000418A1" w:rsidP="000418A1">
      <w:pPr>
        <w:rPr>
          <w:rFonts w:hint="cs"/>
          <w:rtl/>
          <w:lang w:eastAsia="en-US"/>
        </w:rPr>
      </w:pPr>
      <w:r>
        <w:rPr>
          <w:rFonts w:hint="cs"/>
          <w:rtl/>
          <w:lang w:eastAsia="en-US"/>
        </w:rPr>
        <w:t xml:space="preserve">אמרו עליו על רבי פנחס בן יאיר: מימיו לא בצע על פרוסה שאינה שלו </w:t>
      </w:r>
      <w:r>
        <w:rPr>
          <w:szCs w:val="20"/>
          <w:rtl/>
          <w:lang w:eastAsia="en-US"/>
        </w:rPr>
        <w:t>(</w:t>
      </w:r>
      <w:r>
        <w:rPr>
          <w:rFonts w:cs="Miriam" w:hint="cs"/>
          <w:szCs w:val="20"/>
          <w:rtl/>
          <w:lang w:eastAsia="en-US"/>
        </w:rPr>
        <w:t>ברכת המוציא: שלא רצה לאכול כזית משל אחרים</w:t>
      </w:r>
      <w:r>
        <w:rPr>
          <w:szCs w:val="20"/>
          <w:rtl/>
          <w:lang w:eastAsia="en-US"/>
        </w:rPr>
        <w:t>)</w:t>
      </w:r>
      <w:r>
        <w:rPr>
          <w:rFonts w:hint="cs"/>
          <w:rtl/>
          <w:lang w:eastAsia="en-US"/>
        </w:rPr>
        <w:t>, ומיום שעמד על דעתו - לא נהנה מסעודת אביו.</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ח,א</w:t>
      </w:r>
      <w:r>
        <w:rPr>
          <w:rtl/>
          <w:lang w:eastAsia="en-US"/>
        </w:rPr>
        <w:t>)</w:t>
      </w:r>
    </w:p>
    <w:p w:rsidR="000418A1" w:rsidRDefault="000418A1" w:rsidP="000418A1">
      <w:pPr>
        <w:rPr>
          <w:rFonts w:hint="cs"/>
          <w:rtl/>
          <w:lang w:eastAsia="en-US"/>
        </w:rPr>
      </w:pPr>
      <w:r>
        <w:rPr>
          <w:rFonts w:hint="cs"/>
          <w:rtl/>
          <w:lang w:eastAsia="en-US"/>
        </w:rPr>
        <w:t xml:space="preserve">אמר רבי זירא אמר שמואל: ליבן סכין </w:t>
      </w:r>
      <w:r>
        <w:rPr>
          <w:szCs w:val="20"/>
          <w:rtl/>
          <w:lang w:eastAsia="en-US"/>
        </w:rPr>
        <w:t>(</w:t>
      </w:r>
      <w:r>
        <w:rPr>
          <w:rFonts w:cs="Miriam" w:hint="cs"/>
          <w:szCs w:val="20"/>
          <w:rtl/>
          <w:lang w:eastAsia="en-US"/>
        </w:rPr>
        <w:t>באור; בלשון חכמים נקרא 'ליבון' ובלשון הלועזים קורין באדמותי''</w:t>
      </w:r>
      <w:r>
        <w:rPr>
          <w:szCs w:val="20"/>
          <w:rtl/>
          <w:lang w:eastAsia="en-US"/>
        </w:rPr>
        <w:t>)</w:t>
      </w:r>
      <w:r>
        <w:rPr>
          <w:rtl/>
          <w:lang w:eastAsia="en-US"/>
        </w:rPr>
        <w:t xml:space="preserve"> </w:t>
      </w:r>
      <w:r>
        <w:rPr>
          <w:rFonts w:hint="cs"/>
          <w:rtl/>
          <w:lang w:eastAsia="en-US"/>
        </w:rPr>
        <w:t xml:space="preserve">ושחט בה - שחיטתו כשרה </w:t>
      </w:r>
      <w:r>
        <w:rPr>
          <w:szCs w:val="20"/>
          <w:rtl/>
          <w:lang w:eastAsia="en-US"/>
        </w:rPr>
        <w:t>(</w:t>
      </w:r>
      <w:r>
        <w:rPr>
          <w:rFonts w:cs="Miriam" w:hint="cs"/>
          <w:szCs w:val="20"/>
          <w:rtl/>
          <w:lang w:eastAsia="en-US"/>
        </w:rPr>
        <w:t>ולא אמר שריפה היא זו ולא שחיטה</w:t>
      </w:r>
      <w:r>
        <w:rPr>
          <w:szCs w:val="20"/>
          <w:rtl/>
          <w:lang w:eastAsia="en-US"/>
        </w:rPr>
        <w:t>)</w:t>
      </w:r>
      <w:r>
        <w:rPr>
          <w:rFonts w:hint="cs"/>
          <w:rtl/>
          <w:lang w:eastAsia="en-US"/>
        </w:rPr>
        <w:t xml:space="preserve">; חידודה קודם לליבונה </w:t>
      </w:r>
      <w:r>
        <w:rPr>
          <w:szCs w:val="20"/>
          <w:rtl/>
          <w:lang w:eastAsia="en-US"/>
        </w:rPr>
        <w:t>(</w:t>
      </w:r>
      <w:r>
        <w:rPr>
          <w:rFonts w:cs="Miriam" w:hint="cs"/>
          <w:szCs w:val="20"/>
          <w:rtl/>
          <w:lang w:eastAsia="en-US"/>
        </w:rPr>
        <w:t>מקדים וממהר לחתוך קודם שתכוה הבהמה מן האור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והאיכא צדדין </w:t>
      </w:r>
      <w:r>
        <w:rPr>
          <w:szCs w:val="20"/>
          <w:rtl/>
          <w:lang w:eastAsia="en-US"/>
        </w:rPr>
        <w:t>(</w:t>
      </w:r>
      <w:r>
        <w:rPr>
          <w:rFonts w:cs="Miriam" w:hint="cs"/>
          <w:szCs w:val="20"/>
          <w:rtl/>
          <w:lang w:eastAsia="en-US"/>
        </w:rPr>
        <w:t>דסכין, כשנכנס לתוך החתך קודם שתשחט רוב הסימנים - היא שורפת את הסימנים, ונמצאת שהיא נשרפה קודם שחיטה, שהרי ושט - נקובתו במשהו ליטרף, ושריפה כנקב הוא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בית השחיטה מירווח רווח </w:t>
      </w:r>
      <w:r>
        <w:rPr>
          <w:szCs w:val="20"/>
          <w:rtl/>
          <w:lang w:eastAsia="en-US"/>
        </w:rPr>
        <w:t>(</w:t>
      </w:r>
      <w:r>
        <w:rPr>
          <w:rFonts w:cs="Miriam" w:hint="cs"/>
          <w:szCs w:val="20"/>
          <w:rtl/>
          <w:lang w:eastAsia="en-US"/>
        </w:rPr>
        <w:t>מתרחב החתך מצדי הסכין מכאן ומכאן, ואין נוגע הסימן אלא חידודו של סכין</w:t>
      </w:r>
      <w:r>
        <w:rPr>
          <w:szCs w:val="20"/>
          <w:rtl/>
          <w:lang w:eastAsia="en-US"/>
        </w:rPr>
        <w:t>)</w:t>
      </w:r>
      <w:r>
        <w:rPr>
          <w:rFonts w:hint="cs"/>
          <w:rtl/>
          <w:lang w:eastAsia="en-US"/>
        </w:rPr>
        <w:t xml:space="preserve">. </w:t>
      </w:r>
    </w:p>
    <w:p w:rsidR="000418A1" w:rsidRDefault="000418A1" w:rsidP="000418A1">
      <w:pPr>
        <w:rPr>
          <w:rFonts w:cs="Miriam" w:hint="cs"/>
          <w:szCs w:val="16"/>
          <w:rtl/>
          <w:lang w:eastAsia="en-US"/>
        </w:rPr>
      </w:pPr>
    </w:p>
    <w:p w:rsidR="000418A1" w:rsidRDefault="000418A1" w:rsidP="000418A1">
      <w:pPr>
        <w:rPr>
          <w:rFonts w:hint="cs"/>
          <w:rtl/>
          <w:lang w:eastAsia="en-US"/>
        </w:rPr>
      </w:pPr>
      <w:r>
        <w:rPr>
          <w:rFonts w:hint="cs"/>
          <w:rtl/>
          <w:lang w:eastAsia="en-US"/>
        </w:rPr>
        <w:t xml:space="preserve">איבעיא להו: ליבן שפוד והכה בו </w:t>
      </w:r>
      <w:r>
        <w:rPr>
          <w:szCs w:val="20"/>
          <w:rtl/>
          <w:lang w:eastAsia="en-US"/>
        </w:rPr>
        <w:t>(</w:t>
      </w:r>
      <w:r>
        <w:rPr>
          <w:rFonts w:cs="Miriam" w:hint="cs"/>
          <w:szCs w:val="20"/>
          <w:rtl/>
          <w:lang w:eastAsia="en-US"/>
        </w:rPr>
        <w:t>את האדם מכה בכח</w:t>
      </w:r>
      <w:r>
        <w:rPr>
          <w:szCs w:val="20"/>
          <w:rtl/>
          <w:lang w:eastAsia="en-US"/>
        </w:rPr>
        <w:t>)</w:t>
      </w:r>
      <w:r>
        <w:rPr>
          <w:rtl/>
          <w:lang w:eastAsia="en-US"/>
        </w:rPr>
        <w:t xml:space="preserve"> </w:t>
      </w:r>
      <w:r>
        <w:rPr>
          <w:rFonts w:hint="cs"/>
          <w:rtl/>
          <w:lang w:eastAsia="en-US"/>
        </w:rPr>
        <w:t xml:space="preserve">- משום 'שחין' נדון או משום 'מכוה' נדון </w:t>
      </w:r>
      <w:r>
        <w:rPr>
          <w:szCs w:val="20"/>
          <w:rtl/>
          <w:lang w:eastAsia="en-US"/>
        </w:rPr>
        <w:t>(</w:t>
      </w:r>
      <w:r>
        <w:rPr>
          <w:rFonts w:cs="Miriam" w:hint="cs"/>
          <w:szCs w:val="20"/>
          <w:rtl/>
          <w:lang w:eastAsia="en-US"/>
        </w:rPr>
        <w:t>לענין נגעים, כדמפרש לקמן: שחין בא על ידי חום: שמתחמם מחמת כח ההכאה, ומכוה באה מחמת האור; והכא דאיכא תרוייהו - בהי מינייהו דיינינן ליה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למאי נפקא מינה </w:t>
      </w:r>
      <w:r>
        <w:rPr>
          <w:szCs w:val="20"/>
          <w:rtl/>
          <w:lang w:eastAsia="en-US"/>
        </w:rPr>
        <w:t>(</w:t>
      </w:r>
      <w:r>
        <w:rPr>
          <w:rFonts w:cs="Miriam" w:hint="cs"/>
          <w:szCs w:val="20"/>
          <w:rtl/>
          <w:lang w:eastAsia="en-US"/>
        </w:rPr>
        <w:t>באיזה דבר חלוק דין מכוה משחין דתיבעי לך</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לכדתניא: '</w:t>
      </w:r>
      <w:r>
        <w:rPr>
          <w:rFonts w:hint="cs"/>
          <w:i/>
          <w:iCs/>
          <w:rtl/>
          <w:lang w:eastAsia="en-US"/>
        </w:rPr>
        <w:t>שחין ומכוה מטמאין בשבוע אחד</w:t>
      </w:r>
      <w:r>
        <w:rPr>
          <w:rFonts w:hint="cs"/>
          <w:rtl/>
          <w:lang w:eastAsia="en-US"/>
        </w:rPr>
        <w:t xml:space="preserve"> </w:t>
      </w:r>
      <w:r>
        <w:rPr>
          <w:szCs w:val="20"/>
          <w:rtl/>
          <w:lang w:eastAsia="en-US"/>
        </w:rPr>
        <w:t>(</w:t>
      </w:r>
      <w:r>
        <w:rPr>
          <w:rFonts w:cs="Miriam" w:hint="cs"/>
          <w:szCs w:val="20"/>
          <w:rtl/>
          <w:lang w:eastAsia="en-US"/>
        </w:rPr>
        <w:t>שאין בהן הסגר שני, כמו שכתוב בשאת ובספחת שתי הסגרות (ויקרא יג): שאם עמד בעיניו ולא פשה שבוע ראשון - מסגיר אותו בשניה, שמא יפשה ויחליטנו; אבל בשחין ומכוה - לא נאמר אלא הסגר אחד, ואם עמד בעיניו בשבוע ראשון - שוב אין מסגירו לטמאו, אלא פוטרו והולך</w:t>
      </w:r>
      <w:r>
        <w:rPr>
          <w:szCs w:val="20"/>
          <w:rtl/>
          <w:lang w:eastAsia="en-US"/>
        </w:rPr>
        <w:t>)</w:t>
      </w:r>
      <w:r>
        <w:rPr>
          <w:rFonts w:hint="cs"/>
          <w:i/>
          <w:iCs/>
          <w:rtl/>
          <w:lang w:eastAsia="en-US"/>
        </w:rPr>
        <w:t xml:space="preserve"> בשני סימנין</w:t>
      </w:r>
      <w:r>
        <w:rPr>
          <w:rFonts w:hint="cs"/>
          <w:rtl/>
          <w:lang w:eastAsia="en-US"/>
        </w:rPr>
        <w:t xml:space="preserve"> </w:t>
      </w:r>
      <w:r>
        <w:rPr>
          <w:szCs w:val="20"/>
          <w:rtl/>
          <w:lang w:eastAsia="en-US"/>
        </w:rPr>
        <w:t>(</w:t>
      </w:r>
      <w:r>
        <w:rPr>
          <w:rFonts w:cs="Miriam" w:hint="cs"/>
          <w:szCs w:val="20"/>
          <w:rtl/>
          <w:lang w:eastAsia="en-US"/>
        </w:rPr>
        <w:t>הנך דמפרש</w:t>
      </w:r>
      <w:r>
        <w:rPr>
          <w:szCs w:val="20"/>
          <w:rtl/>
          <w:lang w:eastAsia="en-US"/>
        </w:rPr>
        <w:t>)</w:t>
      </w:r>
      <w:r>
        <w:rPr>
          <w:rFonts w:hint="cs"/>
          <w:i/>
          <w:iCs/>
          <w:rtl/>
          <w:lang w:eastAsia="en-US"/>
        </w:rPr>
        <w:t xml:space="preserve">: בשער לבן ובפסיון </w:t>
      </w:r>
      <w:r>
        <w:rPr>
          <w:szCs w:val="20"/>
          <w:rtl/>
          <w:lang w:eastAsia="en-US"/>
        </w:rPr>
        <w:t>(</w:t>
      </w:r>
      <w:r>
        <w:rPr>
          <w:rFonts w:cs="Miriam" w:hint="cs"/>
          <w:szCs w:val="20"/>
          <w:rtl/>
          <w:lang w:eastAsia="en-US"/>
        </w:rPr>
        <w:t>אם פשה, ולא כנתק - שסימן טומאתו בשער צהוב</w:t>
      </w:r>
      <w:r>
        <w:rPr>
          <w:szCs w:val="20"/>
          <w:rtl/>
          <w:lang w:eastAsia="en-US"/>
        </w:rPr>
        <w:t>)</w:t>
      </w:r>
      <w:r>
        <w:rPr>
          <w:rFonts w:hint="cs"/>
          <w:i/>
          <w:iCs/>
          <w:rtl/>
          <w:lang w:eastAsia="en-US"/>
        </w:rPr>
        <w:t xml:space="preserve">, ולמה חלקן הכתוב </w:t>
      </w:r>
      <w:r>
        <w:rPr>
          <w:szCs w:val="20"/>
          <w:rtl/>
          <w:lang w:eastAsia="en-US"/>
        </w:rPr>
        <w:t>(</w:t>
      </w:r>
      <w:r>
        <w:rPr>
          <w:rFonts w:cs="Miriam" w:hint="cs"/>
          <w:szCs w:val="20"/>
          <w:rtl/>
          <w:lang w:eastAsia="en-US"/>
        </w:rPr>
        <w:t>בשתי פרשיות, ופירש משפט כל אחת בה, ולא צירפם יחד - שהרי משפטן שוה, והיה לו לכתוב 'כי יהיה בו בעורו שחין או מכוה'</w:t>
      </w:r>
      <w:r>
        <w:rPr>
          <w:szCs w:val="20"/>
          <w:rtl/>
          <w:lang w:eastAsia="en-US"/>
        </w:rPr>
        <w:t>)</w:t>
      </w:r>
      <w:r>
        <w:rPr>
          <w:rFonts w:hint="cs"/>
          <w:rtl/>
          <w:lang w:eastAsia="en-US"/>
        </w:rPr>
        <w:t xml:space="preserve">? </w:t>
      </w:r>
      <w:r>
        <w:rPr>
          <w:rFonts w:hint="cs"/>
          <w:i/>
          <w:iCs/>
          <w:rtl/>
          <w:lang w:eastAsia="en-US"/>
        </w:rPr>
        <w:t xml:space="preserve">- לומר שאין מצטרפין זה עם זה </w:t>
      </w:r>
      <w:r>
        <w:rPr>
          <w:szCs w:val="20"/>
          <w:rtl/>
          <w:lang w:eastAsia="en-US"/>
        </w:rPr>
        <w:t>(</w:t>
      </w:r>
      <w:r>
        <w:rPr>
          <w:rFonts w:cs="Miriam" w:hint="cs"/>
          <w:szCs w:val="20"/>
          <w:rtl/>
          <w:lang w:eastAsia="en-US"/>
        </w:rPr>
        <w:t>לשיעור נגע כגריס = חצי פול: שאם עלה בו חצי גריס מחמת חום מכה שלא על ידי האור, וחצי גריס אצלה על ידי כויית האור - אין מצטרפין</w:t>
      </w:r>
      <w:r>
        <w:rPr>
          <w:szCs w:val="20"/>
          <w:rtl/>
          <w:lang w:eastAsia="en-US"/>
        </w:rPr>
        <w:t>)</w:t>
      </w:r>
      <w:r>
        <w:rPr>
          <w:rFonts w:hint="cs"/>
          <w:rtl/>
          <w:lang w:eastAsia="en-US"/>
        </w:rPr>
        <w:t xml:space="preserve">; ותניא: </w:t>
      </w:r>
      <w:r>
        <w:rPr>
          <w:rFonts w:hint="cs"/>
          <w:i/>
          <w:iCs/>
          <w:rtl/>
          <w:lang w:eastAsia="en-US"/>
        </w:rPr>
        <w:t xml:space="preserve">'איזהו 'שחין' </w:t>
      </w:r>
      <w:r>
        <w:rPr>
          <w:szCs w:val="20"/>
          <w:rtl/>
          <w:lang w:eastAsia="en-US"/>
        </w:rPr>
        <w:t>(</w:t>
      </w:r>
      <w:r>
        <w:rPr>
          <w:rFonts w:cs="Miriam" w:hint="cs"/>
          <w:szCs w:val="20"/>
          <w:rtl/>
          <w:lang w:eastAsia="en-US"/>
        </w:rPr>
        <w:t xml:space="preserve">'שחין' - לשון חמימות, כמו </w:t>
      </w:r>
      <w:r>
        <w:rPr>
          <w:rFonts w:cs="Miriam" w:hint="cs"/>
          <w:szCs w:val="16"/>
          <w:rtl/>
          <w:lang w:eastAsia="en-US"/>
        </w:rPr>
        <w:t>(יומא דף נג:)</w:t>
      </w:r>
      <w:r>
        <w:rPr>
          <w:rFonts w:cs="Miriam" w:hint="cs"/>
          <w:szCs w:val="20"/>
          <w:rtl/>
          <w:lang w:eastAsia="en-US"/>
        </w:rPr>
        <w:t>: '</w:t>
      </w:r>
      <w:r>
        <w:rPr>
          <w:rFonts w:cs="Miriam" w:hint="cs"/>
          <w:i/>
          <w:iCs/>
          <w:szCs w:val="20"/>
          <w:rtl/>
          <w:lang w:eastAsia="en-US"/>
        </w:rPr>
        <w:t>שנה שחונה</w:t>
      </w:r>
      <w:r>
        <w:rPr>
          <w:rFonts w:cs="Miriam" w:hint="cs"/>
          <w:szCs w:val="20"/>
          <w:rtl/>
          <w:lang w:eastAsia="en-US"/>
        </w:rPr>
        <w:t>', וכדמתרגם יונתן: '</w:t>
      </w:r>
      <w:r>
        <w:rPr>
          <w:rFonts w:cs="Narkisim" w:hint="cs"/>
          <w:szCs w:val="20"/>
          <w:rtl/>
          <w:lang w:eastAsia="en-US"/>
        </w:rPr>
        <w:t>חמותי ראיתי אור</w:t>
      </w:r>
      <w:r>
        <w:rPr>
          <w:rFonts w:cs="Miriam" w:hint="cs"/>
          <w:szCs w:val="20"/>
          <w:rtl/>
          <w:lang w:eastAsia="en-US"/>
        </w:rPr>
        <w:t xml:space="preserve">' = 'שחינית' </w:t>
      </w:r>
      <w:r>
        <w:rPr>
          <w:rFonts w:cs="Miriam" w:hint="cs"/>
          <w:szCs w:val="16"/>
          <w:rtl/>
          <w:lang w:eastAsia="en-US"/>
        </w:rPr>
        <w:t>(ישעיהו מד</w:t>
      </w:r>
      <w:r>
        <w:rPr>
          <w:rFonts w:cs="Miriam"/>
          <w:szCs w:val="16"/>
          <w:rtl/>
          <w:lang w:eastAsia="en-US"/>
        </w:rPr>
        <w:t>,</w:t>
      </w:r>
      <w:r>
        <w:rPr>
          <w:rFonts w:cs="Miriam" w:hint="cs"/>
          <w:szCs w:val="16"/>
          <w:rtl/>
          <w:lang w:eastAsia="en-US"/>
        </w:rPr>
        <w:t>טז)</w:t>
      </w:r>
      <w:r>
        <w:rPr>
          <w:szCs w:val="20"/>
          <w:rtl/>
          <w:lang w:eastAsia="en-US"/>
        </w:rPr>
        <w:t>)</w:t>
      </w:r>
      <w:r>
        <w:rPr>
          <w:i/>
          <w:iCs/>
          <w:rtl/>
          <w:lang w:eastAsia="en-US"/>
        </w:rPr>
        <w:t xml:space="preserve"> </w:t>
      </w:r>
      <w:r>
        <w:rPr>
          <w:rFonts w:hint="cs"/>
          <w:i/>
          <w:iCs/>
          <w:rtl/>
          <w:lang w:eastAsia="en-US"/>
        </w:rPr>
        <w:t xml:space="preserve">ואיזהו 'מכוה'? - לקה בעץ, באבן </w:t>
      </w:r>
      <w:r>
        <w:rPr>
          <w:szCs w:val="20"/>
          <w:rtl/>
          <w:lang w:eastAsia="en-US"/>
        </w:rPr>
        <w:t>(</w:t>
      </w:r>
      <w:r>
        <w:rPr>
          <w:rFonts w:cs="Miriam" w:hint="cs"/>
          <w:szCs w:val="20"/>
          <w:rtl/>
          <w:lang w:eastAsia="en-US"/>
        </w:rPr>
        <w:t>הכהו בכח באבן - אפילו בלא חבורה, דכל מכה מתחמם הבשר מיד על ידי ההכאה</w:t>
      </w:r>
      <w:r>
        <w:rPr>
          <w:szCs w:val="20"/>
          <w:rtl/>
          <w:lang w:eastAsia="en-US"/>
        </w:rPr>
        <w:t>)</w:t>
      </w:r>
      <w:r>
        <w:rPr>
          <w:rFonts w:hint="cs"/>
          <w:i/>
          <w:iCs/>
          <w:rtl/>
          <w:lang w:eastAsia="en-US"/>
        </w:rPr>
        <w:t xml:space="preserve">, בגפת </w:t>
      </w:r>
      <w:r>
        <w:rPr>
          <w:szCs w:val="20"/>
          <w:rtl/>
          <w:lang w:eastAsia="en-US"/>
        </w:rPr>
        <w:t>(</w:t>
      </w:r>
      <w:r>
        <w:rPr>
          <w:rFonts w:cs="Miriam" w:hint="cs"/>
          <w:szCs w:val="20"/>
          <w:rtl/>
          <w:lang w:eastAsia="en-US"/>
        </w:rPr>
        <w:t>שהטמין ידו בפסולת של זיתים והוא חם מאד מאיליו, ונכוה</w:t>
      </w:r>
      <w:r>
        <w:rPr>
          <w:szCs w:val="20"/>
          <w:rtl/>
          <w:lang w:eastAsia="en-US"/>
        </w:rPr>
        <w:t>)</w:t>
      </w:r>
      <w:r>
        <w:rPr>
          <w:rFonts w:hint="cs"/>
          <w:i/>
          <w:iCs/>
          <w:rtl/>
          <w:lang w:eastAsia="en-US"/>
        </w:rPr>
        <w:t>, בחמי טבריא ובכל דבר שלא בא מחמת האור</w:t>
      </w:r>
      <w:r>
        <w:rPr>
          <w:rFonts w:hint="cs"/>
          <w:rtl/>
          <w:lang w:eastAsia="en-US"/>
        </w:rPr>
        <w:t xml:space="preserve"> - לאתויי אבר מעיקרו </w:t>
      </w:r>
      <w:r>
        <w:rPr>
          <w:szCs w:val="20"/>
          <w:rtl/>
          <w:lang w:eastAsia="en-US"/>
        </w:rPr>
        <w:t>(</w:t>
      </w:r>
      <w:r>
        <w:rPr>
          <w:rFonts w:cs="Miriam" w:hint="cs"/>
          <w:szCs w:val="20"/>
          <w:rtl/>
          <w:lang w:eastAsia="en-US"/>
        </w:rPr>
        <w:t>ממקום שעוקרים העופרת והוא חם</w:t>
      </w:r>
      <w:r>
        <w:rPr>
          <w:szCs w:val="20"/>
          <w:rtl/>
          <w:lang w:eastAsia="en-US"/>
        </w:rPr>
        <w:t>)</w:t>
      </w:r>
      <w:r>
        <w:rPr>
          <w:rtl/>
          <w:lang w:eastAsia="en-US"/>
        </w:rPr>
        <w:t xml:space="preserve"> </w:t>
      </w:r>
      <w:r>
        <w:rPr>
          <w:rFonts w:hint="cs"/>
          <w:rtl/>
          <w:lang w:eastAsia="en-US"/>
        </w:rPr>
        <w:t>-</w:t>
      </w:r>
      <w:r>
        <w:rPr>
          <w:rFonts w:hint="cs"/>
          <w:i/>
          <w:iCs/>
          <w:rtl/>
          <w:lang w:eastAsia="en-US"/>
        </w:rPr>
        <w:t xml:space="preserve"> זהו שחין; ואיזהו 'מכוה'? - נכוה בגחלת</w:t>
      </w:r>
      <w:r>
        <w:rPr>
          <w:rFonts w:hint="cs"/>
          <w:rtl/>
          <w:lang w:eastAsia="en-US"/>
        </w:rPr>
        <w:t xml:space="preserve"> </w:t>
      </w:r>
      <w:r>
        <w:rPr>
          <w:szCs w:val="20"/>
          <w:rtl/>
          <w:lang w:eastAsia="en-US"/>
        </w:rPr>
        <w:t>(</w:t>
      </w:r>
      <w:r>
        <w:rPr>
          <w:rFonts w:cs="Miriam" w:hint="cs"/>
          <w:szCs w:val="20"/>
          <w:rtl/>
          <w:lang w:eastAsia="en-US"/>
        </w:rPr>
        <w:t>פחם שלא כבה</w:t>
      </w:r>
      <w:r>
        <w:rPr>
          <w:szCs w:val="20"/>
          <w:rtl/>
          <w:lang w:eastAsia="en-US"/>
        </w:rPr>
        <w:t>)</w:t>
      </w:r>
      <w:r>
        <w:rPr>
          <w:rFonts w:hint="cs"/>
          <w:i/>
          <w:iCs/>
          <w:rtl/>
          <w:lang w:eastAsia="en-US"/>
        </w:rPr>
        <w:t xml:space="preserve">, ברמץ </w:t>
      </w:r>
      <w:r>
        <w:rPr>
          <w:szCs w:val="20"/>
          <w:rtl/>
          <w:lang w:eastAsia="en-US"/>
        </w:rPr>
        <w:t>(</w:t>
      </w:r>
      <w:r>
        <w:rPr>
          <w:rFonts w:cs="Miriam" w:hint="cs"/>
          <w:szCs w:val="20"/>
          <w:rtl/>
          <w:lang w:eastAsia="en-US"/>
        </w:rPr>
        <w:t>אפר חם; וכך שמו בלשון ערבי</w:t>
      </w:r>
      <w:r>
        <w:rPr>
          <w:szCs w:val="20"/>
          <w:rtl/>
          <w:lang w:eastAsia="en-US"/>
        </w:rPr>
        <w:t>)</w:t>
      </w:r>
      <w:r>
        <w:rPr>
          <w:rFonts w:hint="cs"/>
          <w:i/>
          <w:iCs/>
          <w:rtl/>
          <w:lang w:eastAsia="en-US"/>
        </w:rPr>
        <w:t xml:space="preserve">, בסיד רותח, בגפסית </w:t>
      </w:r>
      <w:r>
        <w:rPr>
          <w:szCs w:val="20"/>
          <w:rtl/>
          <w:lang w:eastAsia="en-US"/>
        </w:rPr>
        <w:t>(</w:t>
      </w:r>
      <w:r>
        <w:rPr>
          <w:rFonts w:cs="Miriam" w:hint="cs"/>
          <w:szCs w:val="20"/>
          <w:rtl/>
          <w:lang w:eastAsia="en-US"/>
        </w:rPr>
        <w:t>מין סיד, ושורפין אותו כמין סיד</w:t>
      </w:r>
      <w:r>
        <w:rPr>
          <w:szCs w:val="20"/>
          <w:rtl/>
          <w:lang w:eastAsia="en-US"/>
        </w:rPr>
        <w:t>)</w:t>
      </w:r>
      <w:r>
        <w:rPr>
          <w:i/>
          <w:iCs/>
          <w:rtl/>
          <w:lang w:eastAsia="en-US"/>
        </w:rPr>
        <w:t xml:space="preserve"> </w:t>
      </w:r>
      <w:r>
        <w:rPr>
          <w:rFonts w:hint="cs"/>
          <w:i/>
          <w:iCs/>
          <w:rtl/>
          <w:lang w:eastAsia="en-US"/>
        </w:rPr>
        <w:t>רותח, ובכל דבר הבא מחמת האור</w:t>
      </w:r>
      <w:r>
        <w:rPr>
          <w:rFonts w:hint="cs"/>
          <w:rtl/>
          <w:lang w:eastAsia="en-US"/>
        </w:rPr>
        <w:t xml:space="preserve"> - לאתויי חמי האור </w:t>
      </w:r>
      <w:r>
        <w:rPr>
          <w:rFonts w:hint="cs"/>
          <w:i/>
          <w:iCs/>
          <w:rtl/>
          <w:lang w:eastAsia="en-US"/>
        </w:rPr>
        <w:t>- זו היא 'מכוה'</w:t>
      </w:r>
      <w:r>
        <w:rPr>
          <w:rFonts w:hint="cs"/>
          <w:rtl/>
          <w:lang w:eastAsia="en-US"/>
        </w:rPr>
        <w:t xml:space="preserve">, ותניא </w:t>
      </w:r>
      <w:r>
        <w:rPr>
          <w:szCs w:val="20"/>
          <w:rtl/>
          <w:lang w:eastAsia="en-US"/>
        </w:rPr>
        <w:t>(</w:t>
      </w:r>
      <w:r>
        <w:rPr>
          <w:rFonts w:cs="Miriam" w:hint="cs"/>
          <w:szCs w:val="20"/>
          <w:rtl/>
          <w:lang w:eastAsia="en-US"/>
        </w:rPr>
        <w:t>כולהי הנך מתנייתא מצטרכי הכא לפרושי 'מאי תיבעי לן', דהא בעיא דלעיל - הכי איבעיא לן: ליבן שפוד והכה בו - איזה הבל קודם לבא? הבל המכה או הבל האור? ונפקא מינה לכדתניא דהולכין אחר האחרון</w:t>
      </w:r>
      <w:r>
        <w:rPr>
          <w:szCs w:val="20"/>
          <w:rtl/>
          <w:lang w:eastAsia="en-US"/>
        </w:rPr>
        <w:t>)</w:t>
      </w:r>
      <w:r>
        <w:rPr>
          <w:rFonts w:hint="cs"/>
          <w:rtl/>
          <w:lang w:eastAsia="en-US"/>
        </w:rPr>
        <w:t>: '</w:t>
      </w:r>
      <w:r>
        <w:rPr>
          <w:rFonts w:hint="cs"/>
          <w:i/>
          <w:iCs/>
          <w:rtl/>
          <w:lang w:eastAsia="en-US"/>
        </w:rPr>
        <w:t xml:space="preserve">שחין ומכוה </w:t>
      </w:r>
      <w:r>
        <w:rPr>
          <w:szCs w:val="20"/>
          <w:rtl/>
          <w:lang w:eastAsia="en-US"/>
        </w:rPr>
        <w:t>(</w:t>
      </w:r>
      <w:r>
        <w:rPr>
          <w:rFonts w:cs="Miriam" w:hint="cs"/>
          <w:szCs w:val="20"/>
          <w:rtl/>
          <w:lang w:eastAsia="en-US"/>
        </w:rPr>
        <w:t>במקום אחד: באותו מקום שלקה בראשון - לקה בשני, באותו גריס עצמו</w:t>
      </w:r>
      <w:r>
        <w:rPr>
          <w:szCs w:val="20"/>
          <w:rtl/>
          <w:lang w:eastAsia="en-US"/>
        </w:rPr>
        <w:t>)</w:t>
      </w:r>
      <w:r>
        <w:rPr>
          <w:rFonts w:hint="cs"/>
          <w:i/>
          <w:iCs/>
          <w:rtl/>
          <w:lang w:eastAsia="en-US"/>
        </w:rPr>
        <w:t>: אם שחין קודם למכוה - בטל מכוה את השחין, ואם מכוה קודמת לשחין - בטל שחין את המכוה</w:t>
      </w:r>
      <w:r>
        <w:rPr>
          <w:rFonts w:hint="cs"/>
          <w:rtl/>
          <w:lang w:eastAsia="en-US"/>
        </w:rPr>
        <w:t>'</w:t>
      </w:r>
      <w:r>
        <w:rPr>
          <w:rFonts w:hint="cs"/>
          <w:i/>
          <w:iCs/>
          <w:rtl/>
          <w:lang w:eastAsia="en-US"/>
        </w:rPr>
        <w:t xml:space="preserve"> </w:t>
      </w:r>
      <w:r>
        <w:rPr>
          <w:szCs w:val="20"/>
          <w:rtl/>
          <w:lang w:eastAsia="en-US"/>
        </w:rPr>
        <w:t>(</w:t>
      </w:r>
      <w:r>
        <w:rPr>
          <w:rFonts w:cs="Miriam" w:hint="cs"/>
          <w:szCs w:val="20"/>
          <w:rtl/>
          <w:lang w:eastAsia="en-US"/>
        </w:rPr>
        <w:t>ביטל אחרון את הראשון; ונפקא מינה לענין צירוף: שאם היה בו חצי גריס שחין, ולקה באור באותו חצי גריס - נהפך אותו גריס ונעשה מכוה; ואם חזר ולקה לאחר זמן אצל מכוה זו שלא על ידי האור, ונולד בו חצי גריס שחין אחר ונעשה שלם - אין מצטרף עם הראשון, וטהור; והשתא אהני ליה ביטול: שאילו לא ביטל חצי גריס הראשון - היה זה מצטרף עמו</w:t>
      </w:r>
      <w:r>
        <w:rPr>
          <w:szCs w:val="20"/>
          <w:rtl/>
          <w:lang w:eastAsia="en-US"/>
        </w:rPr>
        <w:t>)</w:t>
      </w:r>
      <w:r>
        <w:rPr>
          <w:rFonts w:hint="cs"/>
          <w:rtl/>
          <w:lang w:eastAsia="en-US"/>
        </w:rPr>
        <w:t xml:space="preserve"> והכא </w:t>
      </w:r>
      <w:r>
        <w:rPr>
          <w:szCs w:val="20"/>
          <w:rtl/>
          <w:lang w:eastAsia="en-US"/>
        </w:rPr>
        <w:t>(</w:t>
      </w:r>
      <w:r>
        <w:rPr>
          <w:rFonts w:cs="Miriam" w:hint="cs"/>
          <w:szCs w:val="20"/>
          <w:rtl/>
          <w:lang w:eastAsia="en-US"/>
        </w:rPr>
        <w:t>לענין בעיא דלעיל</w:t>
      </w:r>
      <w:r>
        <w:rPr>
          <w:szCs w:val="20"/>
          <w:rtl/>
          <w:lang w:eastAsia="en-US"/>
        </w:rPr>
        <w:t>)</w:t>
      </w:r>
      <w:r>
        <w:rPr>
          <w:rtl/>
          <w:lang w:eastAsia="en-US"/>
        </w:rPr>
        <w:t xml:space="preserve"> </w:t>
      </w:r>
      <w:r>
        <w:rPr>
          <w:rFonts w:hint="cs"/>
          <w:rtl/>
          <w:lang w:eastAsia="en-US"/>
        </w:rPr>
        <w:t xml:space="preserve">היכי דמי </w:t>
      </w:r>
      <w:r>
        <w:rPr>
          <w:szCs w:val="20"/>
          <w:rtl/>
          <w:lang w:eastAsia="en-US"/>
        </w:rPr>
        <w:t>(</w:t>
      </w:r>
      <w:r>
        <w:rPr>
          <w:rFonts w:cs="Miriam" w:hint="cs"/>
          <w:szCs w:val="20"/>
          <w:rtl/>
          <w:lang w:eastAsia="en-US"/>
        </w:rPr>
        <w:t>היכי מתבעי לן</w:t>
      </w:r>
      <w:r>
        <w:rPr>
          <w:szCs w:val="20"/>
          <w:rtl/>
          <w:lang w:eastAsia="en-US"/>
        </w:rPr>
        <w:t>)</w:t>
      </w:r>
      <w:r>
        <w:rPr>
          <w:rFonts w:hint="cs"/>
          <w:rtl/>
          <w:lang w:eastAsia="en-US"/>
        </w:rPr>
        <w:t>? - כגון דהוה ביה חצי גריס שחין מעיקרא, וליבן שפוד והכה בו</w:t>
      </w:r>
      <w:r>
        <w:rPr>
          <w:rFonts w:hint="cs"/>
          <w:szCs w:val="20"/>
          <w:rtl/>
          <w:lang w:eastAsia="en-US"/>
        </w:rPr>
        <w:t xml:space="preserve">, </w:t>
      </w:r>
      <w:r>
        <w:rPr>
          <w:rFonts w:hint="cs"/>
          <w:rtl/>
          <w:lang w:eastAsia="en-US"/>
        </w:rPr>
        <w:t xml:space="preserve">ונפק ביה חצי גריס אחר </w:t>
      </w:r>
      <w:r>
        <w:rPr>
          <w:szCs w:val="20"/>
          <w:rtl/>
          <w:lang w:eastAsia="en-US"/>
        </w:rPr>
        <w:t>(</w:t>
      </w:r>
      <w:r>
        <w:rPr>
          <w:rFonts w:cs="Miriam" w:hint="cs"/>
          <w:szCs w:val="20"/>
          <w:rtl/>
          <w:lang w:eastAsia="en-US"/>
        </w:rPr>
        <w:t>ובהכאה זו יש תורת שחין ותורת מכוה</w:t>
      </w:r>
      <w:r>
        <w:rPr>
          <w:szCs w:val="20"/>
          <w:rtl/>
          <w:lang w:eastAsia="en-US"/>
        </w:rPr>
        <w:t>)</w:t>
      </w:r>
      <w:r>
        <w:rPr>
          <w:rFonts w:hint="cs"/>
          <w:rtl/>
          <w:lang w:eastAsia="en-US"/>
        </w:rPr>
        <w:t xml:space="preserve">, מאי </w:t>
      </w:r>
      <w:r>
        <w:rPr>
          <w:szCs w:val="20"/>
          <w:rtl/>
          <w:lang w:eastAsia="en-US"/>
        </w:rPr>
        <w:t>(</w:t>
      </w:r>
      <w:r>
        <w:rPr>
          <w:rFonts w:cs="Miriam" w:hint="cs"/>
          <w:szCs w:val="20"/>
          <w:rtl/>
          <w:lang w:eastAsia="en-US"/>
        </w:rPr>
        <w:t>ואיבעיא לן הי קדים ואתי דליתי בתרא ונבטליה</w:t>
      </w:r>
      <w:r>
        <w:rPr>
          <w:szCs w:val="20"/>
          <w:rtl/>
          <w:lang w:eastAsia="en-US"/>
        </w:rPr>
        <w:t>)</w:t>
      </w:r>
      <w:r>
        <w:rPr>
          <w:rFonts w:hint="cs"/>
          <w:rtl/>
          <w:lang w:eastAsia="en-US"/>
        </w:rPr>
        <w:t xml:space="preserve">?: חבטא קדים </w:t>
      </w:r>
      <w:r>
        <w:rPr>
          <w:szCs w:val="20"/>
          <w:rtl/>
          <w:lang w:eastAsia="en-US"/>
        </w:rPr>
        <w:t>(</w:t>
      </w:r>
      <w:r>
        <w:rPr>
          <w:rFonts w:cs="Miriam" w:hint="cs"/>
          <w:szCs w:val="20"/>
          <w:rtl/>
          <w:lang w:eastAsia="en-US"/>
        </w:rPr>
        <w:t>כח ההכאה קדים להרע לו לאדם, והוי 'שחין'</w:t>
      </w:r>
      <w:r>
        <w:rPr>
          <w:szCs w:val="20"/>
          <w:rtl/>
          <w:lang w:eastAsia="en-US"/>
        </w:rPr>
        <w:t>)</w:t>
      </w:r>
      <w:r>
        <w:rPr>
          <w:rtl/>
          <w:lang w:eastAsia="en-US"/>
        </w:rPr>
        <w:t xml:space="preserve"> </w:t>
      </w:r>
      <w:r>
        <w:rPr>
          <w:rFonts w:hint="cs"/>
          <w:rtl/>
          <w:lang w:eastAsia="en-US"/>
        </w:rPr>
        <w:t xml:space="preserve">ואתי הבלא </w:t>
      </w:r>
      <w:r>
        <w:rPr>
          <w:szCs w:val="20"/>
          <w:rtl/>
          <w:lang w:eastAsia="en-US"/>
        </w:rPr>
        <w:t>(</w:t>
      </w:r>
      <w:r>
        <w:rPr>
          <w:rFonts w:cs="Miriam" w:hint="cs"/>
          <w:szCs w:val="20"/>
          <w:rtl/>
          <w:lang w:eastAsia="en-US"/>
        </w:rPr>
        <w:t>הבל האור אחרון</w:t>
      </w:r>
      <w:r>
        <w:rPr>
          <w:szCs w:val="20"/>
          <w:rtl/>
          <w:lang w:eastAsia="en-US"/>
        </w:rPr>
        <w:t>)</w:t>
      </w:r>
      <w:r>
        <w:rPr>
          <w:rtl/>
          <w:lang w:eastAsia="en-US"/>
        </w:rPr>
        <w:t xml:space="preserve"> </w:t>
      </w:r>
      <w:r>
        <w:rPr>
          <w:rFonts w:hint="cs"/>
          <w:rtl/>
          <w:lang w:eastAsia="en-US"/>
        </w:rPr>
        <w:t xml:space="preserve">ומבטל ליה לחבטא </w:t>
      </w:r>
      <w:r>
        <w:rPr>
          <w:szCs w:val="20"/>
          <w:rtl/>
          <w:lang w:eastAsia="en-US"/>
        </w:rPr>
        <w:t>(</w:t>
      </w:r>
      <w:r>
        <w:rPr>
          <w:rFonts w:cs="Miriam" w:hint="cs"/>
          <w:szCs w:val="20"/>
          <w:rtl/>
          <w:lang w:eastAsia="en-US"/>
        </w:rPr>
        <w:t>והוה ליה 'מכוה', ולא מצטרף בהדיה חצי גריס קמא</w:t>
      </w:r>
      <w:r>
        <w:rPr>
          <w:szCs w:val="20"/>
          <w:rtl/>
          <w:lang w:eastAsia="en-US"/>
        </w:rPr>
        <w:t>)</w:t>
      </w:r>
      <w:r>
        <w:rPr>
          <w:rFonts w:hint="cs"/>
          <w:rtl/>
          <w:lang w:eastAsia="en-US"/>
        </w:rPr>
        <w:t>, והוה ליה שחין ומכוה ולא מצטרפין? או דלמא הבלא קדים, ואתי חבטא ומבטל ליה להבלא, והוה ליה שחין ושחין, ומצטרף?</w:t>
      </w:r>
      <w:r>
        <w:rPr>
          <w:rFonts w:cs="Miriam" w:hint="cs"/>
          <w:szCs w:val="20"/>
          <w:rtl/>
          <w:lang w:eastAsia="en-US"/>
        </w:rPr>
        <w:t xml:space="preserve">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תא שמע: דאמר רבי זירא אמר שמואל: '</w:t>
      </w:r>
      <w:r>
        <w:rPr>
          <w:rFonts w:hint="cs"/>
          <w:i/>
          <w:iCs/>
          <w:rtl/>
          <w:lang w:eastAsia="en-US"/>
        </w:rPr>
        <w:t>ליבן סכין ושחט בה - שחיטתו כשירה: חידודה קודם לליבונה</w:t>
      </w:r>
      <w:r>
        <w:rPr>
          <w:rFonts w:hint="cs"/>
          <w:rtl/>
          <w:lang w:eastAsia="en-US"/>
        </w:rPr>
        <w:t>' אלמא חבטא קדים!</w:t>
      </w:r>
    </w:p>
    <w:p w:rsidR="000418A1" w:rsidRDefault="000418A1" w:rsidP="000418A1">
      <w:pPr>
        <w:rPr>
          <w:rFonts w:cs="Miriam" w:hint="cs"/>
          <w:szCs w:val="20"/>
          <w:rtl/>
          <w:lang w:eastAsia="en-US"/>
        </w:rPr>
      </w:pPr>
      <w:r>
        <w:rPr>
          <w:rFonts w:hint="cs"/>
          <w:rtl/>
          <w:lang w:eastAsia="en-US"/>
        </w:rPr>
        <w:t xml:space="preserve">חדוד שאני </w:t>
      </w:r>
      <w:r>
        <w:rPr>
          <w:szCs w:val="20"/>
          <w:rtl/>
          <w:lang w:eastAsia="en-US"/>
        </w:rPr>
        <w:t>(</w:t>
      </w:r>
      <w:r>
        <w:rPr>
          <w:rFonts w:cs="Miriam" w:hint="cs"/>
          <w:szCs w:val="20"/>
          <w:rtl/>
          <w:lang w:eastAsia="en-US"/>
        </w:rPr>
        <w:t>דמתוך שהוא חד - אין הבל האור שבו חזק, וחתיכתו קדם להבלו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תא שמע: ליבן שפוד והכה בו - נדון משום 'מכות אש' - אלמא חבטא קדים </w:t>
      </w:r>
      <w:r>
        <w:rPr>
          <w:szCs w:val="20"/>
          <w:rtl/>
          <w:lang w:eastAsia="en-US"/>
        </w:rPr>
        <w:t>(</w:t>
      </w:r>
      <w:r>
        <w:rPr>
          <w:rFonts w:cs="Miriam" w:hint="cs"/>
          <w:szCs w:val="20"/>
          <w:rtl/>
          <w:lang w:eastAsia="en-US"/>
        </w:rPr>
        <w:t>ואתי הבלא ומבטל ליה</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התם נמי דברזייה מיברז </w:t>
      </w:r>
      <w:r>
        <w:rPr>
          <w:szCs w:val="20"/>
          <w:rtl/>
          <w:lang w:eastAsia="en-US"/>
        </w:rPr>
        <w:t>(</w:t>
      </w:r>
      <w:r>
        <w:rPr>
          <w:rFonts w:cs="Miriam" w:hint="cs"/>
          <w:szCs w:val="20"/>
          <w:rtl/>
          <w:lang w:eastAsia="en-US"/>
        </w:rPr>
        <w:t>פויינ"ט בלע"ז; שלא הכהו בכח אלא דקרו, ואין כאן חבטא אלא הבל; אבל הכהו - דאיכא חבטא - אימא דהא הוה בתרא, ומבטל הבלא</w:t>
      </w:r>
      <w:r>
        <w:rPr>
          <w:szCs w:val="20"/>
          <w:rtl/>
          <w:lang w:eastAsia="en-US"/>
        </w:rPr>
        <w:t>)</w:t>
      </w:r>
      <w:r>
        <w:rPr>
          <w:rFonts w:hint="cs"/>
          <w:rtl/>
          <w:lang w:eastAsia="en-US"/>
        </w:rPr>
        <w:t>, דהיינו 'חדוד'.</w:t>
      </w:r>
      <w:r>
        <w:rPr>
          <w:rFonts w:cs="Miriam" w:hint="cs"/>
          <w:szCs w:val="20"/>
          <w:rtl/>
          <w:lang w:eastAsia="en-US"/>
        </w:rPr>
        <w:t xml:space="preserve">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אמר רב נחמן אמר רבה בר אבוה: סכין של עבודת כוכבים </w:t>
      </w:r>
      <w:r>
        <w:rPr>
          <w:szCs w:val="20"/>
          <w:rtl/>
          <w:lang w:eastAsia="en-US"/>
        </w:rPr>
        <w:t>(</w:t>
      </w:r>
      <w:r>
        <w:rPr>
          <w:rFonts w:cs="Miriam" w:hint="cs"/>
          <w:szCs w:val="20"/>
          <w:rtl/>
          <w:lang w:eastAsia="en-US"/>
        </w:rPr>
        <w:t xml:space="preserve">שמשמשים בה קרבנות של עבודת כוכבים ואסורה בהנאה, כדאמרינן במסכת עבודה זרה </w:t>
      </w:r>
      <w:r>
        <w:rPr>
          <w:rFonts w:cs="Miriam" w:hint="cs"/>
          <w:szCs w:val="16"/>
          <w:rtl/>
          <w:lang w:eastAsia="en-US"/>
        </w:rPr>
        <w:t>(דף נא:)</w:t>
      </w:r>
      <w:r>
        <w:rPr>
          <w:rFonts w:cs="Miriam" w:hint="cs"/>
          <w:szCs w:val="20"/>
          <w:rtl/>
          <w:lang w:eastAsia="en-US"/>
        </w:rPr>
        <w:t xml:space="preserve"> '</w:t>
      </w:r>
      <w:r>
        <w:rPr>
          <w:rFonts w:cs="Narkisim" w:hint="cs"/>
          <w:szCs w:val="20"/>
          <w:rtl/>
          <w:lang w:eastAsia="en-US"/>
        </w:rPr>
        <w:t>אבד תאבדון את כל המקומות</w:t>
      </w:r>
      <w:r>
        <w:rPr>
          <w:rFonts w:cs="Miriam" w:hint="cs"/>
          <w:szCs w:val="20"/>
          <w:rtl/>
          <w:lang w:eastAsia="en-US"/>
        </w:rPr>
        <w:t xml:space="preserve">' </w:t>
      </w:r>
      <w:r>
        <w:rPr>
          <w:rFonts w:cs="Miriam" w:hint="cs"/>
          <w:szCs w:val="16"/>
          <w:rtl/>
          <w:lang w:eastAsia="en-US"/>
        </w:rPr>
        <w:t>[דברים יד,ב]</w:t>
      </w:r>
      <w:r>
        <w:rPr>
          <w:rFonts w:cs="Miriam" w:hint="cs"/>
          <w:szCs w:val="20"/>
          <w:rtl/>
          <w:lang w:eastAsia="en-US"/>
        </w:rPr>
        <w:t xml:space="preserve"> - בכלים שנשתמשו לעבודת כוכבים הכתוב מדבר</w:t>
      </w:r>
      <w:r>
        <w:rPr>
          <w:szCs w:val="20"/>
          <w:rtl/>
          <w:lang w:eastAsia="en-US"/>
        </w:rPr>
        <w:t>)</w:t>
      </w:r>
      <w:r>
        <w:rPr>
          <w:rtl/>
          <w:lang w:eastAsia="en-US"/>
        </w:rPr>
        <w:t xml:space="preserve"> </w:t>
      </w:r>
      <w:r>
        <w:rPr>
          <w:rFonts w:hint="cs"/>
          <w:rtl/>
          <w:lang w:eastAsia="en-US"/>
        </w:rPr>
        <w:t xml:space="preserve">- מותר לשחוט בה, ואסור לחתוך בה בשר: מותר לשחוט בה - מקלקל הוא </w:t>
      </w:r>
      <w:r>
        <w:rPr>
          <w:szCs w:val="20"/>
          <w:rtl/>
          <w:lang w:eastAsia="en-US"/>
        </w:rPr>
        <w:t>(</w:t>
      </w:r>
      <w:r>
        <w:rPr>
          <w:rFonts w:cs="Miriam" w:hint="cs"/>
          <w:szCs w:val="20"/>
          <w:rtl/>
          <w:lang w:eastAsia="en-US"/>
        </w:rPr>
        <w:t>ואין זו הנאה: שבחייה היו דמיה מרובין מלאחר שחיטה: שבחייה היא עומדת לשלשה דברים: לגדל ולדות, ולחרישה, ולאכילה</w:t>
      </w:r>
      <w:r>
        <w:rPr>
          <w:szCs w:val="20"/>
          <w:rtl/>
          <w:lang w:eastAsia="en-US"/>
        </w:rPr>
        <w:t>)</w:t>
      </w:r>
      <w:r>
        <w:rPr>
          <w:rFonts w:hint="cs"/>
          <w:rtl/>
          <w:lang w:eastAsia="en-US"/>
        </w:rPr>
        <w:t xml:space="preserve">; ואסור לחתוך בה בשר - מתקן הוא </w:t>
      </w:r>
      <w:r>
        <w:rPr>
          <w:szCs w:val="20"/>
          <w:rtl/>
          <w:lang w:eastAsia="en-US"/>
        </w:rPr>
        <w:t>(</w:t>
      </w:r>
      <w:r>
        <w:rPr>
          <w:rFonts w:cs="Miriam" w:hint="cs"/>
          <w:szCs w:val="20"/>
          <w:rtl/>
          <w:lang w:eastAsia="en-US"/>
        </w:rPr>
        <w:t>דכיון דשחטה - להכי קיימא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רבא: פעמים שהשוחט אסור </w:t>
      </w:r>
      <w:r>
        <w:rPr>
          <w:rtl/>
          <w:lang w:eastAsia="en-US"/>
        </w:rPr>
        <w:t>–</w:t>
      </w:r>
      <w:r>
        <w:rPr>
          <w:rFonts w:hint="cs"/>
          <w:rtl/>
          <w:lang w:eastAsia="en-US"/>
        </w:rPr>
        <w:t xml:space="preserve"> במסוכנת </w:t>
      </w:r>
      <w:r>
        <w:rPr>
          <w:szCs w:val="20"/>
          <w:rtl/>
          <w:lang w:eastAsia="en-US"/>
        </w:rPr>
        <w:t>(</w:t>
      </w:r>
      <w:r>
        <w:rPr>
          <w:rFonts w:cs="Miriam" w:hint="cs"/>
          <w:szCs w:val="20"/>
          <w:rtl/>
          <w:lang w:eastAsia="en-US"/>
        </w:rPr>
        <w:t>דהוי מתקן והוי הנאה: שאם לא ישחטנה - תמות</w:t>
      </w:r>
      <w:r>
        <w:rPr>
          <w:szCs w:val="20"/>
          <w:rtl/>
          <w:lang w:eastAsia="en-US"/>
        </w:rPr>
        <w:t>)</w:t>
      </w:r>
      <w:r>
        <w:rPr>
          <w:rFonts w:hint="cs"/>
          <w:rtl/>
          <w:lang w:eastAsia="en-US"/>
        </w:rPr>
        <w:t xml:space="preserve">; ומחתך מותר - באטמי דקיימין לקורבנא </w:t>
      </w:r>
      <w:r>
        <w:rPr>
          <w:szCs w:val="20"/>
          <w:rtl/>
          <w:lang w:eastAsia="en-US"/>
        </w:rPr>
        <w:t>(</w:t>
      </w:r>
      <w:r>
        <w:rPr>
          <w:rFonts w:cs="Miriam" w:hint="cs"/>
          <w:szCs w:val="20"/>
          <w:rtl/>
          <w:lang w:eastAsia="en-US"/>
        </w:rPr>
        <w:t>נתחים טובים: ירך וכתף וחזה, דקיימי לשלחן דורון לאדם חשוב, וזה שחתכן - הפסידן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ותיפוק ליה </w:t>
      </w:r>
      <w:r>
        <w:rPr>
          <w:szCs w:val="20"/>
          <w:rtl/>
          <w:lang w:eastAsia="en-US"/>
        </w:rPr>
        <w:t>(</w:t>
      </w:r>
      <w:r>
        <w:rPr>
          <w:rFonts w:cs="Miriam" w:hint="cs"/>
          <w:szCs w:val="20"/>
          <w:rtl/>
          <w:lang w:eastAsia="en-US"/>
        </w:rPr>
        <w:t>אף על גב דהוא מקלקל - אסור לחתוך:</w:t>
      </w:r>
      <w:r>
        <w:rPr>
          <w:szCs w:val="20"/>
          <w:rtl/>
          <w:lang w:eastAsia="en-US"/>
        </w:rPr>
        <w:t>)</w:t>
      </w:r>
      <w:r>
        <w:rPr>
          <w:rtl/>
          <w:lang w:eastAsia="en-US"/>
        </w:rPr>
        <w:t xml:space="preserve"> </w:t>
      </w:r>
      <w:r>
        <w:rPr>
          <w:rFonts w:hint="cs"/>
          <w:rtl/>
          <w:lang w:eastAsia="en-US"/>
        </w:rPr>
        <w:t xml:space="preserve">משום שמנונית דאיסורא </w:t>
      </w:r>
      <w:r>
        <w:rPr>
          <w:szCs w:val="20"/>
          <w:rtl/>
          <w:lang w:eastAsia="en-US"/>
        </w:rPr>
        <w:t>(</w:t>
      </w:r>
      <w:r>
        <w:rPr>
          <w:rFonts w:cs="Miriam" w:hint="cs"/>
          <w:szCs w:val="20"/>
          <w:rtl/>
          <w:lang w:eastAsia="en-US"/>
        </w:rPr>
        <w:t>דנבלות שנבלעו בסכין</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ח,ב</w:t>
      </w:r>
      <w:r>
        <w:rPr>
          <w:rtl/>
          <w:lang w:eastAsia="en-US"/>
        </w:rPr>
        <w:t>)</w:t>
      </w:r>
    </w:p>
    <w:p w:rsidR="000418A1" w:rsidRDefault="000418A1" w:rsidP="000418A1">
      <w:pPr>
        <w:rPr>
          <w:rFonts w:hint="cs"/>
          <w:rtl/>
          <w:lang w:eastAsia="en-US"/>
        </w:rPr>
      </w:pPr>
      <w:r>
        <w:rPr>
          <w:rFonts w:hint="cs"/>
          <w:rtl/>
          <w:lang w:eastAsia="en-US"/>
        </w:rPr>
        <w:t xml:space="preserve">בחדשה </w:t>
      </w:r>
      <w:r>
        <w:rPr>
          <w:szCs w:val="20"/>
          <w:rtl/>
          <w:lang w:eastAsia="en-US"/>
        </w:rPr>
        <w:t>(</w:t>
      </w:r>
      <w:r>
        <w:rPr>
          <w:rFonts w:cs="Miriam" w:hint="cs"/>
          <w:szCs w:val="20"/>
          <w:rtl/>
          <w:lang w:eastAsia="en-US"/>
        </w:rPr>
        <w:t>שלא חתכו בה מעולם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'חדשה'? </w:t>
      </w:r>
      <w:r>
        <w:rPr>
          <w:szCs w:val="20"/>
          <w:rtl/>
          <w:lang w:eastAsia="en-US"/>
        </w:rPr>
        <w:t>(</w:t>
      </w:r>
      <w:r>
        <w:rPr>
          <w:rFonts w:cs="Miriam" w:hint="cs"/>
          <w:szCs w:val="20"/>
          <w:rtl/>
          <w:lang w:eastAsia="en-US"/>
        </w:rPr>
        <w:t>אמאי מיתסרא משום עבודת כוכבים, דהא האי סכין - לאו עבודת כוכבים עצמה היא, אלא משמשי עבודת כוכבים?</w:t>
      </w:r>
      <w:r>
        <w:rPr>
          <w:szCs w:val="20"/>
          <w:rtl/>
          <w:lang w:eastAsia="en-US"/>
        </w:rPr>
        <w:t>)</w:t>
      </w:r>
      <w:r>
        <w:rPr>
          <w:rFonts w:hint="cs"/>
          <w:rtl/>
          <w:lang w:eastAsia="en-US"/>
        </w:rPr>
        <w:t xml:space="preserve">: בין לרבי ישמעאל בין לרבי עקיבא </w:t>
      </w:r>
      <w:r>
        <w:rPr>
          <w:szCs w:val="20"/>
          <w:rtl/>
          <w:lang w:eastAsia="en-US"/>
        </w:rPr>
        <w:t>(</w:t>
      </w:r>
      <w:r>
        <w:rPr>
          <w:rFonts w:cs="Miriam" w:hint="cs"/>
          <w:szCs w:val="20"/>
          <w:rtl/>
          <w:lang w:eastAsia="en-US"/>
        </w:rPr>
        <w:t xml:space="preserve">דפליגי בפרק 'רבי ישמעאל' </w:t>
      </w:r>
      <w:r>
        <w:rPr>
          <w:rFonts w:cs="Miriam" w:hint="cs"/>
          <w:szCs w:val="16"/>
          <w:rtl/>
          <w:lang w:eastAsia="en-US"/>
        </w:rPr>
        <w:t>(עבודה זרה נא:)</w:t>
      </w:r>
      <w:r>
        <w:rPr>
          <w:rFonts w:cs="Miriam" w:hint="cs"/>
          <w:szCs w:val="20"/>
          <w:rtl/>
          <w:lang w:eastAsia="en-US"/>
        </w:rPr>
        <w:t xml:space="preserve"> בעבודת כוכבים עצמה: איכא למאן דאמר אסורה מיד, ואיכא למאן דאמר לכשתעבד</w:t>
      </w:r>
      <w:r>
        <w:rPr>
          <w:szCs w:val="20"/>
          <w:rtl/>
          <w:lang w:eastAsia="en-US"/>
        </w:rPr>
        <w:t>)</w:t>
      </w:r>
      <w:r>
        <w:rPr>
          <w:rFonts w:hint="cs"/>
          <w:rtl/>
          <w:lang w:eastAsia="en-US"/>
        </w:rPr>
        <w:t xml:space="preserve">: משמשי עבודת כוכבים הן, ומשמשי עבודת כוכבים אינן אסורין עד שיעבדו </w:t>
      </w:r>
      <w:r>
        <w:rPr>
          <w:szCs w:val="20"/>
          <w:rtl/>
          <w:lang w:eastAsia="en-US"/>
        </w:rPr>
        <w:t>(</w:t>
      </w:r>
      <w:r>
        <w:rPr>
          <w:rFonts w:cs="Miriam" w:hint="cs"/>
          <w:szCs w:val="20"/>
          <w:rtl/>
          <w:lang w:eastAsia="en-US"/>
        </w:rPr>
        <w:t>כולהו מודו בכלים דאינם אסורים עד שיעשו בהם שימוש לעבודת כוכבים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איבעית אימא דפסק ביה גווזא </w:t>
      </w:r>
      <w:r>
        <w:rPr>
          <w:szCs w:val="20"/>
          <w:rtl/>
          <w:lang w:eastAsia="en-US"/>
        </w:rPr>
        <w:t>(</w:t>
      </w:r>
      <w:r>
        <w:rPr>
          <w:rFonts w:cs="Miriam" w:hint="cs"/>
          <w:szCs w:val="20"/>
          <w:rtl/>
          <w:lang w:eastAsia="en-US"/>
        </w:rPr>
        <w:t>חתיכות עצים</w:t>
      </w:r>
      <w:r>
        <w:rPr>
          <w:szCs w:val="20"/>
          <w:rtl/>
          <w:lang w:eastAsia="en-US"/>
        </w:rPr>
        <w:t>)</w:t>
      </w:r>
      <w:r>
        <w:rPr>
          <w:rtl/>
          <w:lang w:eastAsia="en-US"/>
        </w:rPr>
        <w:t xml:space="preserve"> </w:t>
      </w:r>
      <w:r>
        <w:rPr>
          <w:rFonts w:hint="cs"/>
          <w:rtl/>
          <w:lang w:eastAsia="en-US"/>
        </w:rPr>
        <w:t xml:space="preserve">לעבודת כוכבים, ואיבעית אימא: </w:t>
      </w:r>
      <w:r>
        <w:rPr>
          <w:szCs w:val="20"/>
          <w:rtl/>
          <w:lang w:eastAsia="en-US"/>
        </w:rPr>
        <w:t>(</w:t>
      </w:r>
      <w:r>
        <w:rPr>
          <w:rFonts w:cs="Miriam" w:hint="cs"/>
          <w:szCs w:val="20"/>
          <w:rtl/>
          <w:lang w:eastAsia="en-US"/>
        </w:rPr>
        <w:t>אפילו</w:t>
      </w:r>
      <w:r>
        <w:rPr>
          <w:szCs w:val="20"/>
          <w:rtl/>
          <w:lang w:eastAsia="en-US"/>
        </w:rPr>
        <w:t>)</w:t>
      </w:r>
      <w:r>
        <w:rPr>
          <w:rtl/>
          <w:lang w:eastAsia="en-US"/>
        </w:rPr>
        <w:t xml:space="preserve"> </w:t>
      </w:r>
      <w:r>
        <w:rPr>
          <w:rFonts w:hint="cs"/>
          <w:rtl/>
          <w:lang w:eastAsia="en-US"/>
        </w:rPr>
        <w:t xml:space="preserve">בישנה שליבנה באור </w:t>
      </w:r>
      <w:r>
        <w:rPr>
          <w:szCs w:val="20"/>
          <w:rtl/>
          <w:lang w:eastAsia="en-US"/>
        </w:rPr>
        <w:t>(</w:t>
      </w:r>
      <w:r>
        <w:rPr>
          <w:rFonts w:cs="Miriam" w:hint="cs"/>
          <w:szCs w:val="20"/>
          <w:rtl/>
          <w:lang w:eastAsia="en-US"/>
        </w:rPr>
        <w:t>ואין כאן איסור שמנונית</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אתמר השוחט בסכין של עובדי כוכבים: רב אמר: קולף </w:t>
      </w:r>
      <w:r>
        <w:rPr>
          <w:szCs w:val="20"/>
          <w:rtl/>
          <w:lang w:eastAsia="en-US"/>
        </w:rPr>
        <w:t>(</w:t>
      </w:r>
      <w:r>
        <w:rPr>
          <w:rFonts w:cs="Miriam" w:hint="cs"/>
          <w:szCs w:val="20"/>
          <w:rtl/>
          <w:lang w:eastAsia="en-US"/>
        </w:rPr>
        <w:t>בית השחיטה מפני שבלעה שמנונית הסכין</w:t>
      </w:r>
      <w:r>
        <w:rPr>
          <w:szCs w:val="20"/>
          <w:rtl/>
          <w:lang w:eastAsia="en-US"/>
        </w:rPr>
        <w:t>)</w:t>
      </w:r>
      <w:r>
        <w:rPr>
          <w:rtl/>
          <w:lang w:eastAsia="en-US"/>
        </w:rPr>
        <w:t xml:space="preserve"> </w:t>
      </w:r>
      <w:r>
        <w:rPr>
          <w:rFonts w:hint="cs"/>
          <w:rtl/>
          <w:lang w:eastAsia="en-US"/>
        </w:rPr>
        <w:t>ו</w:t>
      </w:r>
      <w:r>
        <w:rPr>
          <w:rFonts w:ascii="Courier New" w:hAnsi="Courier New" w:hint="cs"/>
          <w:sz w:val="16"/>
          <w:rtl/>
          <w:lang w:eastAsia="en-US"/>
        </w:rPr>
        <w:t>רבה בר בר חנה</w:t>
      </w:r>
      <w:r>
        <w:rPr>
          <w:rFonts w:hint="cs"/>
          <w:rtl/>
          <w:lang w:eastAsia="en-US"/>
        </w:rPr>
        <w:t xml:space="preserve"> אמר: מדיח </w:t>
      </w:r>
      <w:r>
        <w:rPr>
          <w:szCs w:val="20"/>
          <w:rtl/>
          <w:lang w:eastAsia="en-US"/>
        </w:rPr>
        <w:t>(</w:t>
      </w:r>
      <w:r>
        <w:rPr>
          <w:rFonts w:cs="Miriam" w:hint="cs"/>
          <w:szCs w:val="20"/>
          <w:rtl/>
          <w:lang w:eastAsia="en-US"/>
        </w:rPr>
        <w:t>במים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לימא בהא קמיפלגי: דמר </w:t>
      </w:r>
      <w:r>
        <w:rPr>
          <w:rFonts w:ascii="Courier New" w:hAnsi="Courier New" w:cs="Courier New" w:hint="cs"/>
          <w:sz w:val="16"/>
          <w:szCs w:val="20"/>
          <w:rtl/>
          <w:lang w:eastAsia="en-US"/>
        </w:rPr>
        <w:t>[רבה בר בר חנה]</w:t>
      </w:r>
      <w:r>
        <w:rPr>
          <w:rFonts w:hint="cs"/>
          <w:rtl/>
          <w:lang w:eastAsia="en-US"/>
        </w:rPr>
        <w:t xml:space="preserve"> סבר בית השחיטה צונן </w:t>
      </w:r>
      <w:r>
        <w:rPr>
          <w:szCs w:val="20"/>
          <w:rtl/>
          <w:lang w:eastAsia="en-US"/>
        </w:rPr>
        <w:t>(</w:t>
      </w:r>
      <w:r>
        <w:rPr>
          <w:rFonts w:cs="Miriam" w:hint="cs"/>
          <w:szCs w:val="20"/>
          <w:rtl/>
          <w:lang w:eastAsia="en-US"/>
        </w:rPr>
        <w:t>כלומר: אין חום בית השחיטה חזק לבלוע; ומיהו הדחה בעי, שהרי נתקנח בה שמנונית- ואף על פי שלא נבלע בבשר הרי הוא בדפנות בית השחיטה, שאי אפשר לדופני הסכין בלא שמנונית</w:t>
      </w:r>
      <w:r>
        <w:rPr>
          <w:szCs w:val="20"/>
          <w:rtl/>
          <w:lang w:eastAsia="en-US"/>
        </w:rPr>
        <w:t>)</w:t>
      </w:r>
      <w:r>
        <w:rPr>
          <w:rFonts w:hint="cs"/>
          <w:rtl/>
          <w:lang w:eastAsia="en-US"/>
        </w:rPr>
        <w:t xml:space="preserve">, ומר </w:t>
      </w:r>
      <w:r>
        <w:rPr>
          <w:rFonts w:ascii="Courier New" w:hAnsi="Courier New" w:cs="Courier New" w:hint="cs"/>
          <w:sz w:val="16"/>
          <w:szCs w:val="20"/>
          <w:rtl/>
          <w:lang w:eastAsia="en-US"/>
        </w:rPr>
        <w:t>[רב]</w:t>
      </w:r>
      <w:r>
        <w:rPr>
          <w:rFonts w:hint="cs"/>
          <w:rtl/>
          <w:lang w:eastAsia="en-US"/>
        </w:rPr>
        <w:t xml:space="preserve"> סבר בית השחיטה רותח </w:t>
      </w:r>
      <w:r>
        <w:rPr>
          <w:szCs w:val="20"/>
          <w:rtl/>
          <w:lang w:eastAsia="en-US"/>
        </w:rPr>
        <w:t>(</w:t>
      </w:r>
      <w:r>
        <w:rPr>
          <w:rFonts w:cs="Miriam" w:hint="cs"/>
          <w:szCs w:val="20"/>
          <w:rtl/>
          <w:lang w:eastAsia="en-US"/>
        </w:rPr>
        <w:t>ובלע</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לא! דכולי עלמא בית השחיטה רותח הוא; מאן דאמר קולף </w:t>
      </w:r>
      <w:r>
        <w:rPr>
          <w:rtl/>
          <w:lang w:eastAsia="en-US"/>
        </w:rPr>
        <w:t>–</w:t>
      </w:r>
      <w:r>
        <w:rPr>
          <w:rFonts w:hint="cs"/>
          <w:rtl/>
          <w:lang w:eastAsia="en-US"/>
        </w:rPr>
        <w:t xml:space="preserve"> שפיר; ומאן דאמר מדיח: איידי דטרידי סימנין לאפוקי דם </w:t>
      </w:r>
      <w:r>
        <w:rPr>
          <w:szCs w:val="20"/>
          <w:rtl/>
          <w:lang w:eastAsia="en-US"/>
        </w:rPr>
        <w:t>(</w:t>
      </w:r>
      <w:r>
        <w:rPr>
          <w:rFonts w:cs="Miriam" w:hint="cs"/>
          <w:szCs w:val="20"/>
          <w:rtl/>
          <w:lang w:eastAsia="en-US"/>
        </w:rPr>
        <w:t>כלומר: בהוצאת דם הם עסוקים, ולא בבליעה</w:t>
      </w:r>
      <w:r>
        <w:rPr>
          <w:szCs w:val="20"/>
          <w:rtl/>
          <w:lang w:eastAsia="en-US"/>
        </w:rPr>
        <w:t>)</w:t>
      </w:r>
      <w:r>
        <w:rPr>
          <w:rtl/>
          <w:lang w:eastAsia="en-US"/>
        </w:rPr>
        <w:t xml:space="preserve"> </w:t>
      </w:r>
      <w:r>
        <w:rPr>
          <w:rFonts w:hint="cs"/>
          <w:rtl/>
          <w:lang w:eastAsia="en-US"/>
        </w:rPr>
        <w:t>- לא בלעי.</w:t>
      </w:r>
    </w:p>
    <w:p w:rsidR="000418A1" w:rsidRDefault="000418A1" w:rsidP="000418A1">
      <w:pPr>
        <w:rPr>
          <w:rFonts w:hint="cs"/>
          <w:rtl/>
          <w:lang w:eastAsia="en-US"/>
        </w:rPr>
      </w:pPr>
      <w:r>
        <w:rPr>
          <w:rFonts w:hint="cs"/>
          <w:rtl/>
          <w:lang w:eastAsia="en-US"/>
        </w:rPr>
        <w:t xml:space="preserve">איכא דאמרי דכולי עלמא בית השחיטה צונן: מאן דאמר מדיח </w:t>
      </w:r>
      <w:r>
        <w:rPr>
          <w:rtl/>
          <w:lang w:eastAsia="en-US"/>
        </w:rPr>
        <w:t>–</w:t>
      </w:r>
      <w:r>
        <w:rPr>
          <w:rFonts w:hint="cs"/>
          <w:rtl/>
          <w:lang w:eastAsia="en-US"/>
        </w:rPr>
        <w:t xml:space="preserve"> שפיר; מאן דאמר קולף - אגב דוחקא דסכינא </w:t>
      </w:r>
      <w:r>
        <w:rPr>
          <w:szCs w:val="20"/>
          <w:rtl/>
          <w:lang w:eastAsia="en-US"/>
        </w:rPr>
        <w:t>(</w:t>
      </w:r>
      <w:r>
        <w:rPr>
          <w:rFonts w:cs="Miriam" w:hint="cs"/>
          <w:szCs w:val="20"/>
          <w:rtl/>
          <w:lang w:eastAsia="en-US"/>
        </w:rPr>
        <w:t>שמשפשפו בבשר בדוחק</w:t>
      </w:r>
      <w:r>
        <w:rPr>
          <w:szCs w:val="20"/>
          <w:rtl/>
          <w:lang w:eastAsia="en-US"/>
        </w:rPr>
        <w:t>)</w:t>
      </w:r>
      <w:r>
        <w:rPr>
          <w:rtl/>
          <w:lang w:eastAsia="en-US"/>
        </w:rPr>
        <w:t xml:space="preserve"> </w:t>
      </w:r>
      <w:r>
        <w:rPr>
          <w:rFonts w:hint="cs"/>
          <w:rtl/>
          <w:lang w:eastAsia="en-US"/>
        </w:rPr>
        <w:t xml:space="preserve">בלע </w:t>
      </w:r>
      <w:r>
        <w:rPr>
          <w:szCs w:val="20"/>
          <w:rtl/>
          <w:lang w:eastAsia="en-US"/>
        </w:rPr>
        <w:t>(</w:t>
      </w:r>
      <w:r>
        <w:rPr>
          <w:rFonts w:cs="Miriam" w:hint="cs"/>
          <w:szCs w:val="20"/>
          <w:rtl/>
          <w:lang w:eastAsia="en-US"/>
        </w:rPr>
        <w:t>וכיון דלא איפסיק הלכתא, ואיסורא דאורייתא הוא - עבדינן לחומרא, דקיימא לן: בשל תורה הלך אחר המחמיר; ומכל מקום לכתחלה לא ישחוט, דהא 'השוחט' קאמר</w:t>
      </w:r>
      <w:r>
        <w:rPr>
          <w:szCs w:val="20"/>
          <w:rtl/>
          <w:lang w:eastAsia="en-US"/>
        </w:rPr>
        <w:t>)</w:t>
      </w:r>
      <w:r>
        <w:rPr>
          <w:rFonts w:hint="cs"/>
          <w:rtl/>
          <w:lang w:eastAsia="en-US"/>
        </w:rPr>
        <w:t>.</w:t>
      </w:r>
    </w:p>
    <w:p w:rsidR="000418A1" w:rsidRDefault="000418A1" w:rsidP="000418A1">
      <w:pPr>
        <w:ind w:left="720"/>
        <w:rPr>
          <w:rFonts w:cs="Miriam" w:hint="cs"/>
          <w:szCs w:val="20"/>
          <w:rtl/>
          <w:lang w:eastAsia="en-US"/>
        </w:rPr>
      </w:pPr>
      <w:r>
        <w:rPr>
          <w:rFonts w:cs="Miriam" w:hint="cs"/>
          <w:szCs w:val="20"/>
          <w:rtl/>
          <w:lang w:eastAsia="en-US"/>
        </w:rPr>
        <w:t>תוספות ד"ה אגב דוחקא דסכינא בלעה. הר' יצחק בר' מאיר היה מצריך מתוך כך לאחר שנקרו החלב מן הבהמה - לחזור ולקלוף בכל המקומות שחתך בסכין, משום דבלע מן החלב אגב דוחקא דסכינא; וכן כשמביאין בשר מטבחי עובדי כוכבים - מצריך לקלוף בכל מקום שחתך עובד כוכבי' בקופיץ שלו או בסכינו</w:t>
      </w:r>
    </w:p>
    <w:p w:rsidR="000418A1" w:rsidRDefault="000418A1" w:rsidP="000418A1">
      <w:pPr>
        <w:ind w:left="720"/>
        <w:rPr>
          <w:rFonts w:cs="Miriam" w:hint="cs"/>
          <w:szCs w:val="20"/>
          <w:rtl/>
          <w:lang w:eastAsia="en-US"/>
        </w:rPr>
      </w:pPr>
      <w:r>
        <w:rPr>
          <w:rFonts w:cs="Miriam" w:hint="cs"/>
          <w:szCs w:val="20"/>
          <w:rtl/>
          <w:lang w:eastAsia="en-US"/>
        </w:rPr>
        <w:t>ויש למצוא טעם על מנהג שלנו שנהגו להקל: ודילמא בית השחיטה דוקא שרותח קצת מהני דוחקא דסכינא - תדע מדדייקינן בסמוך דהתירא נמי קא בלע מאבר מן החי, ומשני לאימת קא בלע לכי חיימא כו' - והשתא ללישנא דדוחקא דסכינא תקשי ליה הכי, דהתירא נמי אגב דוחקא דסכינא קא בלע - דלא מצי לשנויי הכי, אלא ודאי אגב דוחקא דסכינא נמי לא בלע אלא בסוף השחיטה, דחיימא; ועוד אמר בפרק 'כל הבשר' (לקמן דף קיא:) 'צנון שחתכו בסכין של בשר - אסרו לאוכלו בכותח' ד</w:t>
      </w:r>
      <w:r>
        <w:rPr>
          <w:rFonts w:cs="Miriam" w:hint="cs"/>
          <w:szCs w:val="20"/>
          <w:u w:val="single"/>
          <w:rtl/>
          <w:lang w:eastAsia="en-US"/>
        </w:rPr>
        <w:t>אגב חורפא דצנון</w:t>
      </w:r>
      <w:r>
        <w:rPr>
          <w:rFonts w:cs="Miriam" w:hint="cs"/>
          <w:szCs w:val="20"/>
          <w:rtl/>
          <w:lang w:eastAsia="en-US"/>
        </w:rPr>
        <w:t xml:space="preserve"> פליט הסכין ובלע צנון, אבל משום דוחקא </w:t>
      </w:r>
      <w:r>
        <w:rPr>
          <w:rFonts w:cs="Miriam"/>
          <w:szCs w:val="20"/>
          <w:rtl/>
          <w:lang w:eastAsia="en-US"/>
        </w:rPr>
        <w:t>–</w:t>
      </w:r>
      <w:r>
        <w:rPr>
          <w:rFonts w:cs="Miriam" w:hint="cs"/>
          <w:szCs w:val="20"/>
          <w:rtl/>
          <w:lang w:eastAsia="en-US"/>
        </w:rPr>
        <w:t xml:space="preserve"> לא. </w:t>
      </w:r>
    </w:p>
    <w:p w:rsidR="000418A1" w:rsidRDefault="000418A1" w:rsidP="000418A1">
      <w:pPr>
        <w:rPr>
          <w:rFonts w:hint="cs"/>
          <w:rtl/>
          <w:lang w:eastAsia="en-US"/>
        </w:rPr>
      </w:pPr>
      <w:r>
        <w:rPr>
          <w:rFonts w:hint="cs"/>
          <w:rtl/>
          <w:lang w:eastAsia="en-US"/>
        </w:rPr>
        <w:t xml:space="preserve">סכין טריפה </w:t>
      </w:r>
      <w:r>
        <w:rPr>
          <w:szCs w:val="20"/>
          <w:rtl/>
          <w:lang w:eastAsia="en-US"/>
        </w:rPr>
        <w:t>(</w:t>
      </w:r>
      <w:r>
        <w:rPr>
          <w:rFonts w:cs="Miriam" w:hint="cs"/>
          <w:szCs w:val="20"/>
          <w:rtl/>
          <w:lang w:eastAsia="en-US"/>
        </w:rPr>
        <w:t>ששחט בה טריפה</w:t>
      </w:r>
      <w:r>
        <w:rPr>
          <w:szCs w:val="20"/>
          <w:rtl/>
          <w:lang w:eastAsia="en-US"/>
        </w:rPr>
        <w:t>)</w:t>
      </w:r>
      <w:r>
        <w:rPr>
          <w:rtl/>
          <w:lang w:eastAsia="en-US"/>
        </w:rPr>
        <w:t xml:space="preserve"> </w:t>
      </w:r>
      <w:r>
        <w:rPr>
          <w:rFonts w:hint="cs"/>
          <w:rtl/>
          <w:lang w:eastAsia="en-US"/>
        </w:rPr>
        <w:t xml:space="preserve">- פליגי בה רב אחא ורבינא: חד אמר בחמין </w:t>
      </w:r>
      <w:r>
        <w:rPr>
          <w:szCs w:val="20"/>
          <w:rtl/>
          <w:lang w:eastAsia="en-US"/>
        </w:rPr>
        <w:t>(</w:t>
      </w:r>
      <w:r>
        <w:rPr>
          <w:rFonts w:cs="Miriam" w:hint="cs"/>
          <w:szCs w:val="20"/>
          <w:rtl/>
          <w:lang w:eastAsia="en-US"/>
        </w:rPr>
        <w:t>צריך להגעילה לסכין מפני שבלעה שמנונית הטריפה</w:t>
      </w:r>
      <w:r>
        <w:rPr>
          <w:szCs w:val="20"/>
          <w:rtl/>
          <w:lang w:eastAsia="en-US"/>
        </w:rPr>
        <w:t>)</w:t>
      </w:r>
      <w:r>
        <w:rPr>
          <w:rFonts w:hint="cs"/>
          <w:rtl/>
          <w:lang w:eastAsia="en-US"/>
        </w:rPr>
        <w:t xml:space="preserve">, וחד אמר בצונן </w:t>
      </w:r>
      <w:r>
        <w:rPr>
          <w:szCs w:val="20"/>
          <w:rtl/>
          <w:lang w:eastAsia="en-US"/>
        </w:rPr>
        <w:t>(</w:t>
      </w:r>
      <w:r>
        <w:rPr>
          <w:rFonts w:cs="Miriam" w:hint="cs"/>
          <w:szCs w:val="20"/>
          <w:rtl/>
          <w:lang w:eastAsia="en-US"/>
        </w:rPr>
        <w:t>קסבר: בית השחיטה צונן, ולא בלע הסכין, דלא נתחמם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והלכתא אפילו בצונן </w:t>
      </w:r>
      <w:r>
        <w:rPr>
          <w:szCs w:val="20"/>
          <w:rtl/>
          <w:lang w:eastAsia="en-US"/>
        </w:rPr>
        <w:t>(</w:t>
      </w:r>
      <w:r>
        <w:rPr>
          <w:rFonts w:cs="Miriam" w:hint="cs"/>
          <w:szCs w:val="20"/>
          <w:rtl/>
          <w:lang w:eastAsia="en-US"/>
        </w:rPr>
        <w:t>וגבי סכין של היתר - הוא דפסק הלכתא להיתרא: דלא איתסר בבליעה זו, וקשה הוא לבלוע אלא על ידי רתיחה; אבל גבי סכין דאיסורא של עובדי כוכבים - בפלוגתא דלעיל לא פסק, מפני שהסכין אסורה והבשר רך לבלוע</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ואי איכא בליתא דפרסא </w:t>
      </w:r>
      <w:r>
        <w:rPr>
          <w:szCs w:val="20"/>
          <w:rtl/>
          <w:lang w:eastAsia="en-US"/>
        </w:rPr>
        <w:t>(</w:t>
      </w:r>
      <w:r>
        <w:rPr>
          <w:rFonts w:cs="Miriam" w:hint="cs"/>
          <w:szCs w:val="20"/>
          <w:rtl/>
          <w:lang w:eastAsia="en-US"/>
        </w:rPr>
        <w:t>חתיכת בגד ישנה קשה: אשפר"א בלעז, ויפה לקנח; 'בליתא' = חתיכה בלויה; 'דפרסא' - כדמתרגמינן '</w:t>
      </w:r>
      <w:r>
        <w:rPr>
          <w:rFonts w:cs="Narkisim" w:hint="cs"/>
          <w:szCs w:val="20"/>
          <w:rtl/>
          <w:lang w:eastAsia="en-US"/>
        </w:rPr>
        <w:t>מסך הפתח</w:t>
      </w:r>
      <w:r>
        <w:rPr>
          <w:rFonts w:cs="Miriam" w:hint="cs"/>
          <w:szCs w:val="20"/>
          <w:rtl/>
          <w:lang w:eastAsia="en-US"/>
        </w:rPr>
        <w:t xml:space="preserve">' = פרסא </w:t>
      </w:r>
      <w:r>
        <w:rPr>
          <w:rFonts w:cs="Miriam" w:hint="cs"/>
          <w:szCs w:val="16"/>
          <w:rtl/>
          <w:lang w:eastAsia="en-US"/>
        </w:rPr>
        <w:t>(שמות לה</w:t>
      </w:r>
      <w:r>
        <w:rPr>
          <w:rFonts w:cs="Miriam"/>
          <w:szCs w:val="16"/>
          <w:rtl/>
          <w:lang w:eastAsia="en-US"/>
        </w:rPr>
        <w:t>,</w:t>
      </w:r>
      <w:r>
        <w:rPr>
          <w:rFonts w:cs="Miriam" w:hint="cs"/>
          <w:szCs w:val="16"/>
          <w:rtl/>
          <w:lang w:eastAsia="en-US"/>
        </w:rPr>
        <w:t>טו)</w:t>
      </w:r>
      <w:r>
        <w:rPr>
          <w:szCs w:val="20"/>
          <w:rtl/>
          <w:lang w:eastAsia="en-US"/>
        </w:rPr>
        <w:t>)</w:t>
      </w:r>
      <w:r>
        <w:rPr>
          <w:rtl/>
          <w:lang w:eastAsia="en-US"/>
        </w:rPr>
        <w:t xml:space="preserve"> </w:t>
      </w:r>
      <w:r>
        <w:rPr>
          <w:rFonts w:hint="cs"/>
          <w:rtl/>
          <w:lang w:eastAsia="en-US"/>
        </w:rPr>
        <w:t xml:space="preserve">למיכפריה </w:t>
      </w:r>
      <w:r>
        <w:rPr>
          <w:szCs w:val="20"/>
          <w:rtl/>
          <w:lang w:eastAsia="en-US"/>
        </w:rPr>
        <w:t>(</w:t>
      </w:r>
      <w:r>
        <w:rPr>
          <w:rFonts w:cs="Miriam" w:hint="cs"/>
          <w:szCs w:val="20"/>
          <w:rtl/>
          <w:lang w:eastAsia="en-US"/>
        </w:rPr>
        <w:t xml:space="preserve">לקנחו; וחבירו בגיטין </w:t>
      </w:r>
      <w:r>
        <w:rPr>
          <w:rFonts w:cs="Miriam" w:hint="cs"/>
          <w:szCs w:val="16"/>
          <w:rtl/>
          <w:lang w:eastAsia="en-US"/>
        </w:rPr>
        <w:t>(דף נו.)</w:t>
      </w:r>
      <w:r>
        <w:rPr>
          <w:rFonts w:cs="Miriam" w:hint="cs"/>
          <w:szCs w:val="20"/>
          <w:rtl/>
          <w:lang w:eastAsia="en-US"/>
        </w:rPr>
        <w:t xml:space="preserve"> 'ובעי לכפורי ידיה בההוא גברא', ובעזרא </w:t>
      </w:r>
      <w:r>
        <w:rPr>
          <w:rFonts w:cs="Miriam" w:hint="cs"/>
          <w:szCs w:val="16"/>
          <w:rtl/>
          <w:lang w:eastAsia="en-US"/>
        </w:rPr>
        <w:t>[א,י]</w:t>
      </w:r>
      <w:r>
        <w:rPr>
          <w:rFonts w:cs="Miriam" w:hint="cs"/>
          <w:szCs w:val="20"/>
          <w:rtl/>
          <w:lang w:eastAsia="en-US"/>
        </w:rPr>
        <w:t xml:space="preserve"> קרי למזרקים '</w:t>
      </w:r>
      <w:r>
        <w:rPr>
          <w:rFonts w:cs="Narkisim" w:hint="cs"/>
          <w:szCs w:val="20"/>
          <w:rtl/>
          <w:lang w:eastAsia="en-US"/>
        </w:rPr>
        <w:t>כפורי זהב</w:t>
      </w:r>
      <w:r>
        <w:rPr>
          <w:rFonts w:cs="Miriam" w:hint="cs"/>
          <w:szCs w:val="20"/>
          <w:rtl/>
          <w:lang w:eastAsia="en-US"/>
        </w:rPr>
        <w:t>' על שם שמקנח בם באצבעו מן הדם</w:t>
      </w:r>
      <w:r>
        <w:rPr>
          <w:szCs w:val="20"/>
          <w:rtl/>
          <w:lang w:eastAsia="en-US"/>
        </w:rPr>
        <w:t>)</w:t>
      </w:r>
      <w:r>
        <w:rPr>
          <w:rtl/>
          <w:lang w:eastAsia="en-US"/>
        </w:rPr>
        <w:t xml:space="preserve"> </w:t>
      </w:r>
      <w:r>
        <w:rPr>
          <w:rFonts w:hint="cs"/>
          <w:rtl/>
          <w:lang w:eastAsia="en-US"/>
        </w:rPr>
        <w:t xml:space="preserve">- לא צריך. </w:t>
      </w:r>
    </w:p>
    <w:p w:rsidR="000418A1" w:rsidRDefault="000418A1" w:rsidP="000418A1">
      <w:pPr>
        <w:rPr>
          <w:rFonts w:hint="cs"/>
          <w:rtl/>
          <w:lang w:eastAsia="en-US"/>
        </w:rPr>
      </w:pPr>
      <w:r>
        <w:rPr>
          <w:rFonts w:hint="cs"/>
          <w:rtl/>
          <w:lang w:eastAsia="en-US"/>
        </w:rPr>
        <w:t xml:space="preserve">ולמאן דאמר בחמין - מאי טעמא - משום דקא בלעה איסורא </w:t>
      </w:r>
      <w:r>
        <w:rPr>
          <w:szCs w:val="20"/>
          <w:rtl/>
          <w:lang w:eastAsia="en-US"/>
        </w:rPr>
        <w:t>(</w:t>
      </w:r>
      <w:r>
        <w:rPr>
          <w:rFonts w:cs="Miriam" w:hint="cs"/>
          <w:szCs w:val="20"/>
          <w:rtl/>
          <w:lang w:eastAsia="en-US"/>
        </w:rPr>
        <w:t>שמנונית דטריפה, אבל אבליעת דם - לא חייש: שהסכין קשה הוא, ואין דם נבלע בו - אלא שמנונית, שהיא נבלעת בין ברך בין בקשה</w:t>
      </w:r>
      <w:r>
        <w:rPr>
          <w:szCs w:val="20"/>
          <w:rtl/>
          <w:lang w:eastAsia="en-US"/>
        </w:rPr>
        <w:t>)</w:t>
      </w:r>
      <w:r>
        <w:rPr>
          <w:rFonts w:hint="cs"/>
          <w:rtl/>
          <w:lang w:eastAsia="en-US"/>
        </w:rPr>
        <w:t xml:space="preserve">? דהיתירא נמי </w:t>
      </w:r>
      <w:r>
        <w:rPr>
          <w:szCs w:val="20"/>
          <w:rtl/>
          <w:lang w:eastAsia="en-US"/>
        </w:rPr>
        <w:t>(</w:t>
      </w:r>
      <w:r>
        <w:rPr>
          <w:rFonts w:cs="Miriam" w:hint="cs"/>
          <w:szCs w:val="20"/>
          <w:rtl/>
          <w:lang w:eastAsia="en-US"/>
        </w:rPr>
        <w:t>כי שחיט בה בהמה כשרה</w:t>
      </w:r>
      <w:r>
        <w:rPr>
          <w:szCs w:val="20"/>
          <w:rtl/>
          <w:lang w:eastAsia="en-US"/>
        </w:rPr>
        <w:t>)</w:t>
      </w:r>
      <w:r>
        <w:rPr>
          <w:rtl/>
          <w:lang w:eastAsia="en-US"/>
        </w:rPr>
        <w:t xml:space="preserve"> </w:t>
      </w:r>
      <w:r>
        <w:rPr>
          <w:rFonts w:hint="cs"/>
          <w:rtl/>
          <w:lang w:eastAsia="en-US"/>
        </w:rPr>
        <w:t xml:space="preserve">בלעה אבר מן החי </w:t>
      </w:r>
      <w:r>
        <w:rPr>
          <w:szCs w:val="20"/>
          <w:rtl/>
          <w:lang w:eastAsia="en-US"/>
        </w:rPr>
        <w:t>(</w:t>
      </w:r>
      <w:r>
        <w:rPr>
          <w:rFonts w:cs="Miriam" w:hint="cs"/>
          <w:szCs w:val="20"/>
          <w:rtl/>
          <w:lang w:eastAsia="en-US"/>
        </w:rPr>
        <w:t>נבעי הגעלה, דהא בלעה שמנונית דאבר מן החי קודם גמר שחיטה</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אימת בלעה: לכי חיימא; אימת קא חיימא - לכי גמרה שחיטה? - ההיא שעתא היתירא הוה.</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רב יהודה אמר רב: 'הטבח צריך שלשה סכינין: אחת ששוחט בה </w:t>
      </w:r>
      <w:r>
        <w:rPr>
          <w:szCs w:val="20"/>
          <w:rtl/>
          <w:lang w:eastAsia="en-US"/>
        </w:rPr>
        <w:t>(</w:t>
      </w:r>
      <w:r>
        <w:rPr>
          <w:rFonts w:cs="Miriam" w:hint="cs"/>
          <w:szCs w:val="20"/>
          <w:rtl/>
          <w:lang w:eastAsia="en-US"/>
        </w:rPr>
        <w:t>ולא יחתוך בה דבר אחר, שלא תפגם ותתקלקל, ופעמים שיבא לידי איסור: שישחט בלא בדיקה</w:t>
      </w:r>
      <w:r>
        <w:rPr>
          <w:szCs w:val="20"/>
          <w:rtl/>
          <w:lang w:eastAsia="en-US"/>
        </w:rPr>
        <w:t>)</w:t>
      </w:r>
      <w:r>
        <w:rPr>
          <w:rFonts w:hint="cs"/>
          <w:rtl/>
          <w:lang w:eastAsia="en-US"/>
        </w:rPr>
        <w:t xml:space="preserve">, ואחד שמחתך בה בשר, ואחד שמחתך בה חלבים </w:t>
      </w:r>
      <w:r>
        <w:rPr>
          <w:szCs w:val="20"/>
          <w:rtl/>
          <w:lang w:eastAsia="en-US"/>
        </w:rPr>
        <w:t>(</w:t>
      </w:r>
      <w:r>
        <w:rPr>
          <w:rFonts w:cs="Miriam" w:hint="cs"/>
          <w:szCs w:val="20"/>
          <w:rtl/>
          <w:lang w:eastAsia="en-US"/>
        </w:rPr>
        <w:t>למכור בשוק</w:t>
      </w:r>
      <w:r>
        <w:rPr>
          <w:szCs w:val="20"/>
          <w:rtl/>
          <w:lang w:eastAsia="en-US"/>
        </w:rPr>
        <w:t>)</w:t>
      </w:r>
      <w:r>
        <w:rPr>
          <w:rFonts w:hint="cs"/>
          <w:rtl/>
          <w:lang w:eastAsia="en-US"/>
        </w:rPr>
        <w:t xml:space="preserve">'; וליתקן ליה חדא </w:t>
      </w:r>
      <w:r>
        <w:rPr>
          <w:szCs w:val="20"/>
          <w:rtl/>
          <w:lang w:eastAsia="en-US"/>
        </w:rPr>
        <w:t>(</w:t>
      </w:r>
      <w:r>
        <w:rPr>
          <w:rFonts w:cs="Miriam" w:hint="cs"/>
          <w:szCs w:val="20"/>
          <w:rtl/>
          <w:lang w:eastAsia="en-US"/>
        </w:rPr>
        <w:t>לחלבים ולבשר</w:t>
      </w:r>
      <w:r>
        <w:rPr>
          <w:szCs w:val="20"/>
          <w:rtl/>
          <w:lang w:eastAsia="en-US"/>
        </w:rPr>
        <w:t>)</w:t>
      </w:r>
      <w:r>
        <w:rPr>
          <w:rtl/>
          <w:lang w:eastAsia="en-US"/>
        </w:rPr>
        <w:t xml:space="preserve"> </w:t>
      </w:r>
      <w:r>
        <w:rPr>
          <w:rFonts w:hint="cs"/>
          <w:rtl/>
          <w:lang w:eastAsia="en-US"/>
        </w:rPr>
        <w:t xml:space="preserve">וליחתוך בה בשר והדר ליחתוך בה חלבים </w:t>
      </w:r>
      <w:r>
        <w:rPr>
          <w:szCs w:val="20"/>
          <w:rtl/>
          <w:lang w:eastAsia="en-US"/>
        </w:rPr>
        <w:t>(</w:t>
      </w:r>
      <w:r>
        <w:rPr>
          <w:rFonts w:cs="Miriam" w:hint="cs"/>
          <w:szCs w:val="20"/>
          <w:rtl/>
          <w:lang w:eastAsia="en-US"/>
        </w:rPr>
        <w:t xml:space="preserve">ואף על גב דהדר מחתך בה בשר כשתבוא בהמה אחרת, כיון דחלבים צונן הן </w:t>
      </w:r>
      <w:r>
        <w:rPr>
          <w:rFonts w:cs="Miriam"/>
          <w:szCs w:val="20"/>
          <w:rtl/>
          <w:lang w:eastAsia="en-US"/>
        </w:rPr>
        <w:t>–</w:t>
      </w:r>
      <w:r>
        <w:rPr>
          <w:rFonts w:cs="Miriam" w:hint="cs"/>
          <w:szCs w:val="20"/>
          <w:rtl/>
          <w:lang w:eastAsia="en-US"/>
        </w:rPr>
        <w:t xml:space="preserve"> בהדחה סגי ליה, או בקינוח</w:t>
      </w:r>
      <w:r>
        <w:rPr>
          <w:rFonts w:hint="cs"/>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גזירה שמא יחתוך חלבים ואחר כך בשר </w:t>
      </w:r>
      <w:r>
        <w:rPr>
          <w:szCs w:val="20"/>
          <w:rtl/>
          <w:lang w:eastAsia="en-US"/>
        </w:rPr>
        <w:t>(</w:t>
      </w:r>
      <w:r>
        <w:rPr>
          <w:rFonts w:cs="Miriam" w:hint="cs"/>
          <w:szCs w:val="20"/>
          <w:rtl/>
          <w:lang w:eastAsia="en-US"/>
        </w:rPr>
        <w:t>בבהמה אחת, מחמת שהוא טרוד במלאכתו, וישכח ולא יקנח</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השתא נמי מיחלף ליה </w:t>
      </w:r>
      <w:r>
        <w:rPr>
          <w:szCs w:val="20"/>
          <w:rtl/>
          <w:lang w:eastAsia="en-US"/>
        </w:rPr>
        <w:t>(</w:t>
      </w:r>
      <w:r>
        <w:rPr>
          <w:rFonts w:cs="Miriam" w:hint="cs"/>
          <w:szCs w:val="20"/>
          <w:rtl/>
          <w:lang w:eastAsia="en-US"/>
        </w:rPr>
        <w:t>של חלבים בשל בשר, ויחתוך בלא קינוח: שסבור הוא שהוא סכין של בשר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כיון דאצרכינהו תרי - אית ליה היכרא </w:t>
      </w:r>
      <w:r>
        <w:rPr>
          <w:szCs w:val="20"/>
          <w:rtl/>
          <w:lang w:eastAsia="en-US"/>
        </w:rPr>
        <w:t>(</w:t>
      </w:r>
      <w:r>
        <w:rPr>
          <w:rFonts w:cs="Miriam" w:hint="cs"/>
          <w:szCs w:val="20"/>
          <w:rtl/>
          <w:lang w:eastAsia="en-US"/>
        </w:rPr>
        <w:t>עושה בה סימן</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ואמר רב יהודה אמר רב: הטבח צריך שני כלים של מים: אחד שמדיח בו בשר ואחד שמדיח בו חלבים.</w:t>
      </w:r>
    </w:p>
    <w:p w:rsidR="000418A1" w:rsidRDefault="000418A1" w:rsidP="000418A1">
      <w:pPr>
        <w:rPr>
          <w:rFonts w:hint="cs"/>
          <w:rtl/>
          <w:lang w:eastAsia="en-US"/>
        </w:rPr>
      </w:pPr>
      <w:r>
        <w:rPr>
          <w:rFonts w:hint="cs"/>
          <w:rtl/>
          <w:lang w:eastAsia="en-US"/>
        </w:rPr>
        <w:t>וניתקן ליה חדא, ונדיח בו בשר והדר נדיח בו חלבים?</w:t>
      </w:r>
    </w:p>
    <w:p w:rsidR="000418A1" w:rsidRDefault="000418A1" w:rsidP="000418A1">
      <w:pPr>
        <w:rPr>
          <w:rFonts w:hint="cs"/>
          <w:rtl/>
          <w:lang w:eastAsia="en-US"/>
        </w:rPr>
      </w:pPr>
      <w:r>
        <w:rPr>
          <w:rFonts w:hint="cs"/>
          <w:rtl/>
          <w:lang w:eastAsia="en-US"/>
        </w:rPr>
        <w:t xml:space="preserve">גזירה שמא ידיח חלבים </w:t>
      </w:r>
      <w:r>
        <w:rPr>
          <w:szCs w:val="20"/>
          <w:rtl/>
          <w:lang w:eastAsia="en-US"/>
        </w:rPr>
        <w:t>(</w:t>
      </w:r>
      <w:r>
        <w:rPr>
          <w:rFonts w:cs="Miriam" w:hint="cs"/>
          <w:szCs w:val="20"/>
          <w:rtl/>
          <w:lang w:eastAsia="en-US"/>
        </w:rPr>
        <w:t>תחלה ויהיו המים מפוטמות מן השמנונית על ידי שפשוף הידים</w:t>
      </w:r>
      <w:r>
        <w:rPr>
          <w:szCs w:val="20"/>
          <w:rtl/>
          <w:lang w:eastAsia="en-US"/>
        </w:rPr>
        <w:t>)</w:t>
      </w:r>
      <w:r>
        <w:rPr>
          <w:rtl/>
          <w:lang w:eastAsia="en-US"/>
        </w:rPr>
        <w:t xml:space="preserve"> </w:t>
      </w:r>
      <w:r>
        <w:rPr>
          <w:rFonts w:hint="cs"/>
          <w:rtl/>
          <w:lang w:eastAsia="en-US"/>
        </w:rPr>
        <w:t xml:space="preserve">ואחר כך בשר </w:t>
      </w:r>
      <w:r>
        <w:rPr>
          <w:szCs w:val="20"/>
          <w:rtl/>
          <w:lang w:eastAsia="en-US"/>
        </w:rPr>
        <w:t>(</w:t>
      </w:r>
      <w:r>
        <w:rPr>
          <w:rFonts w:cs="Miriam" w:hint="cs"/>
          <w:szCs w:val="20"/>
          <w:rtl/>
          <w:lang w:eastAsia="en-US"/>
        </w:rPr>
        <w:t>ואף על גב שהוא צונן - אחר כך ידבק בדפנות הבשר; ואף על גב שאין נבלע בו - נדבק הוא מבחוץ</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השתא נמי מיחלפי ליה?</w:t>
      </w:r>
    </w:p>
    <w:p w:rsidR="000418A1" w:rsidRDefault="000418A1" w:rsidP="000418A1">
      <w:pPr>
        <w:rPr>
          <w:rFonts w:hint="cs"/>
          <w:rtl/>
          <w:lang w:eastAsia="en-US"/>
        </w:rPr>
      </w:pPr>
      <w:r>
        <w:rPr>
          <w:rFonts w:hint="cs"/>
          <w:rtl/>
          <w:lang w:eastAsia="en-US"/>
        </w:rPr>
        <w:t>כיון דאצרכיניה תרתי - אית ליה היכרא.</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אמימר משמיה דרב פפא: לא ליסחוף איניש כפלי עילוי בישרא, דדאיב תרבא </w:t>
      </w:r>
      <w:r>
        <w:rPr>
          <w:szCs w:val="20"/>
          <w:rtl/>
          <w:lang w:eastAsia="en-US"/>
        </w:rPr>
        <w:t>(</w:t>
      </w:r>
      <w:r>
        <w:rPr>
          <w:rFonts w:cs="Miriam" w:hint="cs"/>
          <w:szCs w:val="20"/>
          <w:rtl/>
          <w:lang w:eastAsia="en-US"/>
        </w:rPr>
        <w:t>כל הכסלים שחלב הכליות דבוק שם - לא יהא כופה אותם על גבי בשר, אחר שהחלב מוטל על הבשר ומתחמם וזב על הבשר</w:t>
      </w:r>
      <w:r>
        <w:rPr>
          <w:szCs w:val="20"/>
          <w:rtl/>
          <w:lang w:eastAsia="en-US"/>
        </w:rPr>
        <w:t>)</w:t>
      </w:r>
      <w:r>
        <w:rPr>
          <w:rFonts w:hint="cs"/>
          <w:rtl/>
          <w:lang w:eastAsia="en-US"/>
        </w:rPr>
        <w:t xml:space="preserve"> ובלע בישרא.</w:t>
      </w:r>
      <w:r>
        <w:rPr>
          <w:rtl/>
          <w:lang w:eastAsia="en-US"/>
        </w:rPr>
        <w:t xml:space="preserve"> </w:t>
      </w:r>
    </w:p>
    <w:p w:rsidR="000418A1" w:rsidRDefault="000418A1" w:rsidP="000418A1">
      <w:pPr>
        <w:ind w:left="720"/>
        <w:rPr>
          <w:rFonts w:cs="Miriam" w:hint="cs"/>
          <w:szCs w:val="20"/>
          <w:rtl/>
          <w:lang w:eastAsia="en-US"/>
        </w:rPr>
      </w:pPr>
      <w:r>
        <w:rPr>
          <w:rFonts w:cs="Miriam" w:hint="cs"/>
          <w:szCs w:val="20"/>
          <w:rtl/>
          <w:lang w:eastAsia="en-US"/>
        </w:rPr>
        <w:t>תוספות ד"ה  לא ליסחוף: היינן לאחר ניתוח מיד קודם שיצטנן הבשר, אבל לאחר שנצטנן אין לחוש כדכתיב (ויקרא ט) וישימו את החלבים על החזות.</w:t>
      </w:r>
    </w:p>
    <w:p w:rsidR="000418A1" w:rsidRDefault="000418A1" w:rsidP="000418A1">
      <w:pPr>
        <w:rPr>
          <w:rFonts w:hint="cs"/>
          <w:rtl/>
          <w:lang w:eastAsia="en-US"/>
        </w:rPr>
      </w:pPr>
      <w:r>
        <w:rPr>
          <w:rFonts w:hint="cs"/>
          <w:rtl/>
          <w:lang w:eastAsia="en-US"/>
        </w:rPr>
        <w:t xml:space="preserve">אי הכי כי תריצי נמי </w:t>
      </w:r>
      <w:r>
        <w:rPr>
          <w:szCs w:val="20"/>
          <w:rtl/>
          <w:lang w:eastAsia="en-US"/>
        </w:rPr>
        <w:t>(</w:t>
      </w:r>
      <w:r>
        <w:rPr>
          <w:rFonts w:cs="Miriam" w:hint="cs"/>
          <w:szCs w:val="20"/>
          <w:rtl/>
          <w:lang w:eastAsia="en-US"/>
        </w:rPr>
        <w:t>כשהן מונחים על הדף כדרכן החלב למעלה</w:t>
      </w:r>
      <w:r>
        <w:rPr>
          <w:szCs w:val="20"/>
          <w:rtl/>
          <w:lang w:eastAsia="en-US"/>
        </w:rPr>
        <w:t>)</w:t>
      </w:r>
      <w:r>
        <w:rPr>
          <w:rtl/>
          <w:lang w:eastAsia="en-US"/>
        </w:rPr>
        <w:t xml:space="preserve"> </w:t>
      </w:r>
      <w:r>
        <w:rPr>
          <w:rFonts w:hint="cs"/>
          <w:rtl/>
          <w:lang w:eastAsia="en-US"/>
        </w:rPr>
        <w:t xml:space="preserve">דאיב תרבא ובלע בשרא </w:t>
      </w:r>
      <w:r>
        <w:rPr>
          <w:szCs w:val="20"/>
          <w:rtl/>
          <w:lang w:eastAsia="en-US"/>
        </w:rPr>
        <w:t>(</w:t>
      </w:r>
      <w:r>
        <w:rPr>
          <w:rFonts w:cs="Miriam" w:hint="cs"/>
          <w:szCs w:val="20"/>
          <w:rtl/>
          <w:lang w:eastAsia="en-US"/>
        </w:rPr>
        <w:t>הא בלעי כפלי גופייהו מחלב הדבוק בהן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קרמא </w:t>
      </w:r>
      <w:r>
        <w:rPr>
          <w:szCs w:val="20"/>
          <w:rtl/>
          <w:lang w:eastAsia="en-US"/>
        </w:rPr>
        <w:t>(</w:t>
      </w:r>
      <w:r>
        <w:rPr>
          <w:rFonts w:cs="Miriam" w:hint="cs"/>
          <w:szCs w:val="20"/>
          <w:rtl/>
          <w:lang w:eastAsia="en-US"/>
        </w:rPr>
        <w:t>קרום טיל"א</w:t>
      </w:r>
      <w:r>
        <w:rPr>
          <w:szCs w:val="20"/>
          <w:rtl/>
          <w:lang w:eastAsia="en-US"/>
        </w:rPr>
        <w:t>)</w:t>
      </w:r>
      <w:r>
        <w:rPr>
          <w:rtl/>
          <w:lang w:eastAsia="en-US"/>
        </w:rPr>
        <w:t xml:space="preserve"> </w:t>
      </w:r>
      <w:r>
        <w:rPr>
          <w:rFonts w:hint="cs"/>
          <w:rtl/>
          <w:lang w:eastAsia="en-US"/>
        </w:rPr>
        <w:t xml:space="preserve">מפסיק מתתאי </w:t>
      </w:r>
      <w:r>
        <w:rPr>
          <w:szCs w:val="20"/>
          <w:rtl/>
          <w:lang w:eastAsia="en-US"/>
        </w:rPr>
        <w:t>(</w:t>
      </w:r>
      <w:r>
        <w:rPr>
          <w:rFonts w:cs="Miriam" w:hint="cs"/>
          <w:szCs w:val="20"/>
          <w:rtl/>
          <w:lang w:eastAsia="en-US"/>
        </w:rPr>
        <w:t>מפסיק בין חלב לבשר; והוא אותו קרום שאנו נוטלין מן הכסלים שקורין 'פלאנק"ש', ועב וחזק הוא; לכך אסור: שחלב נבלע בו; אבל אין נבלע כל כך שיהא זב לבשר שתחתיו</w:t>
      </w:r>
      <w:r>
        <w:rPr>
          <w:szCs w:val="20"/>
          <w:rtl/>
          <w:lang w:eastAsia="en-US"/>
        </w:rPr>
        <w:t>)</w:t>
      </w:r>
      <w:r>
        <w:rPr>
          <w:rFonts w:hint="cs"/>
          <w:rtl/>
          <w:lang w:eastAsia="en-US"/>
        </w:rPr>
        <w:t>.</w:t>
      </w:r>
      <w:r>
        <w:rPr>
          <w:rtl/>
          <w:lang w:eastAsia="en-US"/>
        </w:rPr>
        <w:t xml:space="preserve"> </w:t>
      </w:r>
    </w:p>
    <w:p w:rsidR="000418A1" w:rsidRDefault="000418A1" w:rsidP="000418A1">
      <w:pPr>
        <w:rPr>
          <w:rFonts w:hint="cs"/>
          <w:rtl/>
          <w:lang w:eastAsia="en-US"/>
        </w:rPr>
      </w:pPr>
      <w:r>
        <w:rPr>
          <w:rFonts w:hint="cs"/>
          <w:rtl/>
          <w:lang w:eastAsia="en-US"/>
        </w:rPr>
        <w:t>אי הכי</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ט,א</w:t>
      </w:r>
      <w:r>
        <w:rPr>
          <w:rtl/>
          <w:lang w:eastAsia="en-US"/>
        </w:rPr>
        <w:t>)</w:t>
      </w:r>
    </w:p>
    <w:p w:rsidR="000418A1" w:rsidRDefault="000418A1" w:rsidP="000418A1">
      <w:pPr>
        <w:rPr>
          <w:rFonts w:hint="cs"/>
          <w:rtl/>
          <w:lang w:eastAsia="en-US"/>
        </w:rPr>
      </w:pPr>
      <w:r>
        <w:rPr>
          <w:rFonts w:hint="cs"/>
          <w:rtl/>
          <w:lang w:eastAsia="en-US"/>
        </w:rPr>
        <w:t xml:space="preserve">מעילאי נמי </w:t>
      </w:r>
      <w:r>
        <w:rPr>
          <w:szCs w:val="20"/>
          <w:rtl/>
          <w:lang w:eastAsia="en-US"/>
        </w:rPr>
        <w:t>(</w:t>
      </w:r>
      <w:r>
        <w:rPr>
          <w:rFonts w:cs="Miriam" w:hint="cs"/>
          <w:szCs w:val="20"/>
          <w:rtl/>
          <w:lang w:eastAsia="en-US"/>
        </w:rPr>
        <w:t>כי סחיף להו על גבי בשר</w:t>
      </w:r>
      <w:r>
        <w:rPr>
          <w:szCs w:val="20"/>
          <w:rtl/>
          <w:lang w:eastAsia="en-US"/>
        </w:rPr>
        <w:t>)</w:t>
      </w:r>
      <w:r>
        <w:rPr>
          <w:rtl/>
          <w:lang w:eastAsia="en-US"/>
        </w:rPr>
        <w:t xml:space="preserve"> </w:t>
      </w:r>
      <w:r>
        <w:rPr>
          <w:rFonts w:hint="cs"/>
          <w:rtl/>
          <w:lang w:eastAsia="en-US"/>
        </w:rPr>
        <w:t xml:space="preserve">- קרמא איכא </w:t>
      </w:r>
      <w:r>
        <w:rPr>
          <w:szCs w:val="20"/>
          <w:rtl/>
          <w:lang w:eastAsia="en-US"/>
        </w:rPr>
        <w:t>(</w:t>
      </w:r>
      <w:r>
        <w:rPr>
          <w:rFonts w:cs="Miriam" w:hint="cs"/>
          <w:szCs w:val="20"/>
          <w:rtl/>
          <w:lang w:eastAsia="en-US"/>
        </w:rPr>
        <w:t>מפסיק: שאין חלב שאין לו קרום דק מלמעלה</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איידי דממשמשא ידא דטבחא </w:t>
      </w:r>
      <w:r>
        <w:rPr>
          <w:szCs w:val="20"/>
          <w:rtl/>
          <w:lang w:eastAsia="en-US"/>
        </w:rPr>
        <w:t>(</w:t>
      </w:r>
      <w:r>
        <w:rPr>
          <w:rFonts w:cs="Miriam" w:hint="cs"/>
          <w:szCs w:val="20"/>
          <w:rtl/>
          <w:lang w:eastAsia="en-US"/>
        </w:rPr>
        <w:t>מניי"ר</w:t>
      </w:r>
      <w:r>
        <w:rPr>
          <w:szCs w:val="20"/>
          <w:rtl/>
          <w:lang w:eastAsia="en-US"/>
        </w:rPr>
        <w:t>)</w:t>
      </w:r>
      <w:r>
        <w:rPr>
          <w:rtl/>
          <w:lang w:eastAsia="en-US"/>
        </w:rPr>
        <w:t xml:space="preserve"> </w:t>
      </w:r>
      <w:r>
        <w:rPr>
          <w:rFonts w:hint="cs"/>
          <w:rtl/>
          <w:lang w:eastAsia="en-US"/>
        </w:rPr>
        <w:t xml:space="preserve">- מפתת </w:t>
      </w:r>
      <w:r>
        <w:rPr>
          <w:szCs w:val="20"/>
          <w:rtl/>
          <w:lang w:eastAsia="en-US"/>
        </w:rPr>
        <w:t>(</w:t>
      </w:r>
      <w:r>
        <w:rPr>
          <w:rFonts w:cs="Miriam" w:hint="cs"/>
          <w:szCs w:val="20"/>
          <w:rtl/>
          <w:lang w:eastAsia="en-US"/>
        </w:rPr>
        <w:t>לשון '</w:t>
      </w:r>
      <w:r>
        <w:rPr>
          <w:rFonts w:cs="Narkisim" w:hint="cs"/>
          <w:szCs w:val="20"/>
          <w:rtl/>
          <w:lang w:eastAsia="en-US"/>
        </w:rPr>
        <w:t>פתות אותה פתים</w:t>
      </w:r>
      <w:r>
        <w:rPr>
          <w:rFonts w:cs="Miriam" w:hint="cs"/>
          <w:szCs w:val="20"/>
          <w:rtl/>
          <w:lang w:eastAsia="en-US"/>
        </w:rPr>
        <w:t xml:space="preserve">' </w:t>
      </w:r>
      <w:r>
        <w:rPr>
          <w:rFonts w:cs="Miriam" w:hint="cs"/>
          <w:szCs w:val="16"/>
          <w:rtl/>
          <w:lang w:eastAsia="en-US"/>
        </w:rPr>
        <w:t>(ויקרא ב</w:t>
      </w:r>
      <w:r>
        <w:rPr>
          <w:rFonts w:cs="Miriam"/>
          <w:szCs w:val="16"/>
          <w:rtl/>
          <w:lang w:eastAsia="en-US"/>
        </w:rPr>
        <w:t>,</w:t>
      </w:r>
      <w:r>
        <w:rPr>
          <w:rFonts w:cs="Miriam" w:hint="cs"/>
          <w:szCs w:val="16"/>
          <w:rtl/>
          <w:lang w:eastAsia="en-US"/>
        </w:rPr>
        <w:t>ו)</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ואמר רב יהודה אמר רב: תלמיד חכם צריך שילמוד שלשה דברים: כתב </w:t>
      </w:r>
      <w:r>
        <w:rPr>
          <w:szCs w:val="20"/>
          <w:rtl/>
          <w:lang w:eastAsia="en-US"/>
        </w:rPr>
        <w:t>(</w:t>
      </w:r>
      <w:r>
        <w:rPr>
          <w:rFonts w:cs="Miriam" w:hint="cs"/>
          <w:szCs w:val="20"/>
          <w:rtl/>
          <w:lang w:eastAsia="en-US"/>
        </w:rPr>
        <w:t>לכתוב שידע לחתום שמו אילו ישב בדין, או לעדות</w:t>
      </w:r>
      <w:r>
        <w:rPr>
          <w:szCs w:val="20"/>
          <w:rtl/>
          <w:lang w:eastAsia="en-US"/>
        </w:rPr>
        <w:t>)</w:t>
      </w:r>
      <w:r>
        <w:rPr>
          <w:rFonts w:hint="cs"/>
          <w:rtl/>
          <w:lang w:eastAsia="en-US"/>
        </w:rPr>
        <w:t xml:space="preserve">, שחיטה </w:t>
      </w:r>
      <w:r>
        <w:rPr>
          <w:szCs w:val="20"/>
          <w:rtl/>
          <w:lang w:eastAsia="en-US"/>
        </w:rPr>
        <w:t>(</w:t>
      </w:r>
      <w:r>
        <w:rPr>
          <w:rFonts w:cs="Miriam" w:hint="cs"/>
          <w:szCs w:val="20"/>
          <w:rtl/>
          <w:lang w:eastAsia="en-US"/>
        </w:rPr>
        <w:t>לאמן ידו לכך אפילו שבקי בהלכותיה</w:t>
      </w:r>
      <w:r>
        <w:rPr>
          <w:szCs w:val="20"/>
          <w:rtl/>
          <w:lang w:eastAsia="en-US"/>
        </w:rPr>
        <w:t>)</w:t>
      </w:r>
      <w:r>
        <w:rPr>
          <w:rFonts w:hint="cs"/>
          <w:rtl/>
          <w:lang w:eastAsia="en-US"/>
        </w:rPr>
        <w:t>, ומילה;</w:t>
      </w:r>
    </w:p>
    <w:p w:rsidR="000418A1" w:rsidRDefault="000418A1" w:rsidP="000418A1">
      <w:pPr>
        <w:rPr>
          <w:rFonts w:hint="cs"/>
          <w:rtl/>
          <w:lang w:eastAsia="en-US"/>
        </w:rPr>
      </w:pPr>
      <w:r>
        <w:rPr>
          <w:rFonts w:hint="cs"/>
          <w:rtl/>
          <w:lang w:eastAsia="en-US"/>
        </w:rPr>
        <w:t xml:space="preserve">ורב חנניא בר שלמיא משמיה דרב אמר: אף קשר של תפילין </w:t>
      </w:r>
      <w:r>
        <w:rPr>
          <w:szCs w:val="20"/>
          <w:rtl/>
          <w:lang w:eastAsia="en-US"/>
        </w:rPr>
        <w:t>(</w:t>
      </w:r>
      <w:r>
        <w:rPr>
          <w:rFonts w:cs="Miriam" w:hint="cs"/>
          <w:szCs w:val="20"/>
          <w:rtl/>
          <w:lang w:eastAsia="en-US"/>
        </w:rPr>
        <w:t>יש בו אומנות: שעשוי כמו אות דלי"ת, שיהא נראה בה 'שדי' השי"ן חקוקה בקמטי התפר כעין שי"ן, ורצועה קטנה כפולה ותלויה כעין יו"ד ,והקשר עשוי כעין ד'</w:t>
      </w:r>
      <w:r>
        <w:rPr>
          <w:szCs w:val="20"/>
          <w:rtl/>
          <w:lang w:eastAsia="en-US"/>
        </w:rPr>
        <w:t>)</w:t>
      </w:r>
      <w:r>
        <w:rPr>
          <w:rFonts w:hint="cs"/>
          <w:rtl/>
          <w:lang w:eastAsia="en-US"/>
        </w:rPr>
        <w:t>, וברכת חתנים, וציצית;</w:t>
      </w:r>
    </w:p>
    <w:p w:rsidR="000418A1" w:rsidRDefault="000418A1" w:rsidP="000418A1">
      <w:pPr>
        <w:rPr>
          <w:rFonts w:hint="cs"/>
          <w:rtl/>
          <w:lang w:eastAsia="en-US"/>
        </w:rPr>
      </w:pPr>
      <w:r>
        <w:rPr>
          <w:rFonts w:hint="cs"/>
          <w:rtl/>
          <w:lang w:eastAsia="en-US"/>
        </w:rPr>
        <w:t>ואידך?</w:t>
      </w:r>
    </w:p>
    <w:p w:rsidR="000418A1" w:rsidRDefault="000418A1" w:rsidP="000418A1">
      <w:pPr>
        <w:rPr>
          <w:rFonts w:ascii="Courier New" w:hAnsi="Courier New" w:cs="Courier New" w:hint="cs"/>
          <w:sz w:val="16"/>
          <w:szCs w:val="20"/>
          <w:rtl/>
          <w:lang w:eastAsia="en-US"/>
        </w:rPr>
      </w:pPr>
      <w:r>
        <w:rPr>
          <w:rFonts w:hint="cs"/>
          <w:rtl/>
          <w:lang w:eastAsia="en-US"/>
        </w:rPr>
        <w:t xml:space="preserve">הני שכיחן </w:t>
      </w:r>
      <w:r>
        <w:rPr>
          <w:szCs w:val="20"/>
          <w:rtl/>
          <w:lang w:eastAsia="en-US"/>
        </w:rPr>
        <w:t>(</w:t>
      </w:r>
      <w:r>
        <w:rPr>
          <w:rFonts w:cs="Miriam" w:hint="cs"/>
          <w:szCs w:val="20"/>
          <w:rtl/>
          <w:lang w:eastAsia="en-US"/>
        </w:rPr>
        <w:t>תפילין וציצית וברכת חתנים מצויין תדיר, הלכך הכל בקיאין בהם ואין צריכין לימוד: שמעצמו יהיה בקי בהם</w:t>
      </w:r>
      <w:r>
        <w:rPr>
          <w:szCs w:val="20"/>
          <w:rtl/>
          <w:lang w:eastAsia="en-US"/>
        </w:rPr>
        <w:t>)</w:t>
      </w:r>
      <w:r>
        <w:rPr>
          <w:rFonts w:hint="cs"/>
          <w:rtl/>
          <w:lang w:eastAsia="en-US"/>
        </w:rPr>
        <w:t xml:space="preserve">. </w:t>
      </w:r>
      <w:r>
        <w:rPr>
          <w:rFonts w:ascii="Courier New" w:hAnsi="Courier New" w:cs="Courier New" w:hint="cs"/>
          <w:sz w:val="16"/>
          <w:szCs w:val="20"/>
          <w:rtl/>
          <w:lang w:eastAsia="en-US"/>
        </w:rPr>
        <w:t>[עיין רא"ש]</w:t>
      </w:r>
    </w:p>
    <w:p w:rsidR="000418A1" w:rsidRDefault="000418A1" w:rsidP="000418A1">
      <w:pPr>
        <w:rPr>
          <w:rFonts w:ascii="Courier New" w:hAnsi="Courier New" w:cs="Courier New" w:hint="cs"/>
          <w:sz w:val="16"/>
          <w:szCs w:val="20"/>
          <w:rtl/>
          <w:lang w:eastAsia="en-US"/>
        </w:rPr>
      </w:pPr>
    </w:p>
    <w:p w:rsidR="000418A1" w:rsidRDefault="000418A1" w:rsidP="000418A1">
      <w:pPr>
        <w:rPr>
          <w:rFonts w:hint="cs"/>
          <w:rtl/>
          <w:lang w:eastAsia="en-US"/>
        </w:rPr>
      </w:pPr>
      <w:r>
        <w:rPr>
          <w:rFonts w:hint="cs"/>
          <w:rtl/>
          <w:lang w:eastAsia="en-US"/>
        </w:rPr>
        <w:t xml:space="preserve">ואמר רב יהודה אמר שמואל: כל טבח שאינו יודע הלכות שחיטה - אסור לאכול משחיטתו; ואלו הן הלכות שחיטה: שהייה, דרסה, חלדה, הגרמה, ועיקור. </w:t>
      </w:r>
      <w:r>
        <w:rPr>
          <w:szCs w:val="20"/>
          <w:rtl/>
          <w:lang w:eastAsia="en-US"/>
        </w:rPr>
        <w:t>(</w:t>
      </w:r>
      <w:r>
        <w:rPr>
          <w:rFonts w:cs="Miriam" w:hint="cs"/>
          <w:szCs w:val="20"/>
          <w:rtl/>
          <w:lang w:eastAsia="en-US"/>
        </w:rPr>
        <w:t xml:space="preserve">בפרק 'השוחט' תנן לכולהו; שהייה </w:t>
      </w:r>
      <w:r>
        <w:rPr>
          <w:rFonts w:cs="Miriam" w:hint="cs"/>
          <w:szCs w:val="16"/>
          <w:rtl/>
          <w:lang w:eastAsia="en-US"/>
        </w:rPr>
        <w:t>(לקמן לב.)</w:t>
      </w:r>
      <w:r>
        <w:rPr>
          <w:rFonts w:cs="Miriam" w:hint="cs"/>
          <w:szCs w:val="20"/>
          <w:rtl/>
          <w:lang w:eastAsia="en-US"/>
        </w:rPr>
        <w:t xml:space="preserve">: = אם שהה כדי שחיטת בהמה כו'; שחט והתיז הראש בבת אחת: שלא הוליך והביא - היינו 'דרסה'; שחט הוושט ופסק הגרגרת - הרי 'עיקור'; או שהחליד את הסכין - הוי 'חלדה': כחולדה זו התחובה בחורין; השוחט מתוך הטבעת הוי 'הגרמה'; והתם מפרש לה ואזיל; ולשון 'הגרמה': שמכריע ידו לצאת חוץ ממקום הכשר שחיטה, וכמו 'היה שוקל עין בעין נותן לו </w:t>
      </w:r>
      <w:r>
        <w:rPr>
          <w:rFonts w:cs="Miriam" w:hint="cs"/>
          <w:szCs w:val="20"/>
          <w:u w:val="single"/>
          <w:rtl/>
          <w:lang w:eastAsia="en-US"/>
        </w:rPr>
        <w:t>גירומיו</w:t>
      </w:r>
      <w:r>
        <w:rPr>
          <w:rFonts w:cs="Miriam" w:hint="cs"/>
          <w:szCs w:val="20"/>
          <w:rtl/>
          <w:lang w:eastAsia="en-US"/>
        </w:rPr>
        <w:t xml:space="preserve">' גבי הכרעה, בבבא בתרא </w:t>
      </w:r>
      <w:r>
        <w:rPr>
          <w:rFonts w:cs="Miriam" w:hint="cs"/>
          <w:szCs w:val="16"/>
          <w:rtl/>
          <w:lang w:eastAsia="en-US"/>
        </w:rPr>
        <w:t>(דף פח:)</w:t>
      </w:r>
      <w:r>
        <w:rPr>
          <w:rFonts w:cs="Miriam" w:hint="cs"/>
          <w:szCs w:val="20"/>
          <w:rtl/>
          <w:lang w:eastAsia="en-US"/>
        </w:rPr>
        <w:t>.</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מאי קא משמע לן? כולהו תנינהו </w:t>
      </w:r>
      <w:r>
        <w:rPr>
          <w:szCs w:val="20"/>
          <w:rtl/>
          <w:lang w:eastAsia="en-US"/>
        </w:rPr>
        <w:t>(</w:t>
      </w:r>
      <w:r>
        <w:rPr>
          <w:rFonts w:cs="Miriam" w:hint="cs"/>
          <w:szCs w:val="20"/>
          <w:rtl/>
          <w:lang w:eastAsia="en-US"/>
        </w:rPr>
        <w:t>במתניתין פרק 'השוחט', שבהמה מתנבלת בהן; וכיון שאין בקי בהן - פשיטא דאסור לאכול; וכי שמואל - דאמורא הוא - מתניתין אתא לאשמועינן? שכבר המשנה שנויה ועומדת!</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לא, צריכא ששחט לפנינו שנתים ושלש פעמים, ושחט שפיר; מהו דתימא מדאידך שחט שפיר - האי נמי שחט שפיר? - קא משמע לן: כיון דלא גמר - זימנין דשהי ודריס ולא ידע </w:t>
      </w:r>
      <w:r>
        <w:rPr>
          <w:szCs w:val="20"/>
          <w:rtl/>
          <w:lang w:eastAsia="en-US"/>
        </w:rPr>
        <w:t>(</w:t>
      </w:r>
      <w:r>
        <w:rPr>
          <w:rFonts w:cs="Miriam" w:hint="cs"/>
          <w:szCs w:val="20"/>
          <w:rtl/>
          <w:lang w:eastAsia="en-US"/>
        </w:rPr>
        <w:t>אינו יודע שאסור לעשות כן, ומאכילה לנו</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ואמר רב יהודה אמר שמואל: הטבח צריך שיבדוק בסימנים לאחר שחיטה.</w:t>
      </w:r>
    </w:p>
    <w:p w:rsidR="000418A1" w:rsidRDefault="000418A1" w:rsidP="000418A1">
      <w:pPr>
        <w:rPr>
          <w:rFonts w:hint="cs"/>
          <w:rtl/>
          <w:lang w:eastAsia="en-US"/>
        </w:rPr>
      </w:pPr>
      <w:r>
        <w:rPr>
          <w:rFonts w:hint="cs"/>
          <w:rtl/>
          <w:lang w:eastAsia="en-US"/>
        </w:rPr>
        <w:t xml:space="preserve">אמר רב יוסף: אף אנן נמי תנינא </w:t>
      </w:r>
      <w:r>
        <w:rPr>
          <w:rFonts w:cs="Miriam" w:hint="cs"/>
          <w:szCs w:val="16"/>
          <w:rtl/>
          <w:lang w:eastAsia="en-US"/>
        </w:rPr>
        <w:t>[חולין פ"ב סוף מ"ג]</w:t>
      </w:r>
      <w:r>
        <w:rPr>
          <w:rFonts w:hint="cs"/>
          <w:rtl/>
          <w:lang w:eastAsia="en-US"/>
        </w:rPr>
        <w:t>: '</w:t>
      </w:r>
      <w:r>
        <w:rPr>
          <w:rFonts w:hint="cs"/>
          <w:i/>
          <w:iCs/>
          <w:rtl/>
          <w:lang w:eastAsia="en-US"/>
        </w:rPr>
        <w:t>רבי שמעון אומר: אם שהה כדי ביקור</w:t>
      </w:r>
      <w:r>
        <w:rPr>
          <w:rFonts w:hint="cs"/>
          <w:rtl/>
          <w:lang w:eastAsia="en-US"/>
        </w:rPr>
        <w:t xml:space="preserve">' </w:t>
      </w:r>
      <w:r>
        <w:rPr>
          <w:szCs w:val="20"/>
          <w:rtl/>
          <w:lang w:eastAsia="en-US"/>
        </w:rPr>
        <w:t>(</w:t>
      </w:r>
      <w:r>
        <w:rPr>
          <w:rFonts w:cs="Miriam" w:hint="cs"/>
          <w:szCs w:val="20"/>
          <w:rtl/>
          <w:lang w:eastAsia="en-US"/>
        </w:rPr>
        <w:t>והוא שיעור שהייה</w:t>
      </w:r>
      <w:r>
        <w:rPr>
          <w:szCs w:val="20"/>
          <w:rtl/>
          <w:lang w:eastAsia="en-US"/>
        </w:rPr>
        <w:t>)</w:t>
      </w:r>
      <w:r>
        <w:rPr>
          <w:rFonts w:hint="cs"/>
          <w:rtl/>
          <w:lang w:eastAsia="en-US"/>
        </w:rPr>
        <w:t xml:space="preserve">; מאי - לאו כדי ביקור סימנין </w:t>
      </w:r>
      <w:r>
        <w:rPr>
          <w:szCs w:val="20"/>
          <w:rtl/>
          <w:lang w:eastAsia="en-US"/>
        </w:rPr>
        <w:t>(</w:t>
      </w:r>
      <w:r>
        <w:rPr>
          <w:rFonts w:cs="Miriam" w:hint="cs"/>
          <w:szCs w:val="20"/>
          <w:rtl/>
          <w:lang w:eastAsia="en-US"/>
        </w:rPr>
        <w:t>אלמא יש בהן תורת ביקור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אביי: לא הכי אמר רבי יוחנן: כדי ביקור חכם </w:t>
      </w:r>
      <w:r>
        <w:rPr>
          <w:szCs w:val="20"/>
          <w:rtl/>
          <w:lang w:eastAsia="en-US"/>
        </w:rPr>
        <w:t>(</w:t>
      </w:r>
      <w:r>
        <w:rPr>
          <w:rFonts w:cs="Miriam" w:hint="cs"/>
          <w:szCs w:val="20"/>
          <w:rtl/>
          <w:lang w:eastAsia="en-US"/>
        </w:rPr>
        <w:t xml:space="preserve">לבדוק הסכין: שהטבח צריך להראות הסכין לחכם העיר מפני כבוד החכם, כדאמרינן לקמן </w:t>
      </w:r>
      <w:r>
        <w:rPr>
          <w:rFonts w:cs="Miriam" w:hint="cs"/>
          <w:szCs w:val="16"/>
          <w:rtl/>
          <w:lang w:eastAsia="en-US"/>
        </w:rPr>
        <w:t>(דף י:)</w:t>
      </w:r>
      <w:r>
        <w:rPr>
          <w:rFonts w:cs="Miriam" w:hint="cs"/>
          <w:szCs w:val="20"/>
          <w:rtl/>
          <w:lang w:eastAsia="en-US"/>
        </w:rPr>
        <w:t>, אף על גב שהטבח בקי בהלכות בדיקה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אם כן נתת דבריך לשיעורים </w:t>
      </w:r>
      <w:r>
        <w:rPr>
          <w:szCs w:val="20"/>
          <w:rtl/>
          <w:lang w:eastAsia="en-US"/>
        </w:rPr>
        <w:t>(</w:t>
      </w:r>
      <w:r>
        <w:rPr>
          <w:rFonts w:cs="Miriam" w:hint="cs"/>
          <w:szCs w:val="20"/>
          <w:rtl/>
          <w:lang w:eastAsia="en-US"/>
        </w:rPr>
        <w:t>פעמים שהחכם רחוק מהטבח, פעמים שהוא קרוב</w:t>
      </w:r>
      <w:r>
        <w:rPr>
          <w:szCs w:val="20"/>
          <w:rtl/>
          <w:lang w:eastAsia="en-US"/>
        </w:rPr>
        <w:t>)</w:t>
      </w:r>
      <w:r>
        <w:rPr>
          <w:rFonts w:hint="cs"/>
          <w:rtl/>
          <w:lang w:eastAsia="en-US"/>
        </w:rPr>
        <w:t xml:space="preserve">! אלא כדי ביקור טבח חכם </w:t>
      </w:r>
      <w:r>
        <w:rPr>
          <w:szCs w:val="20"/>
          <w:rtl/>
          <w:lang w:eastAsia="en-US"/>
        </w:rPr>
        <w:t>(</w:t>
      </w:r>
      <w:r>
        <w:rPr>
          <w:rFonts w:cs="Miriam" w:hint="cs"/>
          <w:szCs w:val="20"/>
          <w:rtl/>
          <w:lang w:eastAsia="en-US"/>
        </w:rPr>
        <w:t>שהשוחט תלמיד חכם, ואין מופלא בעיר ממנו; כלומר: לא תלוי השיעור אלא בשהיית בדיקת סכין לחודיה</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cs="Miriam" w:hint="cs"/>
          <w:szCs w:val="20"/>
          <w:rtl/>
          <w:lang w:eastAsia="en-US"/>
        </w:rPr>
      </w:pPr>
      <w:r>
        <w:rPr>
          <w:rFonts w:hint="cs"/>
          <w:rtl/>
          <w:lang w:eastAsia="en-US"/>
        </w:rPr>
        <w:t xml:space="preserve">לא בדק </w:t>
      </w:r>
      <w:r>
        <w:rPr>
          <w:szCs w:val="20"/>
          <w:rtl/>
          <w:lang w:eastAsia="en-US"/>
        </w:rPr>
        <w:t>(</w:t>
      </w:r>
      <w:r>
        <w:rPr>
          <w:rFonts w:cs="Miriam" w:hint="cs"/>
          <w:szCs w:val="20"/>
          <w:rtl/>
          <w:lang w:eastAsia="en-US"/>
        </w:rPr>
        <w:t>בסימנים</w:t>
      </w:r>
      <w:r>
        <w:rPr>
          <w:szCs w:val="20"/>
          <w:rtl/>
          <w:lang w:eastAsia="en-US"/>
        </w:rPr>
        <w:t>)</w:t>
      </w:r>
      <w:r>
        <w:rPr>
          <w:rtl/>
          <w:lang w:eastAsia="en-US"/>
        </w:rPr>
        <w:t xml:space="preserve"> –</w:t>
      </w:r>
      <w:r>
        <w:rPr>
          <w:rFonts w:hint="cs"/>
          <w:rtl/>
          <w:lang w:eastAsia="en-US"/>
        </w:rPr>
        <w:t xml:space="preserve"> מאי?</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רבי אליעזר בן אנטיגנוס משום רבי אלעזר ברבי ינאי אמר: טרפה, ואסורה באכילה </w:t>
      </w:r>
      <w:r>
        <w:rPr>
          <w:szCs w:val="20"/>
          <w:rtl/>
          <w:lang w:eastAsia="en-US"/>
        </w:rPr>
        <w:t>(</w:t>
      </w:r>
      <w:r>
        <w:rPr>
          <w:rFonts w:cs="Miriam" w:hint="cs"/>
          <w:szCs w:val="20"/>
          <w:rtl/>
          <w:lang w:eastAsia="en-US"/>
        </w:rPr>
        <w:t>טרפה שחוטה אינה מטמאה, כדאמרינן ב'העור והרוטב' (לקמן קכח:) '</w:t>
      </w:r>
      <w:r>
        <w:rPr>
          <w:rFonts w:cs="Narkisim" w:hint="cs"/>
          <w:szCs w:val="20"/>
          <w:rtl/>
          <w:lang w:eastAsia="en-US"/>
        </w:rPr>
        <w:t>מן הבהמה</w:t>
      </w:r>
      <w:r>
        <w:rPr>
          <w:rFonts w:cs="Miriam" w:hint="cs"/>
          <w:szCs w:val="20"/>
          <w:rtl/>
          <w:lang w:eastAsia="en-US"/>
        </w:rPr>
        <w:t xml:space="preserve"> - מקצת בהמה מטמאה, ומקצתה אינה מטמאה, ואיזו זו? - טרפה ששחטה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במתניתא תנא: נבלה ומטמאה במשא </w:t>
      </w:r>
      <w:r>
        <w:rPr>
          <w:szCs w:val="20"/>
          <w:rtl/>
          <w:lang w:eastAsia="en-US"/>
        </w:rPr>
        <w:t>(</w:t>
      </w:r>
      <w:r>
        <w:rPr>
          <w:rFonts w:cs="Miriam" w:hint="cs"/>
          <w:szCs w:val="20"/>
          <w:rtl/>
          <w:lang w:eastAsia="en-US"/>
        </w:rPr>
        <w:t>דלאו בחזקת שחוטה מחזקינן לה, כדרב הונא בפירקין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במאי קמיפלגי?</w:t>
      </w:r>
    </w:p>
    <w:p w:rsidR="000418A1" w:rsidRDefault="000418A1" w:rsidP="000418A1">
      <w:pPr>
        <w:rPr>
          <w:rFonts w:cs="Miriam" w:hint="cs"/>
          <w:szCs w:val="20"/>
          <w:rtl/>
          <w:lang w:eastAsia="en-US"/>
        </w:rPr>
      </w:pPr>
      <w:r>
        <w:rPr>
          <w:rFonts w:hint="cs"/>
          <w:rtl/>
          <w:lang w:eastAsia="en-US"/>
        </w:rPr>
        <w:t xml:space="preserve">בדרב הונא, דאמר: 'בהמה בחייה - בחזקת איסור עומדת </w:t>
      </w:r>
      <w:r>
        <w:rPr>
          <w:szCs w:val="20"/>
          <w:rtl/>
          <w:lang w:eastAsia="en-US"/>
        </w:rPr>
        <w:t>(</w:t>
      </w:r>
      <w:r>
        <w:rPr>
          <w:rFonts w:cs="Miriam" w:hint="cs"/>
          <w:szCs w:val="20"/>
          <w:rtl/>
          <w:lang w:eastAsia="en-US"/>
        </w:rPr>
        <w:t>שהרי אסורה משום אבר מן החי; הלכך אם נולד ספק בשחיטה ובאת להעמידה על חזקתה - שהרי בכל דבר אתה אומר 'העמד דבר על חזקתו שהיה מתחלה', שאין יכול להוציאה ממנה על ידי ספק - נמצאת אומר שבהמה זו אסורה, שהרי בחזקת איסור היתה תחלה, ומספק אתה בא להתירה - שמא נשחטה כראוי - אל תתירנה מספק</w:t>
      </w:r>
      <w:r>
        <w:rPr>
          <w:szCs w:val="20"/>
          <w:rtl/>
          <w:lang w:eastAsia="en-US"/>
        </w:rPr>
        <w:t>)</w:t>
      </w:r>
      <w:r>
        <w:rPr>
          <w:rtl/>
          <w:lang w:eastAsia="en-US"/>
        </w:rPr>
        <w:t xml:space="preserve"> </w:t>
      </w:r>
      <w:r>
        <w:rPr>
          <w:rFonts w:hint="cs"/>
          <w:rtl/>
          <w:lang w:eastAsia="en-US"/>
        </w:rPr>
        <w:t xml:space="preserve">עד שיודע לך במה נשחטה </w:t>
      </w:r>
      <w:r>
        <w:rPr>
          <w:szCs w:val="20"/>
          <w:rtl/>
          <w:lang w:eastAsia="en-US"/>
        </w:rPr>
        <w:t>(</w:t>
      </w:r>
      <w:r>
        <w:rPr>
          <w:rFonts w:cs="Miriam" w:hint="cs"/>
          <w:szCs w:val="20"/>
          <w:rtl/>
          <w:lang w:eastAsia="en-US"/>
        </w:rPr>
        <w:t>עד שיודע לך שנשחטה כראוי</w:t>
      </w:r>
      <w:r>
        <w:rPr>
          <w:szCs w:val="20"/>
          <w:rtl/>
          <w:lang w:eastAsia="en-US"/>
        </w:rPr>
        <w:t>)</w:t>
      </w:r>
      <w:r>
        <w:rPr>
          <w:rFonts w:hint="cs"/>
          <w:rtl/>
          <w:lang w:eastAsia="en-US"/>
        </w:rPr>
        <w:t xml:space="preserve">; נשחטה - הרי היא בחזקת היתר, עד שיודע לך במה נטרפה' </w:t>
      </w:r>
      <w:r>
        <w:rPr>
          <w:szCs w:val="20"/>
          <w:rtl/>
          <w:lang w:eastAsia="en-US"/>
        </w:rPr>
        <w:t>(</w:t>
      </w:r>
      <w:r>
        <w:rPr>
          <w:rFonts w:cs="Miriam" w:hint="cs"/>
          <w:szCs w:val="20"/>
          <w:rtl/>
          <w:lang w:eastAsia="en-US"/>
        </w:rPr>
        <w:t>ולקמן מפרש מאי נפקא מינה</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וברישא דמילתיה קמיפלגי: דהשתא נולד לנו ספק בשחיטה: שמא לא נשחט הרוב:</w:t>
      </w:r>
      <w:r>
        <w:rPr>
          <w:szCs w:val="20"/>
          <w:rtl/>
          <w:lang w:eastAsia="en-US"/>
        </w:rPr>
        <w:t>)</w:t>
      </w:r>
      <w:r>
        <w:rPr>
          <w:rtl/>
          <w:lang w:eastAsia="en-US"/>
        </w:rPr>
        <w:t xml:space="preserve"> </w:t>
      </w:r>
      <w:r>
        <w:rPr>
          <w:rFonts w:hint="cs"/>
          <w:rtl/>
          <w:lang w:eastAsia="en-US"/>
        </w:rPr>
        <w:t xml:space="preserve">מר סבר בחזקת איסור קיימא, והשתא מתה היא </w:t>
      </w:r>
      <w:r>
        <w:rPr>
          <w:szCs w:val="20"/>
          <w:rtl/>
          <w:lang w:eastAsia="en-US"/>
        </w:rPr>
        <w:t>(</w:t>
      </w:r>
      <w:r>
        <w:rPr>
          <w:rFonts w:cs="Miriam" w:hint="cs"/>
          <w:szCs w:val="20"/>
          <w:rtl/>
          <w:lang w:eastAsia="en-US"/>
        </w:rPr>
        <w:t>בחזקת איסור הראשון עומדת, שלא היתה שחוטה, וכיון דבחזקת שאינה שחוטה מוקמית לה - הרי מתה, ומטמאה</w:t>
      </w:r>
      <w:r>
        <w:rPr>
          <w:szCs w:val="20"/>
          <w:rtl/>
          <w:lang w:eastAsia="en-US"/>
        </w:rPr>
        <w:t>)</w:t>
      </w:r>
      <w:r>
        <w:rPr>
          <w:rFonts w:hint="cs"/>
          <w:rtl/>
          <w:lang w:eastAsia="en-US"/>
        </w:rPr>
        <w:t xml:space="preserve">, ומר סבר בחזקת איסור - אמרינן </w:t>
      </w:r>
      <w:r>
        <w:rPr>
          <w:szCs w:val="20"/>
          <w:rtl/>
          <w:lang w:eastAsia="en-US"/>
        </w:rPr>
        <w:t>(</w:t>
      </w:r>
      <w:r>
        <w:rPr>
          <w:rFonts w:cs="Miriam" w:hint="cs"/>
          <w:szCs w:val="20"/>
          <w:rtl/>
          <w:lang w:eastAsia="en-US"/>
        </w:rPr>
        <w:t>ולאכילה הוא שנאסרה קודם שחיטה</w:t>
      </w:r>
      <w:r>
        <w:rPr>
          <w:szCs w:val="20"/>
          <w:rtl/>
          <w:lang w:eastAsia="en-US"/>
        </w:rPr>
        <w:t>)</w:t>
      </w:r>
      <w:r>
        <w:rPr>
          <w:rFonts w:hint="cs"/>
          <w:rtl/>
          <w:lang w:eastAsia="en-US"/>
        </w:rPr>
        <w:t xml:space="preserve">, בחזקת טומאה - לא אמרינן </w:t>
      </w:r>
      <w:r>
        <w:rPr>
          <w:szCs w:val="20"/>
          <w:rtl/>
          <w:lang w:eastAsia="en-US"/>
        </w:rPr>
        <w:t>(</w:t>
      </w:r>
      <w:r>
        <w:rPr>
          <w:rFonts w:cs="Miriam" w:hint="cs"/>
          <w:szCs w:val="20"/>
          <w:rtl/>
          <w:lang w:eastAsia="en-US"/>
        </w:rPr>
        <w:t>שהרי בשר מן החי אינה מטמאה</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גופא אמר רב הונא: בהמה בחייה - בחזקת איסור עומדת, עד שיודע לך במה נשחטה; נשחטה - בחזקת היתר עומדת עד שיודע לך במה נטרפה;</w:t>
      </w:r>
    </w:p>
    <w:p w:rsidR="000418A1" w:rsidRDefault="000418A1" w:rsidP="000418A1">
      <w:pPr>
        <w:rPr>
          <w:rFonts w:hint="cs"/>
          <w:rtl/>
          <w:lang w:eastAsia="en-US"/>
        </w:rPr>
      </w:pPr>
      <w:r>
        <w:rPr>
          <w:rFonts w:hint="cs"/>
          <w:rtl/>
          <w:lang w:eastAsia="en-US"/>
        </w:rPr>
        <w:t xml:space="preserve">ולימא 'נשחטה הותרה'? </w:t>
      </w:r>
      <w:r>
        <w:rPr>
          <w:szCs w:val="20"/>
          <w:rtl/>
          <w:lang w:eastAsia="en-US"/>
        </w:rPr>
        <w:t>(</w:t>
      </w:r>
      <w:r>
        <w:rPr>
          <w:rFonts w:cs="Miriam" w:hint="cs"/>
          <w:szCs w:val="20"/>
          <w:rtl/>
          <w:lang w:eastAsia="en-US"/>
        </w:rPr>
        <w:t>דלשון חזקה לא שייך אלא בדבר ספק, דנימא 'העמד דבר על חזקתו'.</w:t>
      </w:r>
      <w:r>
        <w:rPr>
          <w:szCs w:val="20"/>
          <w:rtl/>
          <w:lang w:eastAsia="en-US"/>
        </w:rPr>
        <w:t>)</w:t>
      </w:r>
    </w:p>
    <w:p w:rsidR="000418A1" w:rsidRDefault="000418A1" w:rsidP="000418A1">
      <w:pPr>
        <w:rPr>
          <w:rFonts w:hint="cs"/>
          <w:rtl/>
          <w:lang w:eastAsia="en-US"/>
        </w:rPr>
      </w:pPr>
      <w:r>
        <w:rPr>
          <w:rFonts w:hint="cs"/>
          <w:rtl/>
          <w:lang w:eastAsia="en-US"/>
        </w:rPr>
        <w:t xml:space="preserve">הא קא משמע לן: דאף על גב דאיתיליד בה ריעותא </w:t>
      </w:r>
      <w:r>
        <w:rPr>
          <w:szCs w:val="20"/>
          <w:rtl/>
          <w:lang w:eastAsia="en-US"/>
        </w:rPr>
        <w:t>(</w:t>
      </w:r>
      <w:r>
        <w:rPr>
          <w:rFonts w:cs="Miriam" w:hint="cs"/>
          <w:szCs w:val="20"/>
          <w:rtl/>
          <w:lang w:eastAsia="en-US"/>
        </w:rPr>
        <w:t>שנולד בה ספק טריפות: ספק קודם שחיטה היה בה, ויש לתלותו בלאחר שחיטה - מוקמינן לה אחזקת היתר: דסתם בהמה אינה טרפה, ותלינן בלאחר שחיטה, וכשרה</w:t>
      </w:r>
      <w:r>
        <w:rPr>
          <w:szCs w:val="20"/>
          <w:rtl/>
          <w:lang w:eastAsia="en-US"/>
        </w:rPr>
        <w:t>)</w:t>
      </w:r>
      <w:r>
        <w:rPr>
          <w:rFonts w:hint="cs"/>
          <w:rtl/>
          <w:lang w:eastAsia="en-US"/>
        </w:rPr>
        <w:t xml:space="preserve"> </w:t>
      </w:r>
      <w:r>
        <w:rPr>
          <w:rtl/>
          <w:lang w:eastAsia="en-US"/>
        </w:rPr>
        <w:t>–</w:t>
      </w:r>
    </w:p>
    <w:p w:rsidR="000418A1" w:rsidRDefault="000418A1" w:rsidP="000418A1">
      <w:pPr>
        <w:rPr>
          <w:rFonts w:hint="cs"/>
          <w:rtl/>
          <w:lang w:eastAsia="en-US"/>
        </w:rPr>
      </w:pPr>
      <w:r>
        <w:rPr>
          <w:rFonts w:hint="cs"/>
          <w:rtl/>
          <w:lang w:eastAsia="en-US"/>
        </w:rPr>
        <w:t xml:space="preserve">כדבעא מיניה רבי אבא מרב הונא: בא זאב ונטל בני מעים מהו? </w:t>
      </w:r>
    </w:p>
    <w:p w:rsidR="000418A1" w:rsidRDefault="000418A1" w:rsidP="000418A1">
      <w:pPr>
        <w:ind w:left="720"/>
        <w:rPr>
          <w:rFonts w:hint="cs"/>
          <w:rtl/>
          <w:lang w:eastAsia="en-US"/>
        </w:rPr>
      </w:pPr>
      <w:r>
        <w:rPr>
          <w:rFonts w:hint="cs"/>
          <w:rtl/>
          <w:lang w:eastAsia="en-US"/>
        </w:rPr>
        <w:t xml:space="preserve">'נטל'? הא ליתנהו </w:t>
      </w:r>
      <w:r>
        <w:rPr>
          <w:szCs w:val="20"/>
          <w:rtl/>
          <w:lang w:eastAsia="en-US"/>
        </w:rPr>
        <w:t>(</w:t>
      </w:r>
      <w:r>
        <w:rPr>
          <w:rFonts w:cs="Miriam" w:hint="cs"/>
          <w:szCs w:val="20"/>
          <w:rtl/>
          <w:lang w:eastAsia="en-US"/>
        </w:rPr>
        <w:t>ולא חזינן בהו שום ריעותא, ומאי ספקא איכא</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אלא 'נקב בני מעים' </w:t>
      </w:r>
      <w:r>
        <w:rPr>
          <w:rtl/>
          <w:lang w:eastAsia="en-US"/>
        </w:rPr>
        <w:t>–</w:t>
      </w:r>
      <w:r>
        <w:rPr>
          <w:rFonts w:hint="cs"/>
          <w:rtl/>
          <w:lang w:eastAsia="en-US"/>
        </w:rPr>
        <w:t xml:space="preserve"> מהו? </w:t>
      </w:r>
    </w:p>
    <w:p w:rsidR="000418A1" w:rsidRDefault="000418A1" w:rsidP="000418A1">
      <w:pPr>
        <w:rPr>
          <w:rFonts w:hint="cs"/>
          <w:rtl/>
          <w:lang w:eastAsia="en-US"/>
        </w:rPr>
      </w:pPr>
      <w:r>
        <w:rPr>
          <w:rFonts w:hint="cs"/>
          <w:rtl/>
          <w:lang w:eastAsia="en-US"/>
        </w:rPr>
        <w:t>'נקב'? הא קא חזינן דהוא נקבינהו!?</w:t>
      </w:r>
    </w:p>
    <w:p w:rsidR="000418A1" w:rsidRDefault="000418A1" w:rsidP="000418A1">
      <w:pPr>
        <w:rPr>
          <w:rFonts w:hint="cs"/>
          <w:rtl/>
          <w:lang w:eastAsia="en-US"/>
        </w:rPr>
      </w:pPr>
      <w:r>
        <w:rPr>
          <w:rFonts w:hint="cs"/>
          <w:rtl/>
          <w:lang w:eastAsia="en-US"/>
        </w:rPr>
        <w:t xml:space="preserve">אלא נטלן והחזירן כשהן נקובין מהו? מי חיישינן שמא במקום נֵקֶב נָקַב או לא </w:t>
      </w:r>
      <w:r>
        <w:rPr>
          <w:szCs w:val="20"/>
          <w:rtl/>
          <w:lang w:eastAsia="en-US"/>
        </w:rPr>
        <w:t>(</w:t>
      </w:r>
      <w:r>
        <w:rPr>
          <w:rFonts w:cs="Miriam" w:hint="cs"/>
          <w:szCs w:val="20"/>
          <w:rtl/>
          <w:lang w:eastAsia="en-US"/>
        </w:rPr>
        <w:t>שמא במקום נקב שהיה בו תחלה אתרמי ליה השתא, שהכניס בו שיניו, וטרפה: ד'נקבו הדקין' - אחד משמונה עשר טרפות הוא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אמר ליה: אין חוששין שמא במקום נֵקֶב נָקַב.</w:t>
      </w:r>
    </w:p>
    <w:p w:rsidR="000418A1" w:rsidRDefault="000418A1" w:rsidP="000418A1">
      <w:pPr>
        <w:rPr>
          <w:rFonts w:hint="cs"/>
          <w:rtl/>
          <w:lang w:eastAsia="en-US"/>
        </w:rPr>
      </w:pPr>
      <w:r>
        <w:rPr>
          <w:rFonts w:hint="cs"/>
          <w:rtl/>
          <w:lang w:eastAsia="en-US"/>
        </w:rPr>
        <w:t xml:space="preserve">איתיביה </w:t>
      </w:r>
      <w:r>
        <w:rPr>
          <w:rFonts w:cs="Miriam" w:hint="cs"/>
          <w:szCs w:val="16"/>
          <w:rtl/>
          <w:lang w:eastAsia="en-US"/>
        </w:rPr>
        <w:t>[תופסתא תרומות פ"ז מ"כ]</w:t>
      </w:r>
      <w:r>
        <w:rPr>
          <w:rFonts w:hint="cs"/>
          <w:rtl/>
          <w:lang w:eastAsia="en-US"/>
        </w:rPr>
        <w:t>: '</w:t>
      </w:r>
      <w:r>
        <w:rPr>
          <w:rFonts w:hint="cs"/>
          <w:i/>
          <w:iCs/>
          <w:rtl/>
          <w:lang w:eastAsia="en-US"/>
        </w:rPr>
        <w:t xml:space="preserve">ראה צפור המנקר </w:t>
      </w:r>
      <w:r>
        <w:rPr>
          <w:szCs w:val="20"/>
          <w:rtl/>
          <w:lang w:eastAsia="en-US"/>
        </w:rPr>
        <w:t>(</w:t>
      </w:r>
      <w:r>
        <w:rPr>
          <w:rFonts w:cs="Miriam" w:hint="cs"/>
          <w:szCs w:val="20"/>
          <w:rtl/>
          <w:lang w:eastAsia="en-US"/>
        </w:rPr>
        <w:t>מנקר. לשון נקבים קרו"ט בלע"ז</w:t>
      </w:r>
      <w:r>
        <w:rPr>
          <w:szCs w:val="20"/>
          <w:rtl/>
          <w:lang w:eastAsia="en-US"/>
        </w:rPr>
        <w:t>)</w:t>
      </w:r>
      <w:r>
        <w:rPr>
          <w:i/>
          <w:iCs/>
          <w:rtl/>
          <w:lang w:eastAsia="en-US"/>
        </w:rPr>
        <w:t xml:space="preserve"> </w:t>
      </w:r>
      <w:r>
        <w:rPr>
          <w:rFonts w:hint="cs"/>
          <w:i/>
          <w:iCs/>
          <w:rtl/>
          <w:lang w:eastAsia="en-US"/>
        </w:rPr>
        <w:t xml:space="preserve">בתאנה, ועכבר המנקר באבטיחים -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ט,ב</w:t>
      </w:r>
      <w:r>
        <w:rPr>
          <w:rtl/>
          <w:lang w:eastAsia="en-US"/>
        </w:rPr>
        <w:t>)</w:t>
      </w:r>
    </w:p>
    <w:p w:rsidR="000418A1" w:rsidRDefault="000418A1" w:rsidP="000418A1">
      <w:pPr>
        <w:rPr>
          <w:rFonts w:hint="cs"/>
          <w:rtl/>
          <w:lang w:eastAsia="en-US"/>
        </w:rPr>
      </w:pPr>
      <w:r>
        <w:rPr>
          <w:rFonts w:hint="cs"/>
          <w:i/>
          <w:iCs/>
          <w:rtl/>
          <w:lang w:eastAsia="en-US"/>
        </w:rPr>
        <w:t xml:space="preserve">חוששין שמא במקום נֵקֶב </w:t>
      </w:r>
      <w:r>
        <w:rPr>
          <w:szCs w:val="20"/>
          <w:rtl/>
          <w:lang w:eastAsia="en-US"/>
        </w:rPr>
        <w:t>(</w:t>
      </w:r>
      <w:r>
        <w:rPr>
          <w:rFonts w:cs="Miriam" w:hint="cs"/>
          <w:szCs w:val="20"/>
          <w:rtl/>
          <w:lang w:eastAsia="en-US"/>
        </w:rPr>
        <w:t>של נחש</w:t>
      </w:r>
      <w:r>
        <w:rPr>
          <w:szCs w:val="20"/>
          <w:rtl/>
          <w:lang w:eastAsia="en-US"/>
        </w:rPr>
        <w:t>)</w:t>
      </w:r>
      <w:r>
        <w:rPr>
          <w:i/>
          <w:iCs/>
          <w:rtl/>
          <w:lang w:eastAsia="en-US"/>
        </w:rPr>
        <w:t xml:space="preserve"> </w:t>
      </w:r>
      <w:r>
        <w:rPr>
          <w:rFonts w:hint="cs"/>
          <w:i/>
          <w:iCs/>
          <w:rtl/>
          <w:lang w:eastAsia="en-US"/>
        </w:rPr>
        <w:t xml:space="preserve">נָקַב </w:t>
      </w:r>
      <w:r>
        <w:rPr>
          <w:szCs w:val="20"/>
          <w:rtl/>
          <w:lang w:eastAsia="en-US"/>
        </w:rPr>
        <w:t>(</w:t>
      </w:r>
      <w:r>
        <w:rPr>
          <w:rFonts w:cs="Miriam" w:hint="cs"/>
          <w:szCs w:val="20"/>
          <w:rtl/>
          <w:lang w:eastAsia="en-US"/>
        </w:rPr>
        <w:t>ואסור משום סכנת נפשות</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אמר ליה: מי קא מדמית איסורא לסכנתא? סכנה שאני!</w:t>
      </w:r>
    </w:p>
    <w:p w:rsidR="000418A1" w:rsidRDefault="000418A1" w:rsidP="000418A1">
      <w:pPr>
        <w:rPr>
          <w:rFonts w:hint="cs"/>
          <w:rtl/>
          <w:lang w:eastAsia="en-US"/>
        </w:rPr>
      </w:pPr>
      <w:r>
        <w:rPr>
          <w:rFonts w:hint="cs"/>
          <w:rtl/>
          <w:lang w:eastAsia="en-US"/>
        </w:rPr>
        <w:t>אמר ליה רבא: מאי שנא? ספק סכנתא לחומרא ספק איסורא נמי לחומרא?</w:t>
      </w:r>
    </w:p>
    <w:p w:rsidR="000418A1" w:rsidRDefault="000418A1" w:rsidP="000418A1">
      <w:pPr>
        <w:rPr>
          <w:rFonts w:hint="cs"/>
          <w:rtl/>
          <w:lang w:eastAsia="en-US"/>
        </w:rPr>
      </w:pPr>
      <w:r>
        <w:rPr>
          <w:rFonts w:hint="cs"/>
          <w:rtl/>
          <w:lang w:eastAsia="en-US"/>
        </w:rPr>
        <w:t xml:space="preserve">אמר ליה אביי: ולא שאני בין איסורא לסכנתא? והא אילו ספק טומאה ברשות הרבים - ספיקו טהור </w:t>
      </w:r>
      <w:r>
        <w:rPr>
          <w:szCs w:val="20"/>
          <w:rtl/>
          <w:lang w:eastAsia="en-US"/>
        </w:rPr>
        <w:t>(</w:t>
      </w:r>
      <w:r>
        <w:rPr>
          <w:rFonts w:cs="Miriam" w:hint="cs"/>
          <w:szCs w:val="20"/>
          <w:rtl/>
          <w:lang w:eastAsia="en-US"/>
        </w:rPr>
        <w:t>כדמפרש לקמן</w:t>
      </w:r>
      <w:r>
        <w:rPr>
          <w:szCs w:val="20"/>
          <w:rtl/>
          <w:lang w:eastAsia="en-US"/>
        </w:rPr>
        <w:t>)</w:t>
      </w:r>
      <w:r>
        <w:rPr>
          <w:rFonts w:hint="cs"/>
          <w:rtl/>
          <w:lang w:eastAsia="en-US"/>
        </w:rPr>
        <w:t xml:space="preserve">, ואילו ספק מים מגולין </w:t>
      </w:r>
      <w:r>
        <w:rPr>
          <w:szCs w:val="20"/>
          <w:rtl/>
          <w:lang w:eastAsia="en-US"/>
        </w:rPr>
        <w:t>(</w:t>
      </w:r>
      <w:r>
        <w:rPr>
          <w:rFonts w:cs="Miriam" w:hint="cs"/>
          <w:szCs w:val="20"/>
          <w:rtl/>
          <w:lang w:eastAsia="en-US"/>
        </w:rPr>
        <w:t>מים שנשארו מגולין בלילה, ספק שתה מהן נחש ספק לא שתה</w:t>
      </w:r>
      <w:r>
        <w:rPr>
          <w:szCs w:val="20"/>
          <w:rtl/>
          <w:lang w:eastAsia="en-US"/>
        </w:rPr>
        <w:t>)</w:t>
      </w:r>
      <w:r>
        <w:rPr>
          <w:rtl/>
          <w:lang w:eastAsia="en-US"/>
        </w:rPr>
        <w:t xml:space="preserve"> –</w:t>
      </w:r>
      <w:r>
        <w:rPr>
          <w:rFonts w:hint="cs"/>
          <w:rtl/>
          <w:lang w:eastAsia="en-US"/>
        </w:rPr>
        <w:t xml:space="preserve"> אסורין </w:t>
      </w:r>
      <w:r>
        <w:rPr>
          <w:szCs w:val="20"/>
          <w:rtl/>
          <w:lang w:eastAsia="en-US"/>
        </w:rPr>
        <w:t>(</w:t>
      </w:r>
      <w:r>
        <w:rPr>
          <w:rFonts w:cs="Miriam" w:hint="cs"/>
          <w:szCs w:val="20"/>
          <w:rtl/>
          <w:lang w:eastAsia="en-US"/>
        </w:rPr>
        <w:t>וקיימא לן דאסירי</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אמר ליה: התם - הלכתא גמירי לה מסוטה </w:t>
      </w:r>
      <w:r>
        <w:rPr>
          <w:szCs w:val="20"/>
          <w:rtl/>
          <w:lang w:eastAsia="en-US"/>
        </w:rPr>
        <w:t>(</w:t>
      </w:r>
      <w:r>
        <w:rPr>
          <w:rFonts w:cs="Miriam" w:hint="cs"/>
          <w:szCs w:val="20"/>
          <w:rtl/>
          <w:lang w:eastAsia="en-US"/>
        </w:rPr>
        <w:t>דברשות הרבים ספקו טהור; וגזרת הכתוב הוא: דהא ברשות היחיד - לחומרא אזלינן; וכל ספק דאיסורא נמי לחומרא בעינן למיזל, שמא יעבור</w:t>
      </w:r>
      <w:r>
        <w:rPr>
          <w:szCs w:val="20"/>
          <w:rtl/>
          <w:lang w:eastAsia="en-US"/>
        </w:rPr>
        <w:t>)</w:t>
      </w:r>
      <w:r>
        <w:rPr>
          <w:rFonts w:hint="cs"/>
          <w:rtl/>
          <w:lang w:eastAsia="en-US"/>
        </w:rPr>
        <w:t xml:space="preserve">: מה סוטה </w:t>
      </w:r>
      <w:r>
        <w:rPr>
          <w:szCs w:val="20"/>
          <w:rtl/>
          <w:lang w:eastAsia="en-US"/>
        </w:rPr>
        <w:t>(</w:t>
      </w:r>
      <w:r>
        <w:rPr>
          <w:rFonts w:cs="Miriam" w:hint="cs"/>
          <w:szCs w:val="20"/>
          <w:rtl/>
          <w:lang w:eastAsia="en-US"/>
        </w:rPr>
        <w:t>שקינא לה בעלה "אל תסתרי עם פלוני" ונסתרה - כתיב '</w:t>
      </w:r>
      <w:r>
        <w:rPr>
          <w:rFonts w:cs="Narkisim" w:hint="cs"/>
          <w:szCs w:val="20"/>
          <w:rtl/>
          <w:lang w:eastAsia="en-US"/>
        </w:rPr>
        <w:t>ונטמאה</w:t>
      </w:r>
      <w:r>
        <w:rPr>
          <w:rFonts w:cs="Miriam" w:hint="cs"/>
          <w:szCs w:val="20"/>
          <w:rtl/>
          <w:lang w:eastAsia="en-US"/>
        </w:rPr>
        <w:t>' שתי פעמים: אחד לבעל כו', שנאסרת עליו בסתירה זו, עד שיבדקוה המים</w:t>
      </w:r>
      <w:r>
        <w:rPr>
          <w:szCs w:val="20"/>
          <w:rtl/>
          <w:lang w:eastAsia="en-US"/>
        </w:rPr>
        <w:t>)</w:t>
      </w:r>
      <w:r>
        <w:rPr>
          <w:rtl/>
          <w:lang w:eastAsia="en-US"/>
        </w:rPr>
        <w:t xml:space="preserve"> </w:t>
      </w:r>
      <w:r>
        <w:rPr>
          <w:rFonts w:hint="cs"/>
          <w:rtl/>
          <w:lang w:eastAsia="en-US"/>
        </w:rPr>
        <w:t xml:space="preserve">ברשות היחיד </w:t>
      </w:r>
      <w:r>
        <w:rPr>
          <w:szCs w:val="20"/>
          <w:rtl/>
          <w:lang w:eastAsia="en-US"/>
        </w:rPr>
        <w:t>(</w:t>
      </w:r>
      <w:r>
        <w:rPr>
          <w:rFonts w:cs="Miriam" w:hint="cs"/>
          <w:szCs w:val="20"/>
          <w:rtl/>
          <w:lang w:eastAsia="en-US"/>
        </w:rPr>
        <w:t xml:space="preserve">וכל סתירה אינה אלא ברשות היחיד, והתם הוא דאסר רחמנא מספיקא, אבל ברשות הרבים </w:t>
      </w:r>
      <w:r>
        <w:rPr>
          <w:rFonts w:cs="Miriam"/>
          <w:szCs w:val="20"/>
          <w:rtl/>
          <w:lang w:eastAsia="en-US"/>
        </w:rPr>
        <w:t>–</w:t>
      </w:r>
      <w:r>
        <w:rPr>
          <w:rFonts w:cs="Miriam" w:hint="cs"/>
          <w:szCs w:val="20"/>
          <w:rtl/>
          <w:lang w:eastAsia="en-US"/>
        </w:rPr>
        <w:t xml:space="preserve"> שריא: דלאו 'סתירה' היא; וטומאה - מהתם גמרינן, ד'טומאה' קרייה רחמנא</w:t>
      </w:r>
      <w:r>
        <w:rPr>
          <w:szCs w:val="20"/>
          <w:rtl/>
          <w:lang w:eastAsia="en-US"/>
        </w:rPr>
        <w:t>)</w:t>
      </w:r>
      <w:r>
        <w:rPr>
          <w:rtl/>
          <w:lang w:eastAsia="en-US"/>
        </w:rPr>
        <w:t xml:space="preserve"> </w:t>
      </w:r>
      <w:r>
        <w:rPr>
          <w:rFonts w:hint="cs"/>
          <w:rtl/>
          <w:lang w:eastAsia="en-US"/>
        </w:rPr>
        <w:t>- אף טומאה ברשות היחיד.</w:t>
      </w:r>
      <w:r>
        <w:rPr>
          <w:rFonts w:cs="Miriam" w:hint="cs"/>
          <w:szCs w:val="20"/>
          <w:rtl/>
          <w:lang w:eastAsia="en-US"/>
        </w:rPr>
        <w:t xml:space="preserve"> </w:t>
      </w:r>
    </w:p>
    <w:p w:rsidR="000418A1" w:rsidRDefault="000418A1" w:rsidP="000418A1">
      <w:pPr>
        <w:ind w:left="720"/>
        <w:rPr>
          <w:rFonts w:cs="Miriam" w:hint="cs"/>
          <w:szCs w:val="20"/>
          <w:rtl/>
          <w:lang w:eastAsia="en-US"/>
        </w:rPr>
      </w:pPr>
      <w:r>
        <w:rPr>
          <w:rFonts w:cs="Miriam" w:hint="cs"/>
          <w:szCs w:val="20"/>
          <w:rtl/>
          <w:lang w:eastAsia="en-US"/>
        </w:rPr>
        <w:t xml:space="preserve">תוספות ד"ה התם הלכתא גמירי לה מסוטה. תימה דמשמע הכא דהא דמטהרין ספק טומאה ברה"ר - מסוטה גמרינן לה, וקשה: דבפרק 'שני נזירים' </w:t>
      </w:r>
      <w:r>
        <w:rPr>
          <w:rFonts w:cs="Miriam" w:hint="cs"/>
          <w:szCs w:val="16"/>
          <w:rtl/>
          <w:lang w:eastAsia="en-US"/>
        </w:rPr>
        <w:t>(נזיר פ"ח מ"א; דף נז. ושם)</w:t>
      </w:r>
      <w:r>
        <w:rPr>
          <w:rFonts w:cs="Miriam" w:hint="cs"/>
          <w:szCs w:val="20"/>
          <w:rtl/>
          <w:lang w:eastAsia="en-US"/>
        </w:rPr>
        <w:t xml:space="preserve"> תנן: אמר להם אחד "</w:t>
      </w:r>
      <w:r>
        <w:rPr>
          <w:rFonts w:cs="Miriam" w:hint="cs"/>
          <w:i/>
          <w:iCs/>
          <w:szCs w:val="20"/>
          <w:rtl/>
          <w:lang w:eastAsia="en-US"/>
        </w:rPr>
        <w:t>ראיתי אחד מכם שנטמא</w:t>
      </w:r>
      <w:r>
        <w:rPr>
          <w:rFonts w:cs="Miriam" w:hint="cs"/>
          <w:szCs w:val="20"/>
          <w:rtl/>
          <w:lang w:eastAsia="en-US"/>
        </w:rPr>
        <w:t xml:space="preserve">" - שניהם מביאין קרבן טומאה וקרבן טהרה; ופריך בגמרא דהני שני נזירים, והך דקאי גבייהו - הרי תלתא, והוה לי הספק טומאה ברשות הרבים, וספקו טהור, ולא היה להם להביא כלל קרבן טומאה אלא קרבן טהרה!? ומשני: באומר "ראיתי טומאה שנזרקה ביניכם"; ואכתי מאי תירץ? דהשתא הוה ליה ספק טומאה ברשות היחיד, והוה ליה ודאי טמא, כדמוכח בריש נדה </w:t>
      </w:r>
      <w:r>
        <w:rPr>
          <w:rFonts w:cs="Miriam" w:hint="cs"/>
          <w:szCs w:val="16"/>
          <w:rtl/>
          <w:lang w:eastAsia="en-US"/>
        </w:rPr>
        <w:t>(דף ב: ושם)</w:t>
      </w:r>
      <w:r>
        <w:rPr>
          <w:rFonts w:cs="Miriam" w:hint="cs"/>
          <w:szCs w:val="20"/>
          <w:rtl/>
          <w:lang w:eastAsia="en-US"/>
        </w:rPr>
        <w:t xml:space="preserve"> גבי מקוה שנמדד ונמצא חסר, דקאמר רבי שמעון: 'ברשות היחיד תולין', ופריך הש"ס: ואי מסוטה גמרינן לה - אמאי 'תולין'? ואם כן תרוייהו לייתי קרבן טומאה ולא קרבן טהרה, כמו מעיקרא, דסלקא דעתא דהוי רשות הרבים, דפריך: דלייתי קרבן טהרה! אלא ודאי היינו טעמא דלא מייתו קרבן טומאה גרידא כי הוי רשות היחיד: משום </w:t>
      </w:r>
      <w:r>
        <w:rPr>
          <w:rFonts w:cs="Miriam" w:hint="cs"/>
          <w:szCs w:val="20"/>
          <w:u w:val="single"/>
          <w:rtl/>
          <w:lang w:eastAsia="en-US"/>
        </w:rPr>
        <w:t>דלא ילפינן מסוטה אלא דבר שיכול להיות כמו סוטה</w:t>
      </w:r>
      <w:r>
        <w:rPr>
          <w:rFonts w:cs="Miriam" w:hint="cs"/>
          <w:szCs w:val="20"/>
          <w:rtl/>
          <w:lang w:eastAsia="en-US"/>
        </w:rPr>
        <w:t xml:space="preserve"> וזה ודאי שלא נטמאו שניהם, אבל מעיקרא, דסלקא דעתא דהוי רשות הרבים - ניחא דמייתו שניהם קרבן טהרה אף על גב שודאי האחד מהן נטמא, </w:t>
      </w:r>
      <w:r>
        <w:rPr>
          <w:rFonts w:cs="Miriam" w:hint="cs"/>
          <w:szCs w:val="20"/>
          <w:u w:val="single"/>
          <w:rtl/>
          <w:lang w:eastAsia="en-US"/>
        </w:rPr>
        <w:t>דלאו מסוטה גמרינן להו</w:t>
      </w:r>
      <w:r>
        <w:rPr>
          <w:rFonts w:cs="Miriam" w:hint="cs"/>
          <w:szCs w:val="20"/>
          <w:rtl/>
          <w:lang w:eastAsia="en-US"/>
        </w:rPr>
        <w:t xml:space="preserve"> אלא מטהרין להו מכח דמוקמינן כל חד וחד בחזקת טהרה!</w:t>
      </w:r>
    </w:p>
    <w:p w:rsidR="000418A1" w:rsidRDefault="000418A1" w:rsidP="000418A1">
      <w:pPr>
        <w:ind w:left="720"/>
        <w:rPr>
          <w:rFonts w:cs="Miriam" w:hint="cs"/>
          <w:szCs w:val="20"/>
          <w:rtl/>
          <w:lang w:eastAsia="en-US"/>
        </w:rPr>
      </w:pPr>
      <w:r>
        <w:rPr>
          <w:rFonts w:cs="Miriam" w:hint="cs"/>
          <w:szCs w:val="20"/>
          <w:rtl/>
          <w:lang w:eastAsia="en-US"/>
        </w:rPr>
        <w:t xml:space="preserve">ויש לומר דמסוטה גמרינן </w:t>
      </w:r>
      <w:r>
        <w:rPr>
          <w:rFonts w:cs="Miriam" w:hint="cs"/>
          <w:szCs w:val="20"/>
          <w:u w:val="single"/>
          <w:rtl/>
          <w:lang w:eastAsia="en-US"/>
        </w:rPr>
        <w:t>לטהר ברשות הרבים</w:t>
      </w:r>
      <w:r>
        <w:rPr>
          <w:rFonts w:cs="Miriam" w:hint="cs"/>
          <w:szCs w:val="20"/>
          <w:rtl/>
          <w:lang w:eastAsia="en-US"/>
        </w:rPr>
        <w:t xml:space="preserve"> היכא דליכא חזקה לטהרה, כי ההיא דמקוה שנמדד ונמצא חסר: דליכא חזקה לטהרה: דאי משום 'העמד המקוה בחזקת שלם' </w:t>
      </w:r>
      <w:r>
        <w:rPr>
          <w:rFonts w:cs="Miriam"/>
          <w:szCs w:val="20"/>
          <w:rtl/>
          <w:lang w:eastAsia="en-US"/>
        </w:rPr>
        <w:t>–</w:t>
      </w:r>
      <w:r>
        <w:rPr>
          <w:rFonts w:cs="Miriam" w:hint="cs"/>
          <w:szCs w:val="20"/>
          <w:rtl/>
          <w:lang w:eastAsia="en-US"/>
        </w:rPr>
        <w:t xml:space="preserve"> אדרבה: העמד טמא על חזקתו! ומטהר רבי שמעון ברשות הרבים משום דגמרינן מסוטה.</w:t>
      </w:r>
    </w:p>
    <w:p w:rsidR="000418A1" w:rsidRDefault="000418A1" w:rsidP="000418A1">
      <w:pPr>
        <w:ind w:left="720"/>
        <w:rPr>
          <w:rFonts w:cs="Miriam" w:hint="cs"/>
          <w:szCs w:val="20"/>
          <w:rtl/>
          <w:lang w:eastAsia="en-US"/>
        </w:rPr>
      </w:pPr>
      <w:r>
        <w:rPr>
          <w:rFonts w:cs="Miriam" w:hint="cs"/>
          <w:szCs w:val="20"/>
          <w:rtl/>
          <w:lang w:eastAsia="en-US"/>
        </w:rPr>
        <w:t xml:space="preserve">והשתא דבעי למימר דלא מוקמינן באיסור אחזקתיה כמו בסכנתא אפילו היכא דאיכא חזקה ילפינן מסוטה, והיכא דלא אפשר למילף מסוטה - כי ההיא דשני נזירים </w:t>
      </w:r>
      <w:r>
        <w:rPr>
          <w:rFonts w:cs="Miriam" w:hint="cs"/>
          <w:szCs w:val="16"/>
          <w:rtl/>
          <w:lang w:eastAsia="en-US"/>
        </w:rPr>
        <w:t>(דף נז.)</w:t>
      </w:r>
      <w:r>
        <w:rPr>
          <w:rFonts w:cs="Miriam" w:hint="cs"/>
          <w:szCs w:val="20"/>
          <w:rtl/>
          <w:lang w:eastAsia="en-US"/>
        </w:rPr>
        <w:t xml:space="preserve"> לא נטהר מספק מכח חזקה; וההיא פרכא דהתם הוי לפי המסקנא דהכא: דאזלינן בתר חזקה</w:t>
      </w:r>
    </w:p>
    <w:p w:rsidR="000418A1" w:rsidRDefault="000418A1" w:rsidP="000418A1">
      <w:pPr>
        <w:ind w:left="720"/>
        <w:rPr>
          <w:rFonts w:cs="Miriam" w:hint="cs"/>
          <w:szCs w:val="20"/>
          <w:rtl/>
          <w:lang w:eastAsia="en-US"/>
        </w:rPr>
      </w:pPr>
      <w:r>
        <w:rPr>
          <w:rFonts w:cs="Miriam" w:hint="cs"/>
          <w:szCs w:val="20"/>
          <w:rtl/>
          <w:lang w:eastAsia="en-US"/>
        </w:rPr>
        <w:t xml:space="preserve">וכן דבר שאין בו דעת לישראל, דהוי ספקו טהור, דילפינן מסוטה - היינו היכא דליכא חזקה, כי ההיא </w:t>
      </w:r>
      <w:r>
        <w:rPr>
          <w:rFonts w:cs="Miriam" w:hint="cs"/>
          <w:szCs w:val="16"/>
          <w:rtl/>
          <w:lang w:eastAsia="en-US"/>
        </w:rPr>
        <w:t>(טהרות פ"ג מ"ח)</w:t>
      </w:r>
      <w:r>
        <w:rPr>
          <w:rFonts w:cs="Miriam" w:hint="cs"/>
          <w:szCs w:val="20"/>
          <w:rtl/>
          <w:lang w:eastAsia="en-US"/>
        </w:rPr>
        <w:t xml:space="preserve"> דתינוק שנמצא בצד העיסה דמטהר רבי מאיר - משום דאין בו דעת לישאל, מטעם סמוך מיעוטא לחזקה, והויא ליה פלגא ופלגא, כדאמרינן ביבמות </w:t>
      </w:r>
      <w:r>
        <w:rPr>
          <w:rFonts w:cs="Miriam" w:hint="cs"/>
          <w:szCs w:val="16"/>
          <w:rtl/>
          <w:lang w:eastAsia="en-US"/>
        </w:rPr>
        <w:t>(דף קיט:)</w:t>
      </w:r>
      <w:r>
        <w:rPr>
          <w:rFonts w:cs="Miriam" w:hint="cs"/>
          <w:szCs w:val="20"/>
          <w:rtl/>
          <w:lang w:eastAsia="en-US"/>
        </w:rPr>
        <w:t xml:space="preserve">. </w:t>
      </w:r>
    </w:p>
    <w:p w:rsidR="000418A1" w:rsidRDefault="000418A1" w:rsidP="000418A1">
      <w:pPr>
        <w:ind w:left="720"/>
        <w:rPr>
          <w:rFonts w:cs="Miriam" w:hint="cs"/>
          <w:szCs w:val="20"/>
          <w:rtl/>
          <w:lang w:eastAsia="en-US"/>
        </w:rPr>
      </w:pPr>
      <w:r>
        <w:rPr>
          <w:rFonts w:cs="Miriam" w:hint="cs"/>
          <w:szCs w:val="20"/>
          <w:rtl/>
          <w:lang w:eastAsia="en-US"/>
        </w:rPr>
        <w:t>ואם תאמר: ומסוטה היכי מצי למילף?: והא סוטה אית לה חזקת טהרה? - ויש לומר: כיון דקינא לה ונסתרה - יש רגלים לדבר, ואתרע לה חזקתה;</w:t>
      </w:r>
    </w:p>
    <w:p w:rsidR="000418A1" w:rsidRDefault="000418A1" w:rsidP="000418A1">
      <w:pPr>
        <w:ind w:left="720"/>
        <w:rPr>
          <w:rFonts w:cs="Miriam" w:hint="cs"/>
          <w:szCs w:val="20"/>
          <w:rtl/>
          <w:lang w:eastAsia="en-US"/>
        </w:rPr>
      </w:pPr>
      <w:r>
        <w:rPr>
          <w:rFonts w:cs="Miriam" w:hint="cs"/>
          <w:szCs w:val="20"/>
          <w:rtl/>
          <w:lang w:eastAsia="en-US"/>
        </w:rPr>
        <w:t>ואם תאמר: כל ספק טומאה ברשות היחיד מנא לן דטמא היכא דאיכא חזקת טהרה? אי מסוטה - הא אתרע לה חזקה?</w:t>
      </w:r>
    </w:p>
    <w:p w:rsidR="000418A1" w:rsidRDefault="000418A1" w:rsidP="000418A1">
      <w:pPr>
        <w:ind w:left="720"/>
        <w:rPr>
          <w:rFonts w:cs="Miriam" w:hint="cs"/>
          <w:szCs w:val="20"/>
          <w:rtl/>
          <w:lang w:eastAsia="en-US"/>
        </w:rPr>
      </w:pPr>
      <w:r>
        <w:rPr>
          <w:rFonts w:cs="Miriam" w:hint="cs"/>
          <w:szCs w:val="20"/>
          <w:rtl/>
          <w:lang w:eastAsia="en-US"/>
        </w:rPr>
        <w:t>ויש לומר דגמרינן שפיר מסוטה, דעשאה הכתוב כודאי, ולא מוקמינן לה אחזקתה: דאף על גב דאיתרע לה חזקתה - מכל מקום אי מוקמינן לה אחזקתה - לא היה לה להיות ודאי טמאה.</w:t>
      </w:r>
    </w:p>
    <w:p w:rsidR="000418A1" w:rsidRDefault="000418A1" w:rsidP="000418A1">
      <w:pPr>
        <w:ind w:left="720"/>
        <w:rPr>
          <w:rFonts w:cs="Miriam" w:hint="cs"/>
          <w:szCs w:val="20"/>
          <w:rtl/>
          <w:lang w:eastAsia="en-US"/>
        </w:rPr>
      </w:pPr>
      <w:r>
        <w:rPr>
          <w:rFonts w:cs="Miriam" w:hint="cs"/>
          <w:szCs w:val="20"/>
          <w:rtl/>
          <w:lang w:eastAsia="en-US"/>
        </w:rPr>
        <w:t xml:space="preserve">והא דקאמרינן בפרק 'כשם' </w:t>
      </w:r>
      <w:r>
        <w:rPr>
          <w:rFonts w:cs="Miriam" w:hint="cs"/>
          <w:szCs w:val="16"/>
          <w:rtl/>
          <w:lang w:eastAsia="en-US"/>
        </w:rPr>
        <w:t>(סוטה כט. ושם)</w:t>
      </w:r>
      <w:r>
        <w:rPr>
          <w:rFonts w:cs="Miriam" w:hint="cs"/>
          <w:szCs w:val="20"/>
          <w:rtl/>
          <w:lang w:eastAsia="en-US"/>
        </w:rPr>
        <w:t xml:space="preserve"> דאיצטריך סוטה לטהר ברשות הרבים, דאי מדרב גידל הוה אמינא דבר שיש בו דעת לישאל אפילו ברשות הרבים ספקו טמא - ה"מ למימר דאיצטריך לטומאה ברשות היחיד אפילו היכא דאיכא חזקה דטהרה, דאי מדרב גידל - דילמא היינו היכא דליכא חזקה דטהרה!? </w:t>
      </w:r>
    </w:p>
    <w:p w:rsidR="000418A1" w:rsidRDefault="000418A1" w:rsidP="000418A1">
      <w:pPr>
        <w:rPr>
          <w:rFonts w:hint="cs"/>
          <w:rtl/>
          <w:lang w:eastAsia="en-US"/>
        </w:rPr>
      </w:pPr>
      <w:r>
        <w:rPr>
          <w:rFonts w:cs="Miriam" w:hint="cs"/>
          <w:szCs w:val="20"/>
          <w:rtl/>
          <w:lang w:eastAsia="en-US"/>
        </w:rPr>
        <w:t xml:space="preserve"> </w:t>
      </w:r>
      <w:r>
        <w:rPr>
          <w:rFonts w:hint="cs"/>
          <w:rtl/>
          <w:lang w:eastAsia="en-US"/>
        </w:rPr>
        <w:t xml:space="preserve">מתיב רב שימי </w:t>
      </w:r>
      <w:r>
        <w:rPr>
          <w:rFonts w:cs="Miriam" w:hint="cs"/>
          <w:szCs w:val="16"/>
          <w:rtl/>
          <w:lang w:eastAsia="en-US"/>
        </w:rPr>
        <w:t>[עדויות פ"ב מ"ז; טהרות פ"ד מ"ב]</w:t>
      </w:r>
      <w:r>
        <w:rPr>
          <w:rFonts w:hint="cs"/>
          <w:rtl/>
          <w:lang w:eastAsia="en-US"/>
        </w:rPr>
        <w:t>: '</w:t>
      </w:r>
      <w:r>
        <w:rPr>
          <w:rFonts w:hint="cs"/>
          <w:i/>
          <w:iCs/>
          <w:rtl/>
          <w:lang w:eastAsia="en-US"/>
        </w:rPr>
        <w:t xml:space="preserve">שרץ </w:t>
      </w:r>
      <w:r>
        <w:rPr>
          <w:szCs w:val="20"/>
          <w:rtl/>
          <w:lang w:eastAsia="en-US"/>
        </w:rPr>
        <w:t>(</w:t>
      </w:r>
      <w:r>
        <w:rPr>
          <w:rFonts w:cs="Miriam" w:hint="cs"/>
          <w:szCs w:val="20"/>
          <w:rtl/>
          <w:lang w:eastAsia="en-US"/>
        </w:rPr>
        <w:t>מת</w:t>
      </w:r>
      <w:r>
        <w:rPr>
          <w:szCs w:val="20"/>
          <w:rtl/>
          <w:lang w:eastAsia="en-US"/>
        </w:rPr>
        <w:t>)</w:t>
      </w:r>
      <w:r>
        <w:rPr>
          <w:i/>
          <w:iCs/>
          <w:rtl/>
          <w:lang w:eastAsia="en-US"/>
        </w:rPr>
        <w:t xml:space="preserve"> </w:t>
      </w:r>
      <w:r>
        <w:rPr>
          <w:rFonts w:hint="cs"/>
          <w:i/>
          <w:iCs/>
          <w:rtl/>
          <w:lang w:eastAsia="en-US"/>
        </w:rPr>
        <w:t xml:space="preserve">בפי חולדה וחולדה מהלכת על גבי ככרות של תרומה, ספק נגע </w:t>
      </w:r>
      <w:r>
        <w:rPr>
          <w:szCs w:val="20"/>
          <w:rtl/>
          <w:lang w:eastAsia="en-US"/>
        </w:rPr>
        <w:t>(</w:t>
      </w:r>
      <w:r>
        <w:rPr>
          <w:rFonts w:cs="Miriam" w:hint="cs"/>
          <w:szCs w:val="20"/>
          <w:rtl/>
          <w:lang w:eastAsia="en-US"/>
        </w:rPr>
        <w:t>השרץ המת בתרומה</w:t>
      </w:r>
      <w:r>
        <w:rPr>
          <w:szCs w:val="20"/>
          <w:rtl/>
          <w:lang w:eastAsia="en-US"/>
        </w:rPr>
        <w:t>)</w:t>
      </w:r>
      <w:r>
        <w:rPr>
          <w:i/>
          <w:iCs/>
          <w:rtl/>
          <w:lang w:eastAsia="en-US"/>
        </w:rPr>
        <w:t xml:space="preserve"> </w:t>
      </w:r>
      <w:r>
        <w:rPr>
          <w:rFonts w:hint="cs"/>
          <w:i/>
          <w:iCs/>
          <w:rtl/>
          <w:lang w:eastAsia="en-US"/>
        </w:rPr>
        <w:t xml:space="preserve">ספק לא נגע - ספיקו טהור </w:t>
      </w:r>
      <w:r>
        <w:rPr>
          <w:szCs w:val="20"/>
          <w:rtl/>
          <w:lang w:eastAsia="en-US"/>
        </w:rPr>
        <w:t>(</w:t>
      </w:r>
      <w:r>
        <w:rPr>
          <w:rFonts w:cs="Miriam" w:hint="cs"/>
          <w:szCs w:val="20"/>
          <w:rtl/>
          <w:lang w:eastAsia="en-US"/>
        </w:rPr>
        <w:t>ואפילו ברשות היחיד</w:t>
      </w:r>
      <w:r>
        <w:rPr>
          <w:szCs w:val="20"/>
          <w:rtl/>
          <w:lang w:eastAsia="en-US"/>
        </w:rPr>
        <w:t>)</w:t>
      </w:r>
      <w:r>
        <w:rPr>
          <w:rFonts w:hint="cs"/>
          <w:rtl/>
          <w:lang w:eastAsia="en-US"/>
        </w:rPr>
        <w:t xml:space="preserve">'! - ואילו ספק מים מגולין אסורין </w:t>
      </w:r>
      <w:r>
        <w:rPr>
          <w:szCs w:val="20"/>
          <w:rtl/>
          <w:lang w:eastAsia="en-US"/>
        </w:rPr>
        <w:t>(</w:t>
      </w:r>
      <w:r>
        <w:rPr>
          <w:rFonts w:cs="Miriam" w:hint="cs"/>
          <w:szCs w:val="20"/>
          <w:rtl/>
          <w:lang w:eastAsia="en-US"/>
        </w:rPr>
        <w:t>אלמא שאני איסורא מסכנתא</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התם נמי הלכתא גמירי לה מסוטה: מה סוטה דבר שיש בה דעת לישאל </w:t>
      </w:r>
      <w:r>
        <w:rPr>
          <w:szCs w:val="20"/>
          <w:rtl/>
          <w:lang w:eastAsia="en-US"/>
        </w:rPr>
        <w:t>(</w:t>
      </w:r>
      <w:r>
        <w:rPr>
          <w:rFonts w:cs="Miriam" w:hint="cs"/>
          <w:szCs w:val="20"/>
          <w:rtl/>
          <w:lang w:eastAsia="en-US"/>
        </w:rPr>
        <w:t>אם נטמאה אם לאו ואסורה מן הספק ברשות היחיד</w:t>
      </w:r>
      <w:r>
        <w:rPr>
          <w:szCs w:val="20"/>
          <w:rtl/>
          <w:lang w:eastAsia="en-US"/>
        </w:rPr>
        <w:t>)</w:t>
      </w:r>
      <w:r>
        <w:rPr>
          <w:rtl/>
          <w:lang w:eastAsia="en-US"/>
        </w:rPr>
        <w:t xml:space="preserve"> </w:t>
      </w:r>
      <w:r>
        <w:rPr>
          <w:rFonts w:hint="cs"/>
          <w:rtl/>
          <w:lang w:eastAsia="en-US"/>
        </w:rPr>
        <w:t xml:space="preserve">- אף הכא נמי דבר שיש בו דעת לישאל </w:t>
      </w:r>
      <w:r>
        <w:rPr>
          <w:szCs w:val="20"/>
          <w:rtl/>
          <w:lang w:eastAsia="en-US"/>
        </w:rPr>
        <w:t>(</w:t>
      </w:r>
      <w:r>
        <w:rPr>
          <w:rFonts w:cs="Miriam" w:hint="cs"/>
          <w:szCs w:val="20"/>
          <w:rtl/>
          <w:lang w:eastAsia="en-US"/>
        </w:rPr>
        <w:t>אף כל ספק טומאות המאורעות במי שיש בהן דעת לישאל, כגון אדם שעבר אצל שרץ או נבלה ספק נגע ספק לא נגע ברשות היחיד - ספקו טמא, אבל ככרות שאין בהן דעת לישאל - לא</w:t>
      </w:r>
      <w:r>
        <w:rPr>
          <w:szCs w:val="20"/>
          <w:rtl/>
          <w:lang w:eastAsia="en-US"/>
        </w:rPr>
        <w:t>)</w:t>
      </w:r>
      <w:r>
        <w:rPr>
          <w:rFonts w:hint="cs"/>
          <w:rtl/>
          <w:lang w:eastAsia="en-US"/>
        </w:rPr>
        <w:t>.</w:t>
      </w:r>
    </w:p>
    <w:p w:rsidR="000418A1" w:rsidRDefault="000418A1" w:rsidP="000418A1">
      <w:pPr>
        <w:rPr>
          <w:rFonts w:cs="Miriam" w:hint="cs"/>
          <w:szCs w:val="16"/>
          <w:rtl/>
          <w:lang w:eastAsia="en-US"/>
        </w:rPr>
      </w:pPr>
    </w:p>
    <w:p w:rsidR="000418A1" w:rsidRDefault="000418A1" w:rsidP="000418A1">
      <w:pPr>
        <w:rPr>
          <w:rFonts w:hint="cs"/>
          <w:rtl/>
          <w:lang w:eastAsia="en-US"/>
        </w:rPr>
      </w:pPr>
      <w:r>
        <w:rPr>
          <w:rFonts w:hint="cs"/>
          <w:rtl/>
          <w:lang w:eastAsia="en-US"/>
        </w:rPr>
        <w:t xml:space="preserve">אמר רב אשי: תא שמע </w:t>
      </w:r>
      <w:r>
        <w:rPr>
          <w:rFonts w:cs="Miriam" w:hint="cs"/>
          <w:szCs w:val="16"/>
          <w:rtl/>
          <w:lang w:eastAsia="en-US"/>
        </w:rPr>
        <w:t>[דומה לפרה פ"יא מ"א, ועיין תוספות ד"ה או שירד בה טל בלילה פסולה]</w:t>
      </w:r>
      <w:r>
        <w:rPr>
          <w:rFonts w:hint="cs"/>
          <w:rtl/>
          <w:lang w:eastAsia="en-US"/>
        </w:rPr>
        <w:t xml:space="preserve">: </w:t>
      </w:r>
      <w:r>
        <w:rPr>
          <w:rFonts w:hint="cs"/>
          <w:i/>
          <w:iCs/>
          <w:rtl/>
          <w:lang w:eastAsia="en-US"/>
        </w:rPr>
        <w:t xml:space="preserve">צלוחית </w:t>
      </w:r>
      <w:r>
        <w:rPr>
          <w:szCs w:val="20"/>
          <w:rtl/>
          <w:lang w:eastAsia="en-US"/>
        </w:rPr>
        <w:t>(</w:t>
      </w:r>
      <w:r>
        <w:rPr>
          <w:rFonts w:cs="Miriam" w:hint="cs"/>
          <w:szCs w:val="20"/>
          <w:rtl/>
          <w:lang w:eastAsia="en-US"/>
        </w:rPr>
        <w:t>שמלאוה מים חיים למי חטאת ועדיין לא נתקדשו באפר; דאם נתקדשו, 'טמאה' דקתני למאי? אי לאיפסולי - ליתני 'פסולה'!? אי לטמויי אחריני - בלאו הכי מי חטאת מטמאין, אפילו במשא</w:t>
      </w:r>
      <w:r>
        <w:rPr>
          <w:szCs w:val="20"/>
          <w:rtl/>
          <w:lang w:eastAsia="en-US"/>
        </w:rPr>
        <w:t>)</w:t>
      </w:r>
      <w:r>
        <w:rPr>
          <w:i/>
          <w:iCs/>
          <w:rtl/>
          <w:lang w:eastAsia="en-US"/>
        </w:rPr>
        <w:t xml:space="preserve"> </w:t>
      </w:r>
      <w:r>
        <w:rPr>
          <w:rFonts w:hint="cs"/>
          <w:i/>
          <w:iCs/>
          <w:rtl/>
          <w:lang w:eastAsia="en-US"/>
        </w:rPr>
        <w:t xml:space="preserve">שהניחה מגולה, ובא ומצאה מכוסה </w:t>
      </w:r>
      <w:r>
        <w:rPr>
          <w:i/>
          <w:iCs/>
          <w:rtl/>
          <w:lang w:eastAsia="en-US"/>
        </w:rPr>
        <w:t>–</w:t>
      </w:r>
      <w:r>
        <w:rPr>
          <w:rFonts w:hint="cs"/>
          <w:i/>
          <w:iCs/>
          <w:rtl/>
          <w:lang w:eastAsia="en-US"/>
        </w:rPr>
        <w:t xml:space="preserve"> טמאה </w:t>
      </w:r>
      <w:r>
        <w:rPr>
          <w:szCs w:val="20"/>
          <w:rtl/>
          <w:lang w:eastAsia="en-US"/>
        </w:rPr>
        <w:t>(</w:t>
      </w:r>
      <w:r>
        <w:rPr>
          <w:rFonts w:cs="Miriam" w:hint="cs"/>
          <w:szCs w:val="20"/>
          <w:rtl/>
          <w:lang w:eastAsia="en-US"/>
        </w:rPr>
        <w:t>ומטמאה אוכלין ומשקין, וכל שכן דפסולה לקידוש: דהא כל מעשיה במעלות טהרה הם, ד'חטאת' קרייה רחמנא</w:t>
      </w:r>
      <w:r>
        <w:rPr>
          <w:szCs w:val="20"/>
          <w:rtl/>
          <w:lang w:eastAsia="en-US"/>
        </w:rPr>
        <w:t>)</w:t>
      </w:r>
      <w:r>
        <w:rPr>
          <w:rFonts w:hint="cs"/>
          <w:i/>
          <w:iCs/>
          <w:rtl/>
          <w:lang w:eastAsia="en-US"/>
        </w:rPr>
        <w:t xml:space="preserve">, שאני אומר: אדם טמא נכנס לשם וכיסה; הניחה מכוסה ובא ומצאה מגולה, אם יכולה חולדה לשתות ממנה </w:t>
      </w:r>
      <w:r>
        <w:rPr>
          <w:szCs w:val="20"/>
          <w:rtl/>
          <w:lang w:eastAsia="en-US"/>
        </w:rPr>
        <w:t>(</w:t>
      </w:r>
      <w:r>
        <w:rPr>
          <w:rFonts w:cs="Miriam" w:hint="cs"/>
          <w:szCs w:val="20"/>
          <w:rtl/>
          <w:lang w:eastAsia="en-US"/>
        </w:rPr>
        <w:t xml:space="preserve">שאין תלוי באויר; דתנן </w:t>
      </w:r>
      <w:r>
        <w:rPr>
          <w:rFonts w:cs="Miriam" w:hint="cs"/>
          <w:szCs w:val="16"/>
          <w:rtl/>
          <w:lang w:eastAsia="en-US"/>
        </w:rPr>
        <w:t>(פרה פ"ט מ"ג)</w:t>
      </w:r>
      <w:r>
        <w:rPr>
          <w:rFonts w:cs="Miriam" w:hint="cs"/>
          <w:szCs w:val="20"/>
          <w:rtl/>
          <w:lang w:eastAsia="en-US"/>
        </w:rPr>
        <w:t xml:space="preserve">: כל השרצים אינן פוסלין במי חטאת, חוץ מן החולדה, מפני שהיא מקיאה </w:t>
      </w:r>
      <w:r>
        <w:rPr>
          <w:rFonts w:ascii="Courier New" w:hAnsi="Courier New" w:cs="Courier New" w:hint="cs"/>
          <w:sz w:val="16"/>
          <w:szCs w:val="16"/>
          <w:rtl/>
          <w:lang w:eastAsia="en-US"/>
        </w:rPr>
        <w:t>[במשנה: 'מפני שהיא מלקת']</w:t>
      </w:r>
      <w:r>
        <w:rPr>
          <w:rFonts w:cs="Miriam" w:hint="cs"/>
          <w:szCs w:val="20"/>
          <w:rtl/>
          <w:lang w:eastAsia="en-US"/>
        </w:rPr>
        <w:t xml:space="preserve">; רבן גמליאל אומר: אף הנחש </w:t>
      </w:r>
      <w:r>
        <w:rPr>
          <w:rFonts w:ascii="Courier New" w:hAnsi="Courier New" w:cs="Courier New" w:hint="cs"/>
          <w:sz w:val="16"/>
          <w:szCs w:val="16"/>
          <w:rtl/>
          <w:lang w:eastAsia="en-US"/>
        </w:rPr>
        <w:t>[במשנה: 'מפני שהיא מקיאה']</w:t>
      </w:r>
      <w:r>
        <w:rPr>
          <w:rFonts w:cs="Miriam" w:hint="cs"/>
          <w:szCs w:val="20"/>
          <w:rtl/>
          <w:lang w:eastAsia="en-US"/>
        </w:rPr>
        <w:t xml:space="preserve">; דכל המקיא </w:t>
      </w:r>
      <w:r>
        <w:rPr>
          <w:rFonts w:cs="Miriam"/>
          <w:szCs w:val="20"/>
          <w:rtl/>
          <w:lang w:eastAsia="en-US"/>
        </w:rPr>
        <w:t>–</w:t>
      </w:r>
      <w:r>
        <w:rPr>
          <w:rFonts w:cs="Miriam" w:hint="cs"/>
          <w:szCs w:val="20"/>
          <w:rtl/>
          <w:lang w:eastAsia="en-US"/>
        </w:rPr>
        <w:t xml:space="preserve"> פוסל: דהואיל והפרישו מהן לשתות - הרי נעשה בהן מלאכה ונפסלו, וכשמקיאות - פוסלות את הראשונות: דמי חטאת נפסלו במלאכה אחרת, כדאמרינן במסכת גיטין </w:t>
      </w:r>
      <w:r>
        <w:rPr>
          <w:rFonts w:cs="Miriam" w:hint="cs"/>
          <w:szCs w:val="16"/>
          <w:rtl/>
          <w:lang w:eastAsia="en-US"/>
        </w:rPr>
        <w:t>(דף נג.)</w:t>
      </w:r>
      <w:r>
        <w:rPr>
          <w:rFonts w:cs="Miriam" w:hint="cs"/>
          <w:szCs w:val="20"/>
          <w:rtl/>
          <w:lang w:eastAsia="en-US"/>
        </w:rPr>
        <w:t>; ואית דתלי טעמא משום ד'</w:t>
      </w:r>
      <w:r>
        <w:rPr>
          <w:rFonts w:cs="Narkisim" w:hint="cs"/>
          <w:szCs w:val="20"/>
          <w:rtl/>
          <w:lang w:eastAsia="en-US"/>
        </w:rPr>
        <w:t>מים חיים</w:t>
      </w:r>
      <w:r>
        <w:rPr>
          <w:rFonts w:cs="Miriam" w:hint="cs"/>
          <w:szCs w:val="20"/>
          <w:rtl/>
          <w:lang w:eastAsia="en-US"/>
        </w:rPr>
        <w:t xml:space="preserve">' בעינן, דכתיב </w:t>
      </w:r>
      <w:r>
        <w:rPr>
          <w:rFonts w:cs="Miriam" w:hint="cs"/>
          <w:szCs w:val="16"/>
          <w:rtl/>
          <w:lang w:eastAsia="en-US"/>
        </w:rPr>
        <w:t>(במדבר יט</w:t>
      </w:r>
      <w:r>
        <w:rPr>
          <w:rFonts w:cs="Miriam"/>
          <w:szCs w:val="16"/>
          <w:rtl/>
          <w:lang w:eastAsia="en-US"/>
        </w:rPr>
        <w:t>,</w:t>
      </w:r>
      <w:r>
        <w:rPr>
          <w:rFonts w:cs="Miriam" w:hint="cs"/>
          <w:szCs w:val="16"/>
          <w:rtl/>
          <w:lang w:eastAsia="en-US"/>
        </w:rPr>
        <w:t>יז)</w:t>
      </w:r>
      <w:r>
        <w:rPr>
          <w:rFonts w:cs="Miriam" w:hint="cs"/>
          <w:szCs w:val="20"/>
          <w:rtl/>
          <w:lang w:eastAsia="en-US"/>
        </w:rPr>
        <w:t xml:space="preserve"> '</w:t>
      </w:r>
      <w:r>
        <w:rPr>
          <w:rFonts w:cs="Narkisim" w:hint="cs"/>
          <w:szCs w:val="20"/>
          <w:rtl/>
          <w:lang w:eastAsia="en-US"/>
        </w:rPr>
        <w:t>מים חיים אל כלי</w:t>
      </w:r>
      <w:r>
        <w:rPr>
          <w:rFonts w:cs="Miriam" w:hint="cs"/>
          <w:szCs w:val="20"/>
          <w:rtl/>
          <w:lang w:eastAsia="en-US"/>
        </w:rPr>
        <w:t>': שתהא חיותן בכלי: שלא ימלא כלי זה ויערה בכלי אחר קודם קידוש; זה שמעתי והגון הוא</w:t>
      </w:r>
      <w:r>
        <w:rPr>
          <w:szCs w:val="20"/>
          <w:rtl/>
          <w:lang w:eastAsia="en-US"/>
        </w:rPr>
        <w:t>)</w:t>
      </w:r>
      <w:r>
        <w:rPr>
          <w:rFonts w:hint="cs"/>
          <w:i/>
          <w:iCs/>
          <w:rtl/>
          <w:lang w:eastAsia="en-US"/>
        </w:rPr>
        <w:t>,</w:t>
      </w:r>
      <w:r>
        <w:rPr>
          <w:i/>
          <w:iCs/>
          <w:rtl/>
          <w:lang w:eastAsia="en-US"/>
        </w:rPr>
        <w:t xml:space="preserve"> </w:t>
      </w:r>
      <w:r>
        <w:rPr>
          <w:rFonts w:hint="cs"/>
          <w:i/>
          <w:iCs/>
          <w:rtl/>
          <w:lang w:eastAsia="en-US"/>
        </w:rPr>
        <w:t xml:space="preserve">או נחש לדברי רבן גמליאל </w:t>
      </w:r>
      <w:r>
        <w:rPr>
          <w:szCs w:val="20"/>
          <w:rtl/>
          <w:lang w:eastAsia="en-US"/>
        </w:rPr>
        <w:t>(</w:t>
      </w:r>
      <w:r>
        <w:rPr>
          <w:rFonts w:cs="Miriam" w:hint="cs"/>
          <w:szCs w:val="20"/>
          <w:rtl/>
          <w:lang w:eastAsia="en-US"/>
        </w:rPr>
        <w:t>שהוא אומר: אף הנחש כחולדה</w:t>
      </w:r>
      <w:r>
        <w:rPr>
          <w:szCs w:val="20"/>
          <w:rtl/>
          <w:lang w:eastAsia="en-US"/>
        </w:rPr>
        <w:t>)</w:t>
      </w:r>
      <w:r>
        <w:rPr>
          <w:rFonts w:hint="cs"/>
          <w:i/>
          <w:iCs/>
          <w:rtl/>
          <w:lang w:eastAsia="en-US"/>
        </w:rPr>
        <w:t xml:space="preserve">, או שירד בה טל בלילה </w:t>
      </w:r>
      <w:r>
        <w:rPr>
          <w:szCs w:val="20"/>
          <w:rtl/>
          <w:lang w:eastAsia="en-US"/>
        </w:rPr>
        <w:t>(</w:t>
      </w:r>
      <w:r>
        <w:rPr>
          <w:rFonts w:cs="Miriam" w:hint="cs"/>
          <w:szCs w:val="20"/>
          <w:rtl/>
          <w:lang w:eastAsia="en-US"/>
        </w:rPr>
        <w:t>דרך טל לירד בלילה</w:t>
      </w:r>
      <w:r>
        <w:rPr>
          <w:szCs w:val="20"/>
          <w:rtl/>
          <w:lang w:eastAsia="en-US"/>
        </w:rPr>
        <w:t>)</w:t>
      </w:r>
      <w:r>
        <w:rPr>
          <w:i/>
          <w:iCs/>
          <w:rtl/>
          <w:lang w:eastAsia="en-US"/>
        </w:rPr>
        <w:t xml:space="preserve"> –</w:t>
      </w:r>
      <w:r>
        <w:rPr>
          <w:rFonts w:hint="cs"/>
          <w:i/>
          <w:iCs/>
          <w:rtl/>
          <w:lang w:eastAsia="en-US"/>
        </w:rPr>
        <w:t xml:space="preserve"> פסולה </w:t>
      </w:r>
      <w:r>
        <w:rPr>
          <w:szCs w:val="20"/>
          <w:rtl/>
          <w:lang w:eastAsia="en-US"/>
        </w:rPr>
        <w:t>(</w:t>
      </w:r>
      <w:r>
        <w:rPr>
          <w:rFonts w:cs="Miriam" w:hint="cs"/>
          <w:szCs w:val="20"/>
          <w:rtl/>
          <w:lang w:eastAsia="en-US"/>
        </w:rPr>
        <w:t>דלאו '</w:t>
      </w:r>
      <w:r>
        <w:rPr>
          <w:rFonts w:cs="Narkisim" w:hint="cs"/>
          <w:szCs w:val="20"/>
          <w:rtl/>
          <w:lang w:eastAsia="en-US"/>
        </w:rPr>
        <w:t>מים חיים</w:t>
      </w:r>
      <w:r>
        <w:rPr>
          <w:rFonts w:cs="Miriam" w:hint="cs"/>
          <w:szCs w:val="20"/>
          <w:rtl/>
          <w:lang w:eastAsia="en-US"/>
        </w:rPr>
        <w:t>' נינהו; אבל בטומאה - לא מספקינן לה, ואינה מטמאה אחריני</w:t>
      </w:r>
      <w:r>
        <w:rPr>
          <w:szCs w:val="20"/>
          <w:rtl/>
          <w:lang w:eastAsia="en-US"/>
        </w:rPr>
        <w:t>)</w:t>
      </w:r>
      <w:r>
        <w:rPr>
          <w:rFonts w:hint="cs"/>
          <w:rtl/>
          <w:lang w:eastAsia="en-US"/>
        </w:rPr>
        <w:t xml:space="preserve">'; ואמר רבי יהושע בן לוי: מה טעם </w:t>
      </w:r>
      <w:r>
        <w:rPr>
          <w:szCs w:val="20"/>
          <w:rtl/>
          <w:lang w:eastAsia="en-US"/>
        </w:rPr>
        <w:t>(</w:t>
      </w:r>
      <w:r>
        <w:rPr>
          <w:rFonts w:cs="Miriam" w:hint="cs"/>
          <w:szCs w:val="20"/>
          <w:rtl/>
          <w:lang w:eastAsia="en-US"/>
        </w:rPr>
        <w:t>לא חיישינן שמא אדם טמא גילה אותה ותטמא אחרים</w:t>
      </w:r>
      <w:r>
        <w:rPr>
          <w:szCs w:val="20"/>
          <w:rtl/>
          <w:lang w:eastAsia="en-US"/>
        </w:rPr>
        <w:t>)</w:t>
      </w:r>
      <w:r>
        <w:rPr>
          <w:rFonts w:hint="cs"/>
          <w:rtl/>
          <w:lang w:eastAsia="en-US"/>
        </w:rPr>
        <w:t>? -</w:t>
      </w:r>
    </w:p>
    <w:p w:rsidR="000418A1" w:rsidRDefault="000418A1" w:rsidP="000418A1">
      <w:pPr>
        <w:ind w:left="720"/>
        <w:rPr>
          <w:rFonts w:cs="Miriam" w:hint="cs"/>
          <w:szCs w:val="20"/>
          <w:rtl/>
          <w:lang w:eastAsia="en-US"/>
        </w:rPr>
      </w:pPr>
      <w:r>
        <w:rPr>
          <w:rFonts w:cs="Miriam" w:hint="cs"/>
          <w:szCs w:val="20"/>
          <w:rtl/>
          <w:lang w:eastAsia="en-US"/>
        </w:rPr>
        <w:t xml:space="preserve">תוספות ד"ה או שירד בה טל בלילה פסולה. ברייתא היא זו, דבמשנה במסכת פרה ברישא </w:t>
      </w:r>
      <w:r>
        <w:rPr>
          <w:rFonts w:ascii="Courier New" w:hAnsi="Courier New" w:cs="Courier New" w:hint="cs"/>
          <w:sz w:val="16"/>
          <w:szCs w:val="16"/>
          <w:rtl/>
          <w:lang w:eastAsia="en-US"/>
        </w:rPr>
        <w:t>[פ"א מ"א]</w:t>
      </w:r>
      <w:r>
        <w:rPr>
          <w:rFonts w:cs="Miriam" w:hint="cs"/>
          <w:szCs w:val="20"/>
          <w:rtl/>
          <w:lang w:eastAsia="en-US"/>
        </w:rPr>
        <w:t xml:space="preserve"> נמי קתני פסולה, ותימה שלא הביא כאן המשנה?</w:t>
      </w:r>
    </w:p>
    <w:p w:rsidR="000418A1" w:rsidRDefault="000418A1" w:rsidP="000418A1">
      <w:pPr>
        <w:ind w:left="720"/>
        <w:rPr>
          <w:rFonts w:cs="Miriam" w:hint="cs"/>
          <w:szCs w:val="20"/>
          <w:rtl/>
          <w:lang w:eastAsia="en-US"/>
        </w:rPr>
      </w:pPr>
      <w:r>
        <w:rPr>
          <w:rFonts w:cs="Miriam" w:hint="cs"/>
          <w:szCs w:val="20"/>
          <w:rtl/>
          <w:lang w:eastAsia="en-US"/>
        </w:rPr>
        <w:t xml:space="preserve">ושמא ניחא ליה להביא הברייתא, שמפורש בה 'שאני אומר אדם טמא נכנס לשם' ובמשנה אינו כן, ואע"ג דבמשנה תני ברישא נמי פסולה, ובברייתא קתני ברישא טמאה - משום דאיכא למ"ד בפרק דם חטאת (זבחים צג.) 'מי חטאת שנטמאו </w:t>
      </w:r>
      <w:r>
        <w:rPr>
          <w:rFonts w:cs="Miriam"/>
          <w:szCs w:val="20"/>
          <w:rtl/>
          <w:lang w:eastAsia="en-US"/>
        </w:rPr>
        <w:t>–</w:t>
      </w:r>
      <w:r>
        <w:rPr>
          <w:rFonts w:cs="Miriam" w:hint="cs"/>
          <w:szCs w:val="20"/>
          <w:rtl/>
          <w:lang w:eastAsia="en-US"/>
        </w:rPr>
        <w:t xml:space="preserve"> מטהרין'; אי נמי לפי שהפסול בא מחמת טומאה קתני ברישא 'טמאה'; ועוד משום דגם הצלוחית עצמה טמאה, כיון דתלינן באדם טמא; אבל בסיפא - שצלוחית טהורה, ועוד יש חילוק בין מי חטאת שנטמאו למי חטאת שנפסלו, כדתנן במסכת פרה פרק תשיעי (מ"ח):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י,א</w:t>
      </w:r>
      <w:r>
        <w:rPr>
          <w:rtl/>
          <w:lang w:eastAsia="en-US"/>
        </w:rPr>
        <w:t>)</w:t>
      </w:r>
    </w:p>
    <w:p w:rsidR="000418A1" w:rsidRDefault="000418A1" w:rsidP="000418A1">
      <w:pPr>
        <w:rPr>
          <w:rFonts w:hint="cs"/>
          <w:rtl/>
          <w:lang w:eastAsia="en-US"/>
        </w:rPr>
      </w:pPr>
      <w:r>
        <w:rPr>
          <w:rFonts w:hint="cs"/>
          <w:rtl/>
          <w:lang w:eastAsia="en-US"/>
        </w:rPr>
        <w:t xml:space="preserve">מפני שדרכן של שרצים לגלות </w:t>
      </w:r>
      <w:r>
        <w:rPr>
          <w:szCs w:val="20"/>
          <w:rtl/>
          <w:lang w:eastAsia="en-US"/>
        </w:rPr>
        <w:t>(</w:t>
      </w:r>
      <w:r>
        <w:rPr>
          <w:rFonts w:cs="Miriam" w:hint="cs"/>
          <w:szCs w:val="20"/>
          <w:rtl/>
          <w:lang w:eastAsia="en-US"/>
        </w:rPr>
        <w:t>ואף על גב דאדם נמי דרכו לגלות - איכא למיתלי באדם טהור; ובשרצים לטהר ובאדם טמא לטמא - תלינן בתר רובא לטהר</w:t>
      </w:r>
      <w:r>
        <w:rPr>
          <w:szCs w:val="20"/>
          <w:rtl/>
          <w:lang w:eastAsia="en-US"/>
        </w:rPr>
        <w:t>)</w:t>
      </w:r>
      <w:r>
        <w:rPr>
          <w:rFonts w:hint="cs"/>
          <w:rtl/>
          <w:lang w:eastAsia="en-US"/>
        </w:rPr>
        <w:t xml:space="preserve"> ואין דרכן לכסות </w:t>
      </w:r>
      <w:r>
        <w:rPr>
          <w:szCs w:val="20"/>
          <w:rtl/>
          <w:lang w:eastAsia="en-US"/>
        </w:rPr>
        <w:t>(</w:t>
      </w:r>
      <w:r>
        <w:rPr>
          <w:rFonts w:cs="Miriam" w:hint="cs"/>
          <w:szCs w:val="20"/>
          <w:rtl/>
          <w:lang w:eastAsia="en-US"/>
        </w:rPr>
        <w:t>הלכך: רישא ליכא למיתלי בשרצים וטמאים וטהורים שכיחי וחיישינן לטמאים - אלמא במידי דאיסורא תלינן בתר רובא דשכיחי, ואף על גב דלקולא</w:t>
      </w:r>
      <w:r>
        <w:rPr>
          <w:szCs w:val="20"/>
          <w:rtl/>
          <w:lang w:eastAsia="en-US"/>
        </w:rPr>
        <w:t>)</w:t>
      </w:r>
      <w:r>
        <w:rPr>
          <w:rFonts w:hint="cs"/>
          <w:rtl/>
          <w:lang w:eastAsia="en-US"/>
        </w:rPr>
        <w:t xml:space="preserve">! אי נמי טעמא דהניחה מגולה ובא ומצאה מכוסה, מכוסה ובא ומצאה מגולה הא מצאה כמה שהניחה לא טומאה איכא ולא פסולה איכא ואילו ספק מים מגולים אסורין </w:t>
      </w:r>
      <w:r>
        <w:rPr>
          <w:szCs w:val="20"/>
          <w:rtl/>
          <w:lang w:eastAsia="en-US"/>
        </w:rPr>
        <w:t>(</w:t>
      </w:r>
      <w:r>
        <w:rPr>
          <w:rFonts w:cs="Miriam" w:hint="cs"/>
          <w:szCs w:val="20"/>
          <w:rtl/>
          <w:lang w:eastAsia="en-US"/>
        </w:rPr>
        <w:t>ואף על גב דאיכא למימר אדם נכנס לשם שגילה אותה ושאר שרצים גילו אותה שאין בהן סכנה, והוו להו נחשים מיעוטא - תלינן בנחשים, ואסירי; אי נמי פשיטא ליה דהוא עצמו גילה אותה, ושהה בגילוי כדי שיכול נחש לשתות מהן - אמרינן לקמן דאסירי, ואף על גב דמצאה כמו שהניחה</w:t>
      </w:r>
      <w:r>
        <w:rPr>
          <w:szCs w:val="20"/>
          <w:rtl/>
          <w:lang w:eastAsia="en-US"/>
        </w:rPr>
        <w:t>)</w:t>
      </w:r>
      <w:r>
        <w:rPr>
          <w:rtl/>
          <w:lang w:eastAsia="en-US"/>
        </w:rPr>
        <w:t xml:space="preserve"> </w:t>
      </w:r>
      <w:r>
        <w:rPr>
          <w:rFonts w:hint="cs"/>
          <w:rtl/>
          <w:lang w:eastAsia="en-US"/>
        </w:rPr>
        <w:t>- שמע מינה חמירא סכנתא מאיסורא!</w:t>
      </w:r>
    </w:p>
    <w:p w:rsidR="000418A1" w:rsidRDefault="000418A1" w:rsidP="000418A1">
      <w:pPr>
        <w:rPr>
          <w:rFonts w:hint="cs"/>
          <w:rtl/>
          <w:lang w:eastAsia="en-US"/>
        </w:rPr>
      </w:pPr>
      <w:r>
        <w:rPr>
          <w:rFonts w:hint="cs"/>
          <w:rtl/>
          <w:lang w:eastAsia="en-US"/>
        </w:rPr>
        <w:t xml:space="preserve">שמע מינה. </w:t>
      </w:r>
    </w:p>
    <w:p w:rsidR="000418A1" w:rsidRDefault="000418A1" w:rsidP="000418A1">
      <w:pPr>
        <w:rPr>
          <w:rFonts w:cs="Miriam" w:hint="cs"/>
          <w:szCs w:val="20"/>
          <w:rtl/>
          <w:lang w:eastAsia="en-US"/>
        </w:rPr>
      </w:pPr>
      <w:r>
        <w:rPr>
          <w:szCs w:val="20"/>
          <w:rtl/>
          <w:lang w:eastAsia="en-US"/>
        </w:rPr>
        <w:t>(</w:t>
      </w:r>
      <w:r>
        <w:rPr>
          <w:rFonts w:cs="Miriam" w:hint="cs"/>
          <w:szCs w:val="20"/>
          <w:rtl/>
          <w:lang w:eastAsia="en-US"/>
        </w:rPr>
        <w:t>ואית דילפי להא דרב אשי דחמירא סכנתא מאיסורא מדקתני '</w:t>
      </w:r>
      <w:r>
        <w:rPr>
          <w:rFonts w:cs="Miriam" w:hint="cs"/>
          <w:i/>
          <w:iCs/>
          <w:szCs w:val="20"/>
          <w:rtl/>
          <w:lang w:eastAsia="en-US"/>
        </w:rPr>
        <w:t xml:space="preserve">אם יכולה חולדה לשתות כו' </w:t>
      </w:r>
      <w:r>
        <w:rPr>
          <w:rFonts w:cs="Miriam"/>
          <w:i/>
          <w:iCs/>
          <w:szCs w:val="20"/>
          <w:rtl/>
          <w:lang w:eastAsia="en-US"/>
        </w:rPr>
        <w:t>–</w:t>
      </w:r>
      <w:r>
        <w:rPr>
          <w:rFonts w:cs="Miriam" w:hint="cs"/>
          <w:i/>
          <w:iCs/>
          <w:szCs w:val="20"/>
          <w:rtl/>
          <w:lang w:eastAsia="en-US"/>
        </w:rPr>
        <w:t xml:space="preserve"> פסולה</w:t>
      </w:r>
      <w:r>
        <w:rPr>
          <w:rFonts w:cs="Miriam" w:hint="cs"/>
          <w:szCs w:val="20"/>
          <w:rtl/>
          <w:lang w:eastAsia="en-US"/>
        </w:rPr>
        <w:t>', ולא קתני 'טמאה': דניחא ליה לתנא למיתלי בשרצים, דשמעינן ממילא דאסורה משום סכנת נפשות, ואף על גב דלגבי איסור קולא היא דלא מטמא, ולא מיתלי באדם טמא ואף על גב דדרכו נמי לגלות - משום דאי הוה קתני 'טמאה' - לא הוה שמעינן מיניה איסור סכנת נפשות; ולא גריס 'ואילו ספק מים מגולין אסורין'; וקשיא לי בגויה טובא:</w:t>
      </w:r>
    </w:p>
    <w:p w:rsidR="000418A1" w:rsidRDefault="000418A1" w:rsidP="000418A1">
      <w:pPr>
        <w:rPr>
          <w:rFonts w:hint="cs"/>
          <w:rtl/>
          <w:lang w:eastAsia="en-US"/>
        </w:rPr>
      </w:pPr>
      <w:r>
        <w:rPr>
          <w:rFonts w:cs="Miriam" w:hint="cs"/>
          <w:szCs w:val="20"/>
          <w:rtl/>
          <w:lang w:eastAsia="en-US"/>
        </w:rPr>
        <w:t>חדא: דהא לרבנן חולדה קתני, ולא נחש, ולרבן גמליאל גופיה - או חולדה או נחש קתני; ואם יכולה חולדה לשתות ולא נחש, כגון שמונחת על דף גבוה - קתני נמי 'פסולה' ולא טמאה, והכא איבעי ליה למיתני 'טמאה', דמאי סכנת נפשות איכא דאקילו ביה גבי איסור טומאה? ועוד: בנחש נמי ליתני 'פסולה', משום שרצים, וטמאה משום אדם טמא, ואשמועינן תרוייהו, וניחוש נמי לאיסורא: דהא רישא מצי למיתלי באדם טהור ובאדם טמא ותלינן באדם טמא לחומרא! אלא לאו שמע מינה טעמא לאו משום סכנה הוא אלא משום דתלינן ברובא דשכיחא!</w:t>
      </w:r>
      <w:r>
        <w:rPr>
          <w:szCs w:val="20"/>
          <w:rtl/>
          <w:lang w:eastAsia="en-US"/>
        </w:rPr>
        <w:t>)</w:t>
      </w:r>
      <w:r>
        <w:rPr>
          <w:rtl/>
          <w:lang w:eastAsia="en-US"/>
        </w:rPr>
        <w:t xml:space="preserve"> </w:t>
      </w:r>
    </w:p>
    <w:p w:rsidR="000418A1" w:rsidRDefault="000418A1" w:rsidP="000418A1">
      <w:pPr>
        <w:rPr>
          <w:rFonts w:hint="cs"/>
          <w:rtl/>
          <w:lang w:eastAsia="en-US"/>
        </w:rPr>
      </w:pPr>
    </w:p>
    <w:p w:rsidR="000418A1" w:rsidRDefault="000418A1" w:rsidP="000418A1">
      <w:pPr>
        <w:rPr>
          <w:rFonts w:hint="cs"/>
          <w:i/>
          <w:iCs/>
          <w:rtl/>
          <w:lang w:eastAsia="en-US"/>
        </w:rPr>
      </w:pPr>
      <w:r>
        <w:rPr>
          <w:rFonts w:hint="cs"/>
          <w:rtl/>
          <w:lang w:eastAsia="en-US"/>
        </w:rPr>
        <w:t xml:space="preserve">תנן התם </w:t>
      </w:r>
      <w:r>
        <w:rPr>
          <w:rFonts w:cs="Miriam" w:hint="cs"/>
          <w:szCs w:val="16"/>
          <w:rtl/>
          <w:lang w:eastAsia="en-US"/>
        </w:rPr>
        <w:t>[תרומות פ"ח מ"ד]</w:t>
      </w:r>
      <w:r>
        <w:rPr>
          <w:rFonts w:hint="cs"/>
          <w:rtl/>
          <w:lang w:eastAsia="en-US"/>
        </w:rPr>
        <w:t>: '</w:t>
      </w:r>
      <w:r>
        <w:rPr>
          <w:rFonts w:hint="cs"/>
          <w:i/>
          <w:iCs/>
          <w:rtl/>
          <w:lang w:eastAsia="en-US"/>
        </w:rPr>
        <w:t>שלשה משקין אסורין משום גלוי: מים, ויין, וחלב.</w:t>
      </w:r>
    </w:p>
    <w:p w:rsidR="000418A1" w:rsidRDefault="000418A1" w:rsidP="000418A1">
      <w:pPr>
        <w:rPr>
          <w:rFonts w:hint="cs"/>
          <w:i/>
          <w:iCs/>
          <w:rtl/>
          <w:lang w:eastAsia="en-US"/>
        </w:rPr>
      </w:pPr>
      <w:r>
        <w:rPr>
          <w:rFonts w:hint="cs"/>
          <w:i/>
          <w:iCs/>
          <w:rtl/>
          <w:lang w:eastAsia="en-US"/>
        </w:rPr>
        <w:t>כמה ישהו ויהיו אסורין</w:t>
      </w:r>
      <w:r>
        <w:rPr>
          <w:rFonts w:hint="cs"/>
          <w:rtl/>
          <w:lang w:eastAsia="en-US"/>
        </w:rPr>
        <w:t xml:space="preserve"> </w:t>
      </w:r>
      <w:r>
        <w:rPr>
          <w:szCs w:val="20"/>
          <w:rtl/>
          <w:lang w:eastAsia="en-US"/>
        </w:rPr>
        <w:t>(</w:t>
      </w:r>
      <w:r>
        <w:rPr>
          <w:rFonts w:cs="Miriam" w:hint="cs"/>
          <w:szCs w:val="20"/>
          <w:rtl/>
          <w:lang w:eastAsia="en-US"/>
        </w:rPr>
        <w:t>המים בגלויין, היכא דהוא עצמו הניחן מגולים</w:t>
      </w:r>
      <w:r>
        <w:rPr>
          <w:szCs w:val="20"/>
          <w:rtl/>
          <w:lang w:eastAsia="en-US"/>
        </w:rPr>
        <w:t>)</w:t>
      </w:r>
      <w:r>
        <w:rPr>
          <w:rFonts w:hint="cs"/>
          <w:i/>
          <w:iCs/>
          <w:rtl/>
          <w:lang w:eastAsia="en-US"/>
        </w:rPr>
        <w:t>?</w:t>
      </w:r>
    </w:p>
    <w:p w:rsidR="000418A1" w:rsidRDefault="000418A1" w:rsidP="000418A1">
      <w:pPr>
        <w:rPr>
          <w:rFonts w:hint="cs"/>
          <w:rtl/>
          <w:lang w:eastAsia="en-US"/>
        </w:rPr>
      </w:pPr>
      <w:r>
        <w:rPr>
          <w:rFonts w:hint="cs"/>
          <w:i/>
          <w:iCs/>
          <w:rtl/>
          <w:lang w:eastAsia="en-US"/>
        </w:rPr>
        <w:t>כדי שיצא הרחש</w:t>
      </w:r>
      <w:r>
        <w:rPr>
          <w:rFonts w:hint="cs"/>
          <w:rtl/>
          <w:lang w:eastAsia="en-US"/>
        </w:rPr>
        <w:t xml:space="preserve"> </w:t>
      </w:r>
      <w:r>
        <w:rPr>
          <w:szCs w:val="20"/>
          <w:rtl/>
          <w:lang w:eastAsia="en-US"/>
        </w:rPr>
        <w:t>(</w:t>
      </w:r>
      <w:r>
        <w:rPr>
          <w:rFonts w:cs="Miriam" w:hint="cs"/>
          <w:szCs w:val="20"/>
          <w:rtl/>
          <w:lang w:eastAsia="en-US"/>
        </w:rPr>
        <w:t>הנחש; 'רחש' תרגום של שרץ</w:t>
      </w:r>
      <w:r>
        <w:rPr>
          <w:szCs w:val="20"/>
          <w:rtl/>
          <w:lang w:eastAsia="en-US"/>
        </w:rPr>
        <w:t>)</w:t>
      </w:r>
      <w:r>
        <w:rPr>
          <w:rFonts w:hint="cs"/>
          <w:i/>
          <w:iCs/>
          <w:rtl/>
          <w:lang w:eastAsia="en-US"/>
        </w:rPr>
        <w:t xml:space="preserve"> ממקום קרוב וישתה</w:t>
      </w:r>
      <w:r>
        <w:rPr>
          <w:rFonts w:hint="cs"/>
          <w:rtl/>
          <w:lang w:eastAsia="en-US"/>
        </w:rPr>
        <w:t>'.</w:t>
      </w:r>
    </w:p>
    <w:p w:rsidR="000418A1" w:rsidRDefault="000418A1" w:rsidP="000418A1">
      <w:pPr>
        <w:rPr>
          <w:rFonts w:hint="cs"/>
          <w:rtl/>
          <w:lang w:eastAsia="en-US"/>
        </w:rPr>
      </w:pPr>
      <w:r>
        <w:rPr>
          <w:rFonts w:hint="cs"/>
          <w:rtl/>
          <w:lang w:eastAsia="en-US"/>
        </w:rPr>
        <w:t xml:space="preserve">וכמה 'מקום קרוב'? </w:t>
      </w:r>
    </w:p>
    <w:p w:rsidR="000418A1" w:rsidRDefault="000418A1" w:rsidP="000418A1">
      <w:pPr>
        <w:rPr>
          <w:rFonts w:hint="cs"/>
          <w:rtl/>
          <w:lang w:eastAsia="en-US"/>
        </w:rPr>
      </w:pPr>
      <w:r>
        <w:rPr>
          <w:rFonts w:hint="cs"/>
          <w:rtl/>
          <w:lang w:eastAsia="en-US"/>
        </w:rPr>
        <w:t xml:space="preserve">אמר רב יצחק בריה דרב יהודה: כדי שיצא מתחת אוזן כלי וישתה </w:t>
      </w:r>
      <w:r>
        <w:rPr>
          <w:szCs w:val="20"/>
          <w:rtl/>
          <w:lang w:eastAsia="en-US"/>
        </w:rPr>
        <w:t>(</w:t>
      </w:r>
      <w:r>
        <w:rPr>
          <w:rFonts w:cs="Miriam" w:hint="cs"/>
          <w:szCs w:val="20"/>
          <w:rtl/>
          <w:lang w:eastAsia="en-US"/>
        </w:rPr>
        <w:t>חוששין שמא היה שם שרץ ושתה</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'ישתה'!? הא קא חזי ליה </w:t>
      </w:r>
      <w:r>
        <w:rPr>
          <w:szCs w:val="20"/>
          <w:rtl/>
          <w:lang w:eastAsia="en-US"/>
        </w:rPr>
        <w:t>(</w:t>
      </w:r>
      <w:r>
        <w:rPr>
          <w:rFonts w:cs="Miriam" w:hint="cs"/>
          <w:szCs w:val="20"/>
          <w:rtl/>
          <w:lang w:eastAsia="en-US"/>
        </w:rPr>
        <w:t>כיון שלא שהה לשם הנחש שיעור שיכול לחזור לחורו אלא כדי שיוכל לבא לשתות - הא ודאי לא אתא: דאי אתא - הא קא חזי ליה בחזרתו לחורו תחת אוזן הכלי בקרקע</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אלא 'ישתה ויחזור לחורו'.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איתמר: השוחט בסכין ונמצאת פגומה </w:t>
      </w:r>
      <w:r>
        <w:rPr>
          <w:szCs w:val="20"/>
          <w:rtl/>
          <w:lang w:eastAsia="en-US"/>
        </w:rPr>
        <w:t>(</w:t>
      </w:r>
      <w:r>
        <w:rPr>
          <w:rFonts w:cs="Miriam" w:hint="cs"/>
          <w:szCs w:val="20"/>
          <w:rtl/>
          <w:lang w:eastAsia="en-US"/>
        </w:rPr>
        <w:t>וידוע הוא שכששחט בדק קודם שחיטה והיה יפה, אבל לא בדק אחר שחיטה מיד</w:t>
      </w:r>
      <w:r>
        <w:rPr>
          <w:szCs w:val="20"/>
          <w:rtl/>
          <w:lang w:eastAsia="en-US"/>
        </w:rPr>
        <w:t>)</w:t>
      </w:r>
      <w:r>
        <w:rPr>
          <w:rFonts w:hint="cs"/>
          <w:rtl/>
          <w:lang w:eastAsia="en-US"/>
        </w:rPr>
        <w:t xml:space="preserve">: אמר רב הונא: אפילו שיבר בה עצמות כל היום </w:t>
      </w:r>
      <w:r>
        <w:rPr>
          <w:szCs w:val="20"/>
          <w:rtl/>
          <w:lang w:eastAsia="en-US"/>
        </w:rPr>
        <w:t>(</w:t>
      </w:r>
      <w:r>
        <w:rPr>
          <w:rFonts w:cs="Miriam" w:hint="cs"/>
          <w:szCs w:val="20"/>
          <w:rtl/>
          <w:lang w:eastAsia="en-US"/>
        </w:rPr>
        <w:t>בין שחיטה לבדיקה אחרונה דאיכא למיתלי בעצמות</w:t>
      </w:r>
      <w:r>
        <w:rPr>
          <w:szCs w:val="20"/>
          <w:rtl/>
          <w:lang w:eastAsia="en-US"/>
        </w:rPr>
        <w:t>)</w:t>
      </w:r>
      <w:r>
        <w:rPr>
          <w:rtl/>
          <w:lang w:eastAsia="en-US"/>
        </w:rPr>
        <w:t xml:space="preserve"> –</w:t>
      </w:r>
      <w:r>
        <w:rPr>
          <w:rFonts w:hint="cs"/>
          <w:rtl/>
          <w:lang w:eastAsia="en-US"/>
        </w:rPr>
        <w:t xml:space="preserve"> פסולה </w:t>
      </w:r>
      <w:r>
        <w:rPr>
          <w:szCs w:val="20"/>
          <w:rtl/>
          <w:lang w:eastAsia="en-US"/>
        </w:rPr>
        <w:t>(</w:t>
      </w:r>
      <w:r>
        <w:rPr>
          <w:rFonts w:cs="Miriam" w:hint="cs"/>
          <w:szCs w:val="20"/>
          <w:rtl/>
          <w:lang w:eastAsia="en-US"/>
        </w:rPr>
        <w:t>השחיטה</w:t>
      </w:r>
      <w:r>
        <w:rPr>
          <w:szCs w:val="20"/>
          <w:rtl/>
          <w:lang w:eastAsia="en-US"/>
        </w:rPr>
        <w:t>)</w:t>
      </w:r>
      <w:r>
        <w:rPr>
          <w:rFonts w:hint="cs"/>
          <w:rtl/>
          <w:lang w:eastAsia="en-US"/>
        </w:rPr>
        <w:t xml:space="preserve">: חיישינן שמא בעור </w:t>
      </w:r>
      <w:r>
        <w:rPr>
          <w:szCs w:val="20"/>
          <w:rtl/>
          <w:lang w:eastAsia="en-US"/>
        </w:rPr>
        <w:t>(</w:t>
      </w:r>
      <w:r>
        <w:rPr>
          <w:rFonts w:cs="Miriam" w:hint="cs"/>
          <w:szCs w:val="20"/>
          <w:rtl/>
          <w:lang w:eastAsia="en-US"/>
        </w:rPr>
        <w:t>השחיטה</w:t>
      </w:r>
      <w:r>
        <w:rPr>
          <w:szCs w:val="20"/>
          <w:rtl/>
          <w:lang w:eastAsia="en-US"/>
        </w:rPr>
        <w:t>)</w:t>
      </w:r>
      <w:r>
        <w:rPr>
          <w:rtl/>
          <w:lang w:eastAsia="en-US"/>
        </w:rPr>
        <w:t xml:space="preserve"> </w:t>
      </w:r>
      <w:r>
        <w:rPr>
          <w:rFonts w:hint="cs"/>
          <w:rtl/>
          <w:lang w:eastAsia="en-US"/>
        </w:rPr>
        <w:t xml:space="preserve">נפגמה </w:t>
      </w:r>
      <w:r>
        <w:rPr>
          <w:szCs w:val="20"/>
          <w:rtl/>
          <w:lang w:eastAsia="en-US"/>
        </w:rPr>
        <w:t>(</w:t>
      </w:r>
      <w:r>
        <w:rPr>
          <w:rFonts w:cs="Miriam" w:hint="cs"/>
          <w:szCs w:val="20"/>
          <w:rtl/>
          <w:lang w:eastAsia="en-US"/>
        </w:rPr>
        <w:t>ונמצא שלא נשחטו הסימנים, אלא נקרעו, שהפגם קורע; '</w:t>
      </w:r>
      <w:r>
        <w:rPr>
          <w:rFonts w:cs="Narkisim" w:hint="cs"/>
          <w:szCs w:val="20"/>
          <w:rtl/>
          <w:lang w:eastAsia="en-US"/>
        </w:rPr>
        <w:t>וזבחת</w:t>
      </w:r>
      <w:r>
        <w:rPr>
          <w:rFonts w:cs="Miriam" w:hint="cs"/>
          <w:szCs w:val="20"/>
          <w:rtl/>
          <w:lang w:eastAsia="en-US"/>
        </w:rPr>
        <w:t xml:space="preserve">' כתיב </w:t>
      </w:r>
      <w:r>
        <w:rPr>
          <w:rFonts w:cs="Miriam" w:hint="cs"/>
          <w:szCs w:val="16"/>
          <w:rtl/>
          <w:lang w:eastAsia="en-US"/>
        </w:rPr>
        <w:t>(דברים יב</w:t>
      </w:r>
      <w:r>
        <w:rPr>
          <w:rFonts w:cs="Miriam"/>
          <w:szCs w:val="16"/>
          <w:rtl/>
          <w:lang w:eastAsia="en-US"/>
        </w:rPr>
        <w:t>,</w:t>
      </w:r>
      <w:r>
        <w:rPr>
          <w:rFonts w:cs="Miriam" w:hint="cs"/>
          <w:szCs w:val="16"/>
          <w:rtl/>
          <w:lang w:eastAsia="en-US"/>
        </w:rPr>
        <w:t>כא)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ורב חסדא אמר: כשרה - שמא בעצם </w:t>
      </w:r>
      <w:r>
        <w:rPr>
          <w:szCs w:val="20"/>
          <w:rtl/>
          <w:lang w:eastAsia="en-US"/>
        </w:rPr>
        <w:t>(</w:t>
      </w:r>
      <w:r>
        <w:rPr>
          <w:rFonts w:cs="Miriam" w:hint="cs"/>
          <w:szCs w:val="20"/>
          <w:rtl/>
          <w:lang w:eastAsia="en-US"/>
        </w:rPr>
        <w:t>באותו ששיבר בה</w:t>
      </w:r>
      <w:r>
        <w:rPr>
          <w:szCs w:val="20"/>
          <w:rtl/>
          <w:lang w:eastAsia="en-US"/>
        </w:rPr>
        <w:t>)</w:t>
      </w:r>
      <w:r>
        <w:rPr>
          <w:rtl/>
          <w:lang w:eastAsia="en-US"/>
        </w:rPr>
        <w:t xml:space="preserve"> </w:t>
      </w:r>
      <w:r>
        <w:rPr>
          <w:rFonts w:hint="cs"/>
          <w:rtl/>
          <w:lang w:eastAsia="en-US"/>
        </w:rPr>
        <w:t>נפגמה.</w:t>
      </w:r>
    </w:p>
    <w:p w:rsidR="000418A1" w:rsidRDefault="000418A1" w:rsidP="000418A1">
      <w:pPr>
        <w:rPr>
          <w:rFonts w:hint="cs"/>
          <w:rtl/>
          <w:lang w:eastAsia="en-US"/>
        </w:rPr>
      </w:pPr>
      <w:r>
        <w:rPr>
          <w:rFonts w:hint="cs"/>
          <w:rtl/>
          <w:lang w:eastAsia="en-US"/>
        </w:rPr>
        <w:t xml:space="preserve">בשלמא רב הונא - כשמעתיה </w:t>
      </w:r>
      <w:r>
        <w:rPr>
          <w:szCs w:val="20"/>
          <w:rtl/>
          <w:lang w:eastAsia="en-US"/>
        </w:rPr>
        <w:t>(</w:t>
      </w:r>
      <w:r>
        <w:rPr>
          <w:rFonts w:cs="Miriam" w:hint="cs"/>
          <w:szCs w:val="20"/>
          <w:rtl/>
          <w:lang w:eastAsia="en-US"/>
        </w:rPr>
        <w:t xml:space="preserve">דאמר לעיל </w:t>
      </w:r>
      <w:r>
        <w:rPr>
          <w:rFonts w:cs="Miriam" w:hint="cs"/>
          <w:szCs w:val="16"/>
          <w:rtl/>
          <w:lang w:eastAsia="en-US"/>
        </w:rPr>
        <w:t>(דף ט.)</w:t>
      </w:r>
      <w:r>
        <w:rPr>
          <w:rFonts w:cs="Miriam" w:hint="cs"/>
          <w:szCs w:val="20"/>
          <w:rtl/>
          <w:lang w:eastAsia="en-US"/>
        </w:rPr>
        <w:t xml:space="preserve"> '</w:t>
      </w:r>
      <w:r>
        <w:rPr>
          <w:rFonts w:cs="Miriam" w:hint="cs"/>
          <w:i/>
          <w:iCs/>
          <w:szCs w:val="20"/>
          <w:rtl/>
          <w:lang w:eastAsia="en-US"/>
        </w:rPr>
        <w:t>בחזקת איסור עומדת עד שיוודע לך במה נשחטה</w:t>
      </w:r>
      <w:r>
        <w:rPr>
          <w:rFonts w:cs="Miriam" w:hint="cs"/>
          <w:szCs w:val="20"/>
          <w:rtl/>
          <w:lang w:eastAsia="en-US"/>
        </w:rPr>
        <w:t>', וזו נולד בה ספק בשחיטה</w:t>
      </w:r>
      <w:r>
        <w:rPr>
          <w:szCs w:val="20"/>
          <w:rtl/>
          <w:lang w:eastAsia="en-US"/>
        </w:rPr>
        <w:t>)</w:t>
      </w:r>
      <w:r>
        <w:rPr>
          <w:rFonts w:hint="cs"/>
          <w:rtl/>
          <w:lang w:eastAsia="en-US"/>
        </w:rPr>
        <w:t>; אלא רב חסדא מאי טעמא?</w:t>
      </w:r>
    </w:p>
    <w:p w:rsidR="000418A1" w:rsidRDefault="000418A1" w:rsidP="000418A1">
      <w:pPr>
        <w:rPr>
          <w:rFonts w:hint="cs"/>
          <w:rtl/>
          <w:lang w:eastAsia="en-US"/>
        </w:rPr>
      </w:pPr>
      <w:r>
        <w:rPr>
          <w:rFonts w:hint="cs"/>
          <w:rtl/>
          <w:lang w:eastAsia="en-US"/>
        </w:rPr>
        <w:t>אמר לך: עצם ודאי פוגם, עור ספק פוגם ספק לא פוגם, הוי ספק וודאי, ואין ספק מוציא מידי ודאי.</w:t>
      </w:r>
    </w:p>
    <w:p w:rsidR="000418A1" w:rsidRDefault="000418A1" w:rsidP="000418A1">
      <w:pPr>
        <w:rPr>
          <w:rFonts w:cs="Miriam" w:hint="cs"/>
          <w:szCs w:val="16"/>
          <w:rtl/>
          <w:lang w:eastAsia="en-US"/>
        </w:rPr>
      </w:pPr>
    </w:p>
    <w:p w:rsidR="000418A1" w:rsidRDefault="000418A1" w:rsidP="000418A1">
      <w:pPr>
        <w:rPr>
          <w:rFonts w:hint="cs"/>
          <w:rtl/>
          <w:lang w:eastAsia="en-US"/>
        </w:rPr>
      </w:pPr>
      <w:r>
        <w:rPr>
          <w:rFonts w:hint="cs"/>
          <w:rtl/>
          <w:lang w:eastAsia="en-US"/>
        </w:rPr>
        <w:t xml:space="preserve">מתיב רבא לסיועיה לרב הונא: 'טבל ועלה ונמצא עליו דבר חוצץ, אף על פי שנתעסק באותו המין כל היום כולו </w:t>
      </w:r>
      <w:r>
        <w:rPr>
          <w:szCs w:val="20"/>
          <w:rtl/>
          <w:lang w:eastAsia="en-US"/>
        </w:rPr>
        <w:t>(</w:t>
      </w:r>
      <w:r>
        <w:rPr>
          <w:rFonts w:cs="Miriam" w:hint="cs"/>
          <w:szCs w:val="20"/>
          <w:rtl/>
          <w:lang w:eastAsia="en-US"/>
        </w:rPr>
        <w:t>לאחר טבילה</w:t>
      </w:r>
      <w:r>
        <w:rPr>
          <w:szCs w:val="20"/>
          <w:rtl/>
          <w:lang w:eastAsia="en-US"/>
        </w:rPr>
        <w:t>)</w:t>
      </w:r>
      <w:r>
        <w:rPr>
          <w:rtl/>
          <w:lang w:eastAsia="en-US"/>
        </w:rPr>
        <w:t xml:space="preserve"> </w:t>
      </w:r>
      <w:r>
        <w:rPr>
          <w:rFonts w:hint="cs"/>
          <w:rtl/>
          <w:lang w:eastAsia="en-US"/>
        </w:rPr>
        <w:t>- לא עלתה לו טבילה עד שיאמר "ברי לי שלא היה עלי קודם לכן"; - והא הכא דודאי טבל, ספק הוה עליה ספק לא הוה עליה, וקאתי ספק ומוציא מידי ודאי!?</w:t>
      </w:r>
    </w:p>
    <w:p w:rsidR="000418A1" w:rsidRDefault="000418A1" w:rsidP="000418A1">
      <w:pPr>
        <w:rPr>
          <w:rFonts w:hint="cs"/>
          <w:rtl/>
          <w:lang w:eastAsia="en-US"/>
        </w:rPr>
      </w:pPr>
      <w:r>
        <w:rPr>
          <w:rFonts w:hint="cs"/>
          <w:rtl/>
          <w:lang w:eastAsia="en-US"/>
        </w:rPr>
        <w:t>שאני התם, דאיכא למימר 'העמד טמא על חזקתו' ואימא 'לא טבל' - הכא נמי: העמד בהמה על חזקתה ואימר 'לא נשחטה'.</w:t>
      </w:r>
    </w:p>
    <w:p w:rsidR="000418A1" w:rsidRDefault="000418A1" w:rsidP="000418A1">
      <w:pPr>
        <w:rPr>
          <w:rFonts w:hint="cs"/>
          <w:rtl/>
          <w:lang w:eastAsia="en-US"/>
        </w:rPr>
      </w:pPr>
      <w:r>
        <w:rPr>
          <w:rFonts w:hint="cs"/>
          <w:rtl/>
          <w:lang w:eastAsia="en-US"/>
        </w:rPr>
        <w:t>הרי שחוטה לפניך!?</w:t>
      </w:r>
    </w:p>
    <w:p w:rsidR="000418A1" w:rsidRDefault="000418A1" w:rsidP="000418A1">
      <w:pPr>
        <w:rPr>
          <w:rFonts w:hint="cs"/>
          <w:rtl/>
          <w:lang w:eastAsia="en-US"/>
        </w:rPr>
      </w:pPr>
      <w:r>
        <w:rPr>
          <w:rFonts w:hint="cs"/>
          <w:rtl/>
          <w:lang w:eastAsia="en-US"/>
        </w:rPr>
        <w:t>התם נמי - הרי טבל לפניך!</w:t>
      </w:r>
    </w:p>
    <w:p w:rsidR="000418A1" w:rsidRDefault="000418A1" w:rsidP="000418A1">
      <w:pPr>
        <w:rPr>
          <w:rFonts w:hint="cs"/>
          <w:rtl/>
          <w:lang w:eastAsia="en-US"/>
        </w:rPr>
      </w:pPr>
      <w:r>
        <w:rPr>
          <w:rFonts w:hint="cs"/>
          <w:rtl/>
          <w:lang w:eastAsia="en-US"/>
        </w:rPr>
        <w:t>הא - איתילידא ביה ריעותא!</w:t>
      </w:r>
    </w:p>
    <w:p w:rsidR="000418A1" w:rsidRDefault="000418A1" w:rsidP="000418A1">
      <w:pPr>
        <w:rPr>
          <w:rFonts w:hint="cs"/>
          <w:rtl/>
          <w:lang w:eastAsia="en-US"/>
        </w:rPr>
      </w:pPr>
      <w:r>
        <w:rPr>
          <w:rFonts w:hint="cs"/>
          <w:rtl/>
          <w:lang w:eastAsia="en-US"/>
        </w:rPr>
        <w:t>הכא נמי איתילידא בה ריעותא.</w:t>
      </w:r>
    </w:p>
    <w:p w:rsidR="000418A1" w:rsidRDefault="000418A1" w:rsidP="000418A1">
      <w:pPr>
        <w:rPr>
          <w:rFonts w:hint="cs"/>
          <w:rtl/>
          <w:lang w:eastAsia="en-US"/>
        </w:rPr>
      </w:pPr>
      <w:r>
        <w:rPr>
          <w:rFonts w:hint="cs"/>
          <w:rtl/>
          <w:lang w:eastAsia="en-US"/>
        </w:rPr>
        <w:t xml:space="preserve">סכין איתרעאי, בהמה לא איתרעאי </w:t>
      </w:r>
      <w:r>
        <w:rPr>
          <w:szCs w:val="20"/>
          <w:rtl/>
          <w:lang w:eastAsia="en-US"/>
        </w:rPr>
        <w:t>(</w:t>
      </w:r>
      <w:r>
        <w:rPr>
          <w:rFonts w:cs="Miriam" w:hint="cs"/>
          <w:szCs w:val="20"/>
          <w:rtl/>
          <w:lang w:eastAsia="en-US"/>
        </w:rPr>
        <w:t>וכיון דלאו בגופה ממש אתיליד, אלא בדבר אחר - לא דמי לטבילה, ולא אתי ספק דריעותא דסכין ומוציא אותו מידי שחיטה ודאית: דודאי עצם פגם</w:t>
      </w:r>
      <w:r>
        <w:rPr>
          <w:szCs w:val="20"/>
          <w:rtl/>
          <w:lang w:eastAsia="en-US"/>
        </w:rPr>
        <w:t>)</w:t>
      </w:r>
      <w:r>
        <w:rPr>
          <w:rFonts w:hint="cs"/>
          <w:rtl/>
          <w:lang w:eastAsia="en-US"/>
        </w:rPr>
        <w:t>.</w:t>
      </w:r>
    </w:p>
    <w:p w:rsidR="000418A1" w:rsidRDefault="000418A1" w:rsidP="000418A1">
      <w:pPr>
        <w:ind w:left="720"/>
        <w:rPr>
          <w:rFonts w:cs="Miriam" w:hint="cs"/>
          <w:szCs w:val="16"/>
          <w:rtl/>
          <w:lang w:eastAsia="en-US"/>
        </w:rPr>
      </w:pPr>
      <w:r>
        <w:rPr>
          <w:rFonts w:cs="Miriam" w:hint="cs"/>
          <w:szCs w:val="16"/>
          <w:rtl/>
          <w:lang w:eastAsia="en-US"/>
        </w:rPr>
        <w:t>תוספות ד"ה סכין אתרעאי בהמה לא אתרעאי. תימה דליכא לשנויי הכי אההיא דמקוה שנמדד ונמצא חסר דבריש נדה (דף ב:), דקאמר התם דכל הטהרות שנעשו על גביו למפרע כולן טמאות משום דהא חסר לפניך והעמד טמא על חזקתו, ולא אמרינן 'מקוה אתרעאי אדם לא אתרעאי' - והכא נמי נימא 'העמד בהמה על חזקתה ואימא לא נשחטה', דהרי הסכין פגום לפניך!?</w:t>
      </w:r>
    </w:p>
    <w:p w:rsidR="000418A1" w:rsidRDefault="000418A1" w:rsidP="000418A1">
      <w:pPr>
        <w:ind w:left="720"/>
        <w:rPr>
          <w:rFonts w:cs="Miriam" w:hint="cs"/>
          <w:szCs w:val="16"/>
          <w:rtl/>
          <w:lang w:eastAsia="en-US"/>
        </w:rPr>
      </w:pPr>
      <w:r>
        <w:rPr>
          <w:rFonts w:cs="Miriam" w:hint="cs"/>
          <w:szCs w:val="16"/>
          <w:rtl/>
          <w:lang w:eastAsia="en-US"/>
        </w:rPr>
        <w:t xml:space="preserve">ויש לומר דשאני התם: דאיכא למימר חסר ואתאי, כדקאמר התם; ועוד יש לומר דהכא טעמא משום דעצם ודאי פוגם, וכי תימא: התם נמי ודאי טבל, כדאמר הכא גבי טבל ועלה - לא דמי: דמה שנתעסק באותו המין אחר כך עושה אותו ודאי טבל, דמסתמא מאותו מין שנתעסק בא, אבל התם - מה שייך לומר 'ודאי טבל'? הרי במקוה חסר טבל, ואין זו טבילה!? </w:t>
      </w:r>
    </w:p>
    <w:p w:rsidR="000418A1" w:rsidRDefault="000418A1" w:rsidP="000418A1">
      <w:pPr>
        <w:ind w:left="720"/>
        <w:rPr>
          <w:rFonts w:cs="Miriam" w:hint="cs"/>
          <w:szCs w:val="16"/>
          <w:rtl/>
          <w:lang w:eastAsia="en-US"/>
        </w:rPr>
      </w:pPr>
      <w:r>
        <w:rPr>
          <w:rFonts w:cs="Miriam" w:hint="cs"/>
          <w:szCs w:val="16"/>
          <w:rtl/>
          <w:lang w:eastAsia="en-US"/>
        </w:rPr>
        <w:t>והא דאמרינן בסמוך גבי רב יוסף דטרף עד תליסר חיותא - איכא למימר דלא כרב חסדא: דלרב חסדא אפילו בתרייתא כשרה, לפי שקרוב לודאי דבעצם של מפרקת של בתרייתא אפגים, לפי שבראשונות רגיל להזהר שלא לדחוק את הסכין בכח במפרקת, לפי שעדיין צריך לשחוט אחרות, אבל באחרונה לא חייש;</w:t>
      </w:r>
    </w:p>
    <w:p w:rsidR="000418A1" w:rsidRDefault="000418A1" w:rsidP="000418A1">
      <w:pPr>
        <w:ind w:left="720"/>
        <w:rPr>
          <w:rFonts w:cs="Miriam" w:hint="cs"/>
          <w:szCs w:val="16"/>
          <w:rtl/>
          <w:lang w:eastAsia="en-US"/>
        </w:rPr>
      </w:pPr>
      <w:r>
        <w:rPr>
          <w:rFonts w:cs="Miriam" w:hint="cs"/>
          <w:szCs w:val="16"/>
          <w:rtl/>
          <w:lang w:eastAsia="en-US"/>
        </w:rPr>
        <w:t xml:space="preserve">ועוד יש לומר: דמה לי אתיליד ריעותא בסכין, ומה לי אתיליד ריעותא בבהמה? אלא על כרחך הכי קאמר: </w:t>
      </w:r>
      <w:r>
        <w:rPr>
          <w:rFonts w:cs="Miriam" w:hint="cs"/>
          <w:b/>
          <w:bCs/>
          <w:szCs w:val="16"/>
          <w:rtl/>
          <w:lang w:eastAsia="en-US"/>
        </w:rPr>
        <w:t>סכין אתרעאי</w:t>
      </w:r>
      <w:r>
        <w:rPr>
          <w:rFonts w:cs="Miriam" w:hint="cs"/>
          <w:szCs w:val="16"/>
          <w:rtl/>
          <w:lang w:eastAsia="en-US"/>
        </w:rPr>
        <w:t xml:space="preserve"> פירוש ואיכא ספיקי טובא שמא בעצם נפגמה ואפילו בעור נפגמה שמא לא נשחוט הסימנין כנגד הפגימה והוי כספק ספיקא! והשתא פריך שפיר בתר הכי: 'כל ספק ... לאתויי מאי? לאו לאתויי כהאי גוונא?' דמשמע שבא לרבות אפילו דבר שנוטה להתיר יותר מלאסור! ומשני: </w:t>
      </w:r>
      <w:r>
        <w:rPr>
          <w:rFonts w:cs="Miriam" w:hint="cs"/>
          <w:b/>
          <w:bCs/>
          <w:szCs w:val="16"/>
          <w:rtl/>
          <w:lang w:eastAsia="en-US"/>
        </w:rPr>
        <w:t>לא לאתויי ספק שהה ספק דרס</w:t>
      </w:r>
      <w:r>
        <w:rPr>
          <w:rFonts w:cs="Miriam" w:hint="cs"/>
          <w:szCs w:val="16"/>
          <w:rtl/>
          <w:lang w:eastAsia="en-US"/>
        </w:rPr>
        <w:t xml:space="preserve"> ואף על גב דלא עביד דשהי ודריס - דמסתמא שחט כדרך השוחטין, ופריך: </w:t>
      </w:r>
      <w:r>
        <w:rPr>
          <w:rFonts w:cs="Miriam" w:hint="cs"/>
          <w:b/>
          <w:bCs/>
          <w:szCs w:val="16"/>
          <w:rtl/>
          <w:lang w:eastAsia="en-US"/>
        </w:rPr>
        <w:t>מאי שנא</w:t>
      </w:r>
      <w:r>
        <w:rPr>
          <w:rFonts w:cs="Miriam" w:hint="cs"/>
          <w:szCs w:val="16"/>
          <w:rtl/>
          <w:lang w:eastAsia="en-US"/>
        </w:rPr>
        <w:t xml:space="preserve"> כיון דתרוייהו קרובים לודאי </w:t>
      </w:r>
      <w:r>
        <w:rPr>
          <w:rFonts w:cs="Miriam"/>
          <w:szCs w:val="16"/>
          <w:rtl/>
          <w:lang w:eastAsia="en-US"/>
        </w:rPr>
        <w:t>–</w:t>
      </w:r>
      <w:r>
        <w:rPr>
          <w:rFonts w:cs="Miriam" w:hint="cs"/>
          <w:szCs w:val="16"/>
          <w:rtl/>
          <w:lang w:eastAsia="en-US"/>
        </w:rPr>
        <w:t xml:space="preserve"> להכשיר! </w:t>
      </w:r>
    </w:p>
    <w:p w:rsidR="000418A1" w:rsidRDefault="000418A1" w:rsidP="000418A1">
      <w:pPr>
        <w:rPr>
          <w:rFonts w:hint="cs"/>
          <w:rtl/>
          <w:lang w:eastAsia="en-US"/>
        </w:rPr>
      </w:pPr>
      <w:r>
        <w:rPr>
          <w:rFonts w:hint="cs"/>
          <w:rtl/>
          <w:lang w:eastAsia="en-US"/>
        </w:rPr>
        <w:t>מיתיבי: '</w:t>
      </w:r>
      <w:r>
        <w:rPr>
          <w:rFonts w:hint="cs"/>
          <w:i/>
          <w:iCs/>
          <w:rtl/>
          <w:lang w:eastAsia="en-US"/>
        </w:rPr>
        <w:t xml:space="preserve">שחט את הושט </w:t>
      </w:r>
      <w:r>
        <w:rPr>
          <w:szCs w:val="20"/>
          <w:rtl/>
          <w:lang w:eastAsia="en-US"/>
        </w:rPr>
        <w:t>(</w:t>
      </w:r>
      <w:r>
        <w:rPr>
          <w:rFonts w:cs="Miriam" w:hint="cs"/>
          <w:szCs w:val="20"/>
          <w:rtl/>
          <w:lang w:eastAsia="en-US"/>
        </w:rPr>
        <w:t>בעוף, שהכשרו בסימן אחד</w:t>
      </w:r>
      <w:r>
        <w:rPr>
          <w:szCs w:val="20"/>
          <w:rtl/>
          <w:lang w:eastAsia="en-US"/>
        </w:rPr>
        <w:t>)</w:t>
      </w:r>
      <w:r>
        <w:rPr>
          <w:i/>
          <w:iCs/>
          <w:rtl/>
          <w:lang w:eastAsia="en-US"/>
        </w:rPr>
        <w:t xml:space="preserve"> </w:t>
      </w:r>
      <w:r>
        <w:rPr>
          <w:rFonts w:hint="cs"/>
          <w:i/>
          <w:iCs/>
          <w:rtl/>
          <w:lang w:eastAsia="en-US"/>
        </w:rPr>
        <w:t xml:space="preserve">ואחר כך נשמטה הגרגרת </w:t>
      </w:r>
      <w:r>
        <w:rPr>
          <w:i/>
          <w:iCs/>
          <w:rtl/>
          <w:lang w:eastAsia="en-US"/>
        </w:rPr>
        <w:t>–</w:t>
      </w:r>
      <w:r>
        <w:rPr>
          <w:rFonts w:hint="cs"/>
          <w:i/>
          <w:iCs/>
          <w:rtl/>
          <w:lang w:eastAsia="en-US"/>
        </w:rPr>
        <w:t xml:space="preserve"> כשרה </w:t>
      </w:r>
      <w:r>
        <w:rPr>
          <w:szCs w:val="20"/>
          <w:rtl/>
          <w:lang w:eastAsia="en-US"/>
        </w:rPr>
        <w:t>(</w:t>
      </w:r>
      <w:r>
        <w:rPr>
          <w:rFonts w:cs="Miriam" w:hint="cs"/>
          <w:szCs w:val="20"/>
          <w:rtl/>
          <w:lang w:eastAsia="en-US"/>
        </w:rPr>
        <w:t>תו לא חיישינן לעיקור דשֵׁנִי</w:t>
      </w:r>
      <w:r>
        <w:rPr>
          <w:szCs w:val="20"/>
          <w:rtl/>
          <w:lang w:eastAsia="en-US"/>
        </w:rPr>
        <w:t>)</w:t>
      </w:r>
      <w:r>
        <w:rPr>
          <w:rFonts w:hint="cs"/>
          <w:i/>
          <w:iCs/>
          <w:rtl/>
          <w:lang w:eastAsia="en-US"/>
        </w:rPr>
        <w:t xml:space="preserve">; נשמטה הגרגרת </w:t>
      </w:r>
      <w:r>
        <w:rPr>
          <w:szCs w:val="20"/>
          <w:rtl/>
          <w:lang w:eastAsia="en-US"/>
        </w:rPr>
        <w:t>(</w:t>
      </w:r>
      <w:r>
        <w:rPr>
          <w:rFonts w:cs="Miriam" w:hint="cs"/>
          <w:szCs w:val="20"/>
          <w:rtl/>
          <w:lang w:eastAsia="en-US"/>
        </w:rPr>
        <w:t>תחלה - הרי נטרפה</w:t>
      </w:r>
      <w:r>
        <w:rPr>
          <w:szCs w:val="20"/>
          <w:rtl/>
          <w:lang w:eastAsia="en-US"/>
        </w:rPr>
        <w:t>)</w:t>
      </w:r>
      <w:r>
        <w:rPr>
          <w:i/>
          <w:iCs/>
          <w:rtl/>
          <w:lang w:eastAsia="en-US"/>
        </w:rPr>
        <w:t xml:space="preserve"> </w:t>
      </w:r>
      <w:r>
        <w:rPr>
          <w:rFonts w:hint="cs"/>
          <w:i/>
          <w:iCs/>
          <w:rtl/>
          <w:lang w:eastAsia="en-US"/>
        </w:rPr>
        <w:t xml:space="preserve">ואחר כך שחט את הושט </w:t>
      </w:r>
      <w:r>
        <w:rPr>
          <w:i/>
          <w:iCs/>
          <w:rtl/>
          <w:lang w:eastAsia="en-US"/>
        </w:rPr>
        <w:t>–</w:t>
      </w:r>
      <w:r>
        <w:rPr>
          <w:rFonts w:hint="cs"/>
          <w:i/>
          <w:iCs/>
          <w:rtl/>
          <w:lang w:eastAsia="en-US"/>
        </w:rPr>
        <w:t xml:space="preserve"> פסולה; שחט את הושט ונמצא הגרגרת שמוטה ואינו יודע אם קודם שחיטה נשמטה אם לאחר שחיטה נשמטה - זה היה מעשה ואמרו: כל ספק בשחיטה פסול</w:t>
      </w:r>
      <w:r>
        <w:rPr>
          <w:rFonts w:hint="cs"/>
          <w:rtl/>
          <w:lang w:eastAsia="en-US"/>
        </w:rPr>
        <w:t xml:space="preserve">' </w:t>
      </w:r>
      <w:r>
        <w:rPr>
          <w:szCs w:val="20"/>
          <w:rtl/>
          <w:lang w:eastAsia="en-US"/>
        </w:rPr>
        <w:t>(</w:t>
      </w:r>
      <w:r>
        <w:rPr>
          <w:rFonts w:cs="Miriam" w:hint="cs"/>
          <w:szCs w:val="20"/>
          <w:rtl/>
          <w:lang w:eastAsia="en-US"/>
        </w:rPr>
        <w:t xml:space="preserve">והא דנקט שחיטה בושט ושמוטה בגרגרת - הוא הדין דאפילו איפכא נמי, אלא משום דגרגרת עבידא לאשתמוטי; והכי מיתוקמא ב'השוחט' </w:t>
      </w:r>
      <w:r>
        <w:rPr>
          <w:rFonts w:cs="Miriam" w:hint="cs"/>
          <w:szCs w:val="16"/>
          <w:rtl/>
          <w:lang w:eastAsia="en-US"/>
        </w:rPr>
        <w:t>(לקמן כח.)</w:t>
      </w:r>
      <w:r>
        <w:rPr>
          <w:szCs w:val="20"/>
          <w:rtl/>
          <w:lang w:eastAsia="en-US"/>
        </w:rPr>
        <w:t>)</w:t>
      </w:r>
      <w:r>
        <w:rPr>
          <w:rFonts w:hint="cs"/>
          <w:rtl/>
          <w:lang w:eastAsia="en-US"/>
        </w:rPr>
        <w:t xml:space="preserve">; 'כל ספק בשחיטה' - לאתויי מאי? לאו לאתויי כהאי גוונא </w:t>
      </w:r>
      <w:r>
        <w:rPr>
          <w:szCs w:val="20"/>
          <w:rtl/>
          <w:lang w:eastAsia="en-US"/>
        </w:rPr>
        <w:t>(</w:t>
      </w:r>
      <w:r>
        <w:rPr>
          <w:rFonts w:cs="Miriam" w:hint="cs"/>
          <w:szCs w:val="20"/>
          <w:rtl/>
          <w:lang w:eastAsia="en-US"/>
        </w:rPr>
        <w:t>שנולד בה ספק בסכין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לא! לאתויי ספק שהה ספק דרס.</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י,ב</w:t>
      </w:r>
      <w:r>
        <w:rPr>
          <w:rtl/>
          <w:lang w:eastAsia="en-US"/>
        </w:rPr>
        <w:t>)</w:t>
      </w:r>
    </w:p>
    <w:p w:rsidR="000418A1" w:rsidRDefault="000418A1" w:rsidP="000418A1">
      <w:pPr>
        <w:rPr>
          <w:rFonts w:hint="cs"/>
          <w:rtl/>
          <w:lang w:eastAsia="en-US"/>
        </w:rPr>
      </w:pPr>
      <w:r>
        <w:rPr>
          <w:rFonts w:hint="cs"/>
          <w:rtl/>
          <w:lang w:eastAsia="en-US"/>
        </w:rPr>
        <w:t xml:space="preserve">ומאי שנא </w:t>
      </w:r>
      <w:r>
        <w:rPr>
          <w:szCs w:val="20"/>
          <w:rtl/>
          <w:lang w:eastAsia="en-US"/>
        </w:rPr>
        <w:t>(</w:t>
      </w:r>
      <w:r>
        <w:rPr>
          <w:rFonts w:cs="Miriam" w:hint="cs"/>
          <w:szCs w:val="20"/>
          <w:rtl/>
          <w:lang w:eastAsia="en-US"/>
        </w:rPr>
        <w:t>הא ספק והא ספק</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התם איתילידא בה ריעותא בבהמה, הכא סכין איתרעאי, בהמה לא איתרעאי.</w:t>
      </w:r>
    </w:p>
    <w:p w:rsidR="000418A1" w:rsidRDefault="000418A1" w:rsidP="000418A1">
      <w:pPr>
        <w:rPr>
          <w:rFonts w:hint="cs"/>
          <w:rtl/>
          <w:lang w:eastAsia="en-US"/>
        </w:rPr>
      </w:pPr>
      <w:r>
        <w:rPr>
          <w:rFonts w:hint="cs"/>
          <w:rtl/>
          <w:lang w:eastAsia="en-US"/>
        </w:rPr>
        <w:t xml:space="preserve">והילכתא כוותיה דרב הונא כשלא שיבר בה עצם </w:t>
      </w:r>
      <w:r>
        <w:rPr>
          <w:szCs w:val="20"/>
          <w:rtl/>
          <w:lang w:eastAsia="en-US"/>
        </w:rPr>
        <w:t>(</w:t>
      </w:r>
      <w:r>
        <w:rPr>
          <w:rFonts w:cs="Miriam" w:hint="cs"/>
          <w:szCs w:val="20"/>
          <w:rtl/>
          <w:lang w:eastAsia="en-US"/>
        </w:rPr>
        <w:t>דחיישינן לעור; ועל ידי היה מעשה והורה לי רבינו יעקב ב"ר יקר בעוף לאיסור</w:t>
      </w:r>
      <w:r>
        <w:rPr>
          <w:szCs w:val="20"/>
          <w:rtl/>
          <w:lang w:eastAsia="en-US"/>
        </w:rPr>
        <w:t>)</w:t>
      </w:r>
      <w:r>
        <w:rPr>
          <w:rFonts w:hint="cs"/>
          <w:rtl/>
          <w:lang w:eastAsia="en-US"/>
        </w:rPr>
        <w:t>, והילכתא כוותיה דרב חסדא כששיבר בה עצם.</w:t>
      </w:r>
    </w:p>
    <w:p w:rsidR="000418A1" w:rsidRDefault="000418A1" w:rsidP="000418A1">
      <w:pPr>
        <w:rPr>
          <w:rFonts w:hint="cs"/>
          <w:rtl/>
          <w:lang w:eastAsia="en-US"/>
        </w:rPr>
      </w:pPr>
      <w:r>
        <w:rPr>
          <w:szCs w:val="20"/>
          <w:rtl/>
          <w:lang w:eastAsia="en-US"/>
        </w:rPr>
        <w:t>(</w:t>
      </w:r>
      <w:r>
        <w:rPr>
          <w:rFonts w:cs="Miriam" w:hint="cs"/>
          <w:szCs w:val="20"/>
          <w:rtl/>
          <w:lang w:eastAsia="en-US"/>
        </w:rPr>
        <w:t>מדאצטריך למימר 'הלכתא כרב הונא כשלא שיבר' - מכלל דפליג רב חסדא עליה:</w:t>
      </w:r>
      <w:r>
        <w:rPr>
          <w:szCs w:val="20"/>
          <w:rtl/>
          <w:lang w:eastAsia="en-US"/>
        </w:rPr>
        <w:t>)</w:t>
      </w:r>
      <w:r>
        <w:rPr>
          <w:rFonts w:hint="cs"/>
          <w:rtl/>
          <w:lang w:eastAsia="en-US"/>
        </w:rPr>
        <w:t xml:space="preserve"> מכלל דרב חסדא, אף על גב דלא שיבר בה עצם </w:t>
      </w:r>
      <w:r>
        <w:rPr>
          <w:szCs w:val="20"/>
          <w:rtl/>
          <w:lang w:eastAsia="en-US"/>
        </w:rPr>
        <w:t>(</w:t>
      </w:r>
      <w:r>
        <w:rPr>
          <w:rFonts w:cs="Miriam" w:hint="cs"/>
          <w:szCs w:val="20"/>
          <w:rtl/>
          <w:lang w:eastAsia="en-US"/>
        </w:rPr>
        <w:t>לאחר שחיטה מכשיר</w:t>
      </w:r>
      <w:r>
        <w:rPr>
          <w:szCs w:val="20"/>
          <w:rtl/>
          <w:lang w:eastAsia="en-US"/>
        </w:rPr>
        <w:t>)</w:t>
      </w:r>
      <w:r>
        <w:rPr>
          <w:rFonts w:hint="cs"/>
          <w:rtl/>
          <w:lang w:eastAsia="en-US"/>
        </w:rPr>
        <w:t xml:space="preserve">? אלא במאי איפגים? </w:t>
      </w:r>
    </w:p>
    <w:p w:rsidR="000418A1" w:rsidRDefault="000418A1" w:rsidP="000418A1">
      <w:pPr>
        <w:rPr>
          <w:rFonts w:hint="cs"/>
          <w:rtl/>
          <w:lang w:eastAsia="en-US"/>
        </w:rPr>
      </w:pPr>
      <w:r>
        <w:rPr>
          <w:rFonts w:hint="cs"/>
          <w:rtl/>
          <w:lang w:eastAsia="en-US"/>
        </w:rPr>
        <w:t xml:space="preserve">אימא בעצם דמפרקת איפגים </w:t>
      </w:r>
      <w:r>
        <w:rPr>
          <w:szCs w:val="20"/>
          <w:rtl/>
          <w:lang w:eastAsia="en-US"/>
        </w:rPr>
        <w:t>(</w:t>
      </w:r>
      <w:r>
        <w:rPr>
          <w:rFonts w:cs="Miriam" w:hint="cs"/>
          <w:szCs w:val="20"/>
          <w:rtl/>
          <w:lang w:eastAsia="en-US"/>
        </w:rPr>
        <w:t xml:space="preserve">לאחר שחיטה, שנגע בעצם הצואר, והיא ה'מפרקת' דכתיב </w:t>
      </w:r>
      <w:r>
        <w:rPr>
          <w:rFonts w:cs="Miriam" w:hint="cs"/>
          <w:szCs w:val="16"/>
          <w:rtl/>
          <w:lang w:eastAsia="en-US"/>
        </w:rPr>
        <w:t>(שמואל א ד</w:t>
      </w:r>
      <w:r>
        <w:rPr>
          <w:rFonts w:cs="Miriam"/>
          <w:szCs w:val="16"/>
          <w:rtl/>
          <w:lang w:eastAsia="en-US"/>
        </w:rPr>
        <w:t>,</w:t>
      </w:r>
      <w:r>
        <w:rPr>
          <w:rFonts w:cs="Miriam" w:hint="cs"/>
          <w:szCs w:val="16"/>
          <w:rtl/>
          <w:lang w:eastAsia="en-US"/>
        </w:rPr>
        <w:t>יח)</w:t>
      </w:r>
      <w:r>
        <w:rPr>
          <w:rFonts w:cs="Miriam" w:hint="cs"/>
          <w:szCs w:val="20"/>
          <w:rtl/>
          <w:lang w:eastAsia="en-US"/>
        </w:rPr>
        <w:t xml:space="preserve"> '</w:t>
      </w:r>
      <w:r>
        <w:rPr>
          <w:rFonts w:cs="Narkisim" w:hint="cs"/>
          <w:szCs w:val="20"/>
          <w:rtl/>
          <w:lang w:eastAsia="en-US"/>
        </w:rPr>
        <w:t>ותשבר מפרקתו</w:t>
      </w:r>
      <w:r>
        <w:rPr>
          <w:rFonts w:cs="Miriam" w:hint="cs"/>
          <w:szCs w:val="20"/>
          <w:rtl/>
          <w:lang w:eastAsia="en-US"/>
        </w:rPr>
        <w:t>'</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ולא סבירא לן כוותיה למתלי לקולא: דההיא נגיעה דעצם מפרקת לא פגמה לסכין טפי מעור, אבל שבירת עצמות - בההוא ודאי תלינן.</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הוה עובדא וטרף רב יוסף עד תליסר חיותא </w:t>
      </w:r>
      <w:r>
        <w:rPr>
          <w:szCs w:val="20"/>
          <w:rtl/>
          <w:lang w:eastAsia="en-US"/>
        </w:rPr>
        <w:t>(</w:t>
      </w:r>
      <w:r>
        <w:rPr>
          <w:rFonts w:cs="Miriam" w:hint="cs"/>
          <w:szCs w:val="20"/>
          <w:rtl/>
          <w:lang w:eastAsia="en-US"/>
        </w:rPr>
        <w:t>שלא בדק בין זו לזו, ולאחר שחיטת כולן - נמצאת פגומה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כמאן </w:t>
      </w:r>
      <w:r>
        <w:rPr>
          <w:szCs w:val="20"/>
          <w:rtl/>
          <w:lang w:eastAsia="en-US"/>
        </w:rPr>
        <w:t>(</w:t>
      </w:r>
      <w:r>
        <w:rPr>
          <w:rFonts w:cs="Miriam" w:hint="cs"/>
          <w:szCs w:val="20"/>
          <w:rtl/>
          <w:lang w:eastAsia="en-US"/>
        </w:rPr>
        <w:t>סבירא ליה</w:t>
      </w:r>
      <w:r>
        <w:rPr>
          <w:szCs w:val="20"/>
          <w:rtl/>
          <w:lang w:eastAsia="en-US"/>
        </w:rPr>
        <w:t>)</w:t>
      </w:r>
      <w:r>
        <w:rPr>
          <w:rFonts w:hint="cs"/>
          <w:szCs w:val="20"/>
          <w:rtl/>
          <w:lang w:eastAsia="en-US"/>
        </w:rPr>
        <w:t xml:space="preserve">?: </w:t>
      </w:r>
      <w:r>
        <w:rPr>
          <w:rFonts w:hint="cs"/>
          <w:rtl/>
          <w:lang w:eastAsia="en-US"/>
        </w:rPr>
        <w:t xml:space="preserve">כרב הונא, ואפילו בקמייתא </w:t>
      </w:r>
      <w:r>
        <w:rPr>
          <w:szCs w:val="20"/>
          <w:rtl/>
          <w:lang w:eastAsia="en-US"/>
        </w:rPr>
        <w:t>(</w:t>
      </w:r>
      <w:r>
        <w:rPr>
          <w:rFonts w:cs="Miriam" w:hint="cs"/>
          <w:szCs w:val="20"/>
          <w:rtl/>
          <w:lang w:eastAsia="en-US"/>
        </w:rPr>
        <w:t>נמי טרפה, דחיישינן לעור</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ולשון בעיא הוא.</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לא! כרב חסדא, ולבר מקמייתא </w:t>
      </w:r>
      <w:r>
        <w:rPr>
          <w:szCs w:val="20"/>
          <w:rtl/>
          <w:lang w:eastAsia="en-US"/>
        </w:rPr>
        <w:t>(</w:t>
      </w:r>
      <w:r>
        <w:rPr>
          <w:rFonts w:cs="Miriam" w:hint="cs"/>
          <w:szCs w:val="20"/>
          <w:rtl/>
          <w:lang w:eastAsia="en-US"/>
        </w:rPr>
        <w:t>ומשום עצם מפרקת דקמייתא - טרפינהו לכולהו בתרייתא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ואיבעית אימא: לעולם כרב הונא; דאי כרב חסדא - מכדי מתלא תלינן </w:t>
      </w:r>
      <w:r>
        <w:rPr>
          <w:szCs w:val="20"/>
          <w:rtl/>
          <w:lang w:eastAsia="en-US"/>
        </w:rPr>
        <w:t>(</w:t>
      </w:r>
      <w:r>
        <w:rPr>
          <w:rFonts w:cs="Miriam" w:hint="cs"/>
          <w:szCs w:val="20"/>
          <w:rtl/>
          <w:lang w:eastAsia="en-US"/>
        </w:rPr>
        <w:t>דהא ודאי נגיעת סכין במפרקת לא פגמה טפי מעור, שהרי אינו מכה עליו בכח - ואפילו הכי תלי ביה לקולא</w:t>
      </w:r>
      <w:r>
        <w:rPr>
          <w:szCs w:val="20"/>
          <w:rtl/>
          <w:lang w:eastAsia="en-US"/>
        </w:rPr>
        <w:t>)</w:t>
      </w:r>
      <w:r>
        <w:rPr>
          <w:rFonts w:hint="cs"/>
          <w:rtl/>
          <w:lang w:eastAsia="en-US"/>
        </w:rPr>
        <w:t xml:space="preserve">, ממאי דבעצם דמפרקת דקמייתא איפגים? דלמא בעצם דמפרקת דבתרייתא איפגים? </w:t>
      </w:r>
      <w:r>
        <w:rPr>
          <w:szCs w:val="20"/>
          <w:rtl/>
          <w:lang w:eastAsia="en-US"/>
        </w:rPr>
        <w:t>(</w:t>
      </w:r>
      <w:r>
        <w:rPr>
          <w:rFonts w:cs="Miriam" w:hint="cs"/>
          <w:szCs w:val="20"/>
          <w:rtl/>
          <w:lang w:eastAsia="en-US"/>
        </w:rPr>
        <w:t>הלכך כי שחט בהמות טובא - תלי נמי רב חסדא במפרקת דבתרייתא ומכשר להו.</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אמר ליה רב אחא בריה דרבא לרב אשי: רב כהנא מצריך בדיקותא בין כל חדא וחדא; כמאן? - כרב הונא, ולמיפסל קמייתא </w:t>
      </w:r>
      <w:r>
        <w:rPr>
          <w:szCs w:val="20"/>
          <w:rtl/>
          <w:lang w:eastAsia="en-US"/>
        </w:rPr>
        <w:t>(</w:t>
      </w:r>
      <w:r>
        <w:rPr>
          <w:rFonts w:cs="Miriam" w:hint="cs"/>
          <w:szCs w:val="20"/>
          <w:rtl/>
          <w:lang w:eastAsia="en-US"/>
        </w:rPr>
        <w:t>בעיא היא: האי דמצריך בדיקה לאחר שחיטת הראשונה מיד, משום דאי משכח לה פגומה טריף לה כרב הונא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לא, כרב חסדא, ולאכשורי בתרייתא </w:t>
      </w:r>
      <w:r>
        <w:rPr>
          <w:szCs w:val="20"/>
          <w:rtl/>
          <w:lang w:eastAsia="en-US"/>
        </w:rPr>
        <w:t>(</w:t>
      </w:r>
      <w:r>
        <w:rPr>
          <w:rFonts w:cs="Miriam" w:hint="cs"/>
          <w:szCs w:val="20"/>
          <w:rtl/>
          <w:lang w:eastAsia="en-US"/>
        </w:rPr>
        <w:t xml:space="preserve">כרב חסדא סבירא ליה דלא חייש לעור, ומצריך בדיקה: שאם תמצא פגומה </w:t>
      </w:r>
      <w:r>
        <w:rPr>
          <w:rFonts w:cs="Miriam"/>
          <w:szCs w:val="20"/>
          <w:rtl/>
          <w:lang w:eastAsia="en-US"/>
        </w:rPr>
        <w:t>–</w:t>
      </w:r>
      <w:r>
        <w:rPr>
          <w:rFonts w:cs="Miriam" w:hint="cs"/>
          <w:szCs w:val="20"/>
          <w:rtl/>
          <w:lang w:eastAsia="en-US"/>
        </w:rPr>
        <w:t xml:space="preserve"> יתקננה, ויהיו אחרונות כשרות עם הראשונה; דאי לא בדק ושחיט ליה לאידך, ומשכח לה פגומה - חיישינן למפרקת דקמייתא, ואסירי בתרייתא, ולית ליה הא דאמרן לעיל 'מכדי מתלא תלינן כו'</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ואף על גב דמשנינא הכי - דיחויא בעלמא הוא, כלומר: לעולם אימא לך כרב חסדא סבירא ליה, אבל רב כהנא - ודאי כרב הונא קאמר למפסל קמייתא, כדאוקמינן לעיל הלכתא כוותיה, והשוחט אפילו בהמה אחת - צריך לבדוק הסכין אחר שחיטה, ואם שחט הרבה ולא בדק בינתים ואחר כך נמצאת פגומה - אף הראשונה אסורה.</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אי הכי - תיבעי נמי בדיקת חכם </w:t>
      </w:r>
      <w:r>
        <w:rPr>
          <w:szCs w:val="20"/>
          <w:rtl/>
          <w:lang w:eastAsia="en-US"/>
        </w:rPr>
        <w:t>(</w:t>
      </w:r>
      <w:r>
        <w:rPr>
          <w:rFonts w:cs="Miriam" w:hint="cs"/>
          <w:szCs w:val="20"/>
          <w:rtl/>
          <w:lang w:eastAsia="en-US"/>
        </w:rPr>
        <w:t xml:space="preserve">דמשום הא דבעי למישחטיה קא בדיק - הוי ליה בדיקה דקודם שחיטה ותיבעי חכם להראות לו את הסכין, דילפינן </w:t>
      </w:r>
      <w:r>
        <w:rPr>
          <w:rFonts w:cs="Miriam" w:hint="cs"/>
          <w:szCs w:val="16"/>
          <w:rtl/>
          <w:lang w:eastAsia="en-US"/>
        </w:rPr>
        <w:t>(לקמן יז:)</w:t>
      </w:r>
      <w:r>
        <w:rPr>
          <w:rFonts w:cs="Miriam" w:hint="cs"/>
          <w:szCs w:val="20"/>
          <w:rtl/>
          <w:lang w:eastAsia="en-US"/>
        </w:rPr>
        <w:t xml:space="preserve"> מ'</w:t>
      </w:r>
      <w:r>
        <w:rPr>
          <w:rFonts w:cs="Narkisim" w:hint="cs"/>
          <w:szCs w:val="20"/>
          <w:rtl/>
          <w:lang w:eastAsia="en-US"/>
        </w:rPr>
        <w:t>ושחטתם בזה ואכלתם</w:t>
      </w:r>
      <w:r>
        <w:rPr>
          <w:rFonts w:cs="Miriam" w:hint="cs"/>
          <w:szCs w:val="20"/>
          <w:rtl/>
          <w:lang w:eastAsia="en-US"/>
        </w:rPr>
        <w:t xml:space="preserve">' </w:t>
      </w:r>
      <w:r>
        <w:rPr>
          <w:rFonts w:cs="Miriam" w:hint="cs"/>
          <w:szCs w:val="16"/>
          <w:rtl/>
          <w:lang w:eastAsia="en-US"/>
        </w:rPr>
        <w:t>[שמואל א יד,לד]</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ומדלא בעי למחוי לחכם - שמע מינה לאו בדיקה דקודם שחיטה חשיב ליה!</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עד אחד נאמן באיסורין </w:t>
      </w:r>
      <w:r>
        <w:rPr>
          <w:szCs w:val="20"/>
          <w:rtl/>
          <w:lang w:eastAsia="en-US"/>
        </w:rPr>
        <w:t>(</w:t>
      </w:r>
      <w:r>
        <w:rPr>
          <w:rFonts w:cs="Miriam" w:hint="cs"/>
          <w:szCs w:val="20"/>
          <w:rtl/>
          <w:lang w:eastAsia="en-US"/>
        </w:rPr>
        <w:t xml:space="preserve">דכל יחיד ויחיד האמינתו תורה: </w:t>
      </w:r>
      <w:r>
        <w:rPr>
          <w:rFonts w:cs="Narkisim" w:hint="cs"/>
          <w:szCs w:val="20"/>
          <w:rtl/>
          <w:lang w:eastAsia="en-US"/>
        </w:rPr>
        <w:t>וזבחת מבקרך ומצאנך</w:t>
      </w:r>
      <w:r>
        <w:rPr>
          <w:rFonts w:cs="Miriam" w:hint="cs"/>
          <w:szCs w:val="20"/>
          <w:rtl/>
          <w:lang w:eastAsia="en-US"/>
        </w:rPr>
        <w:t xml:space="preserve"> </w:t>
      </w:r>
      <w:r>
        <w:rPr>
          <w:rFonts w:cs="Miriam" w:hint="cs"/>
          <w:szCs w:val="16"/>
          <w:rtl/>
          <w:lang w:eastAsia="en-US"/>
        </w:rPr>
        <w:t>[דברים יב,כא]</w:t>
      </w:r>
      <w:r>
        <w:rPr>
          <w:rFonts w:cs="Miriam" w:hint="cs"/>
          <w:szCs w:val="20"/>
          <w:rtl/>
          <w:lang w:eastAsia="en-US"/>
        </w:rPr>
        <w:t xml:space="preserve"> </w:t>
      </w:r>
      <w:r>
        <w:rPr>
          <w:rFonts w:cs="Narkisim" w:hint="cs"/>
          <w:szCs w:val="20"/>
          <w:rtl/>
          <w:lang w:eastAsia="en-US"/>
        </w:rPr>
        <w:t>ושחט את בן הבקר</w:t>
      </w:r>
      <w:r>
        <w:rPr>
          <w:rFonts w:cs="Miriam" w:hint="cs"/>
          <w:szCs w:val="20"/>
          <w:rtl/>
          <w:lang w:eastAsia="en-US"/>
        </w:rPr>
        <w:t xml:space="preserve"> </w:t>
      </w:r>
      <w:r>
        <w:rPr>
          <w:rFonts w:cs="Miriam" w:hint="cs"/>
          <w:szCs w:val="16"/>
          <w:rtl/>
          <w:lang w:eastAsia="en-US"/>
        </w:rPr>
        <w:t>(ויקרא א</w:t>
      </w:r>
      <w:r>
        <w:rPr>
          <w:rFonts w:cs="Miriam"/>
          <w:szCs w:val="16"/>
          <w:rtl/>
          <w:lang w:eastAsia="en-US"/>
        </w:rPr>
        <w:t>,</w:t>
      </w:r>
      <w:r>
        <w:rPr>
          <w:rFonts w:cs="Miriam" w:hint="cs"/>
          <w:szCs w:val="16"/>
          <w:rtl/>
          <w:lang w:eastAsia="en-US"/>
        </w:rPr>
        <w:t>ה)</w:t>
      </w:r>
      <w:r>
        <w:rPr>
          <w:rFonts w:cs="Miriam" w:hint="cs"/>
          <w:szCs w:val="20"/>
          <w:rtl/>
          <w:lang w:eastAsia="en-US"/>
        </w:rPr>
        <w:t xml:space="preserve"> - ואכלי כהנים על ידו, ולא הזקיקו להעמיד עדים בדבר, ולא הצריכה תורה עדים אלא לעונש ממון או מיתת בית דין ולעריות, דגמרינן </w:t>
      </w:r>
      <w:r>
        <w:rPr>
          <w:rFonts w:cs="Miriam" w:hint="cs"/>
          <w:szCs w:val="16"/>
          <w:rtl/>
          <w:lang w:eastAsia="en-US"/>
        </w:rPr>
        <w:t>(גיטין צ.)</w:t>
      </w:r>
      <w:r>
        <w:rPr>
          <w:rFonts w:cs="Miriam" w:hint="cs"/>
          <w:szCs w:val="20"/>
          <w:rtl/>
          <w:lang w:eastAsia="en-US"/>
        </w:rPr>
        <w:t xml:space="preserve"> '</w:t>
      </w:r>
      <w:r>
        <w:rPr>
          <w:rFonts w:cs="Narkisim" w:hint="cs"/>
          <w:szCs w:val="18"/>
          <w:rtl/>
          <w:lang w:eastAsia="en-US"/>
        </w:rPr>
        <w:t>[ערות]</w:t>
      </w:r>
      <w:r>
        <w:rPr>
          <w:rFonts w:cs="Miriam" w:hint="cs"/>
          <w:szCs w:val="18"/>
          <w:rtl/>
          <w:lang w:eastAsia="en-US"/>
        </w:rPr>
        <w:t xml:space="preserve"> </w:t>
      </w:r>
      <w:r>
        <w:rPr>
          <w:rFonts w:cs="Narkisim" w:hint="cs"/>
          <w:szCs w:val="20"/>
          <w:rtl/>
          <w:lang w:eastAsia="en-US"/>
        </w:rPr>
        <w:t>דבר</w:t>
      </w:r>
      <w:r>
        <w:rPr>
          <w:rFonts w:cs="Miriam" w:hint="cs"/>
          <w:szCs w:val="20"/>
          <w:rtl/>
          <w:lang w:eastAsia="en-US"/>
        </w:rPr>
        <w:t xml:space="preserve">' </w:t>
      </w:r>
      <w:r>
        <w:rPr>
          <w:rFonts w:cs="Miriam"/>
          <w:szCs w:val="16"/>
          <w:rtl/>
          <w:lang w:eastAsia="en-US"/>
        </w:rPr>
        <w:t>(</w:t>
      </w:r>
      <w:r>
        <w:rPr>
          <w:rFonts w:cs="Miriam" w:hint="cs"/>
          <w:szCs w:val="16"/>
          <w:rtl/>
          <w:lang w:eastAsia="en-US"/>
        </w:rPr>
        <w:t>דברים כד</w:t>
      </w:r>
      <w:r>
        <w:rPr>
          <w:rFonts w:cs="Miriam"/>
          <w:szCs w:val="16"/>
          <w:rtl/>
          <w:lang w:eastAsia="en-US"/>
        </w:rPr>
        <w:t>,</w:t>
      </w:r>
      <w:r>
        <w:rPr>
          <w:rFonts w:cs="Miriam" w:hint="cs"/>
          <w:szCs w:val="16"/>
          <w:rtl/>
          <w:lang w:eastAsia="en-US"/>
        </w:rPr>
        <w:t>א</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Narkisim" w:hint="cs"/>
          <w:szCs w:val="18"/>
          <w:rtl/>
          <w:lang w:eastAsia="en-US"/>
        </w:rPr>
        <w:t>[על פי שנים עדים או שלשה עדים יקום]</w:t>
      </w:r>
      <w:r>
        <w:rPr>
          <w:rFonts w:cs="Narkisim" w:hint="cs"/>
          <w:szCs w:val="20"/>
          <w:rtl/>
          <w:lang w:eastAsia="en-US"/>
        </w:rPr>
        <w:t xml:space="preserve"> דבר</w:t>
      </w:r>
      <w:r>
        <w:rPr>
          <w:rFonts w:cs="Miriam" w:hint="cs"/>
          <w:szCs w:val="20"/>
          <w:rtl/>
          <w:lang w:eastAsia="en-US"/>
        </w:rPr>
        <w:t xml:space="preserve">' מממון </w:t>
      </w:r>
      <w:r>
        <w:rPr>
          <w:rFonts w:cs="Miriam" w:hint="cs"/>
          <w:szCs w:val="16"/>
          <w:rtl/>
          <w:lang w:eastAsia="en-US"/>
        </w:rPr>
        <w:t>[דברים יט,טו]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אי הכי - מעיקרא נמי לא? </w:t>
      </w:r>
    </w:p>
    <w:p w:rsidR="000418A1" w:rsidRDefault="000418A1" w:rsidP="000418A1">
      <w:pPr>
        <w:rPr>
          <w:rFonts w:cs="Miriam" w:hint="cs"/>
          <w:szCs w:val="20"/>
          <w:rtl/>
          <w:lang w:eastAsia="en-US"/>
        </w:rPr>
      </w:pPr>
      <w:r>
        <w:rPr>
          <w:szCs w:val="20"/>
          <w:rtl/>
          <w:lang w:eastAsia="en-US"/>
        </w:rPr>
        <w:t>(</w:t>
      </w:r>
      <w:r>
        <w:rPr>
          <w:rFonts w:cs="Miriam" w:hint="cs"/>
          <w:szCs w:val="20"/>
          <w:rtl/>
          <w:lang w:eastAsia="en-US"/>
        </w:rPr>
        <w:t>תירוצא הוא:</w:t>
      </w:r>
      <w:r>
        <w:rPr>
          <w:szCs w:val="20"/>
          <w:rtl/>
          <w:lang w:eastAsia="en-US"/>
        </w:rPr>
        <w:t>)</w:t>
      </w:r>
      <w:r>
        <w:rPr>
          <w:rtl/>
          <w:lang w:eastAsia="en-US"/>
        </w:rPr>
        <w:t xml:space="preserve"> </w:t>
      </w:r>
      <w:r>
        <w:rPr>
          <w:rFonts w:hint="cs"/>
          <w:rtl/>
          <w:lang w:eastAsia="en-US"/>
        </w:rPr>
        <w:t>האמר רבי יוחנן: לא אמרו להראות סכין לחכם אלא מפני כבודו של חכם!</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מנא הא מלתא דאמור רבנן אוקי מילתא אחזקיה </w:t>
      </w:r>
      <w:r>
        <w:rPr>
          <w:szCs w:val="20"/>
          <w:rtl/>
          <w:lang w:eastAsia="en-US"/>
        </w:rPr>
        <w:t>(</w:t>
      </w:r>
      <w:r>
        <w:rPr>
          <w:rFonts w:cs="Miriam" w:hint="cs"/>
          <w:szCs w:val="20"/>
          <w:rtl/>
          <w:lang w:eastAsia="en-US"/>
        </w:rPr>
        <w:t>במקומות הרבה סמכו על החזקה לאסור ולהתיר, כי ההוא דלעיל</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רבי שמואל בר נחמני אמר רבי יונתן אמר קרא </w:t>
      </w:r>
      <w:r>
        <w:rPr>
          <w:rFonts w:cs="Miriam" w:hint="cs"/>
          <w:szCs w:val="16"/>
          <w:rtl/>
          <w:lang w:eastAsia="en-US"/>
        </w:rPr>
        <w:t>(ויקרא יד</w:t>
      </w:r>
      <w:r>
        <w:rPr>
          <w:rFonts w:cs="Miriam"/>
          <w:szCs w:val="16"/>
          <w:rtl/>
          <w:lang w:eastAsia="en-US"/>
        </w:rPr>
        <w:t>,</w:t>
      </w:r>
      <w:r>
        <w:rPr>
          <w:rFonts w:cs="Miriam" w:hint="cs"/>
          <w:szCs w:val="16"/>
          <w:rtl/>
          <w:lang w:eastAsia="en-US"/>
        </w:rPr>
        <w:t>לח)</w:t>
      </w:r>
      <w:r>
        <w:rPr>
          <w:rFonts w:hint="cs"/>
          <w:rtl/>
          <w:lang w:eastAsia="en-US"/>
        </w:rPr>
        <w:t xml:space="preserve"> </w:t>
      </w:r>
      <w:r>
        <w:rPr>
          <w:rFonts w:cs="Narkisim" w:hint="cs"/>
          <w:rtl/>
          <w:lang w:eastAsia="en-US"/>
        </w:rPr>
        <w:t>ויצא הכהן מן הבית אל פתח הבית והסגיר את הבית שבעת ימים</w:t>
      </w:r>
      <w:r>
        <w:rPr>
          <w:rFonts w:hint="cs"/>
          <w:rtl/>
          <w:lang w:eastAsia="en-US"/>
        </w:rPr>
        <w:t xml:space="preserve"> - דלמא אדנפיק ואתא </w:t>
      </w:r>
      <w:r>
        <w:rPr>
          <w:szCs w:val="20"/>
          <w:rtl/>
          <w:lang w:eastAsia="en-US"/>
        </w:rPr>
        <w:t>(</w:t>
      </w:r>
      <w:r>
        <w:rPr>
          <w:rFonts w:cs="Miriam" w:hint="cs"/>
          <w:szCs w:val="20"/>
          <w:rtl/>
          <w:lang w:eastAsia="en-US"/>
        </w:rPr>
        <w:t>דבעינן דניפוק מכל הבית, ואחר כך יסגור את הדלת; ואף על גב דאיכא למימר דלמא עד דנפיק ואתי</w:t>
      </w:r>
      <w:r>
        <w:rPr>
          <w:szCs w:val="20"/>
          <w:rtl/>
          <w:lang w:eastAsia="en-US"/>
        </w:rPr>
        <w:t>)</w:t>
      </w:r>
      <w:r>
        <w:rPr>
          <w:rtl/>
          <w:lang w:eastAsia="en-US"/>
        </w:rPr>
        <w:t xml:space="preserve"> </w:t>
      </w:r>
      <w:r>
        <w:rPr>
          <w:rFonts w:hint="cs"/>
          <w:rtl/>
          <w:lang w:eastAsia="en-US"/>
        </w:rPr>
        <w:t xml:space="preserve">בצר ליה שיעורא </w:t>
      </w:r>
      <w:r>
        <w:rPr>
          <w:szCs w:val="20"/>
          <w:rtl/>
          <w:lang w:eastAsia="en-US"/>
        </w:rPr>
        <w:t>(</w:t>
      </w:r>
      <w:r>
        <w:rPr>
          <w:rFonts w:cs="Miriam" w:hint="cs"/>
          <w:szCs w:val="20"/>
          <w:rtl/>
          <w:lang w:eastAsia="en-US"/>
        </w:rPr>
        <w:t>בציר ליה שיעור הנגע מכגריס, ונמצא שלא היה נגע בשעת הסגר ואין הסגרו הסגר, דכמאן דליתיה דמי</w:t>
      </w:r>
      <w:r>
        <w:rPr>
          <w:szCs w:val="20"/>
          <w:rtl/>
          <w:lang w:eastAsia="en-US"/>
        </w:rPr>
        <w:t>)</w:t>
      </w:r>
      <w:r>
        <w:rPr>
          <w:rFonts w:hint="cs"/>
          <w:rtl/>
          <w:lang w:eastAsia="en-US"/>
        </w:rPr>
        <w:t>? אלא לאו משום דאמרינן אוקי אחזקיה?</w:t>
      </w:r>
    </w:p>
    <w:p w:rsidR="000418A1" w:rsidRDefault="000418A1" w:rsidP="000418A1">
      <w:pPr>
        <w:ind w:left="720"/>
        <w:rPr>
          <w:rFonts w:cs="Miriam" w:hint="cs"/>
          <w:szCs w:val="20"/>
          <w:rtl/>
          <w:lang w:eastAsia="en-US"/>
        </w:rPr>
      </w:pPr>
      <w:r>
        <w:rPr>
          <w:rFonts w:cs="Miriam" w:hint="cs"/>
          <w:szCs w:val="20"/>
          <w:rtl/>
          <w:lang w:eastAsia="en-US"/>
        </w:rPr>
        <w:t>תוספות ד"ה ודילמא אדנפיק ואתי בצר ליה שיעורא כו'. אין להקשות היכי מוכח מהכא דאוקי מילתא אחזקיה: דלמא הכא טמא מספק, דספק טומאה ברה"י ספיקו טמא בכל ענין טימא הכתוב אפילו הוי רה"ר שיש בו הרבה בני אדם, ואפילו דבר שאין בו דעת לישאל?</w:t>
      </w:r>
    </w:p>
    <w:p w:rsidR="000418A1" w:rsidRDefault="000418A1" w:rsidP="000418A1">
      <w:pPr>
        <w:ind w:left="720"/>
        <w:rPr>
          <w:rFonts w:cs="Miriam" w:hint="cs"/>
          <w:szCs w:val="20"/>
          <w:rtl/>
          <w:lang w:eastAsia="en-US"/>
        </w:rPr>
      </w:pPr>
      <w:r>
        <w:rPr>
          <w:rFonts w:cs="Miriam" w:hint="cs"/>
          <w:szCs w:val="20"/>
          <w:rtl/>
          <w:lang w:eastAsia="en-US"/>
        </w:rPr>
        <w:t>אבל קשה: דתינח היכא דליכא ריעותא, אבל היכא - דאיכא ריעותא, כגון סכין שנמצאת פגומה וכן אחד משנים שנטמא ודאי ברה"ר דמטהרין שניהם מטעם חזקה, כה"ג מנלן דאזלינן בתר חזקה?</w:t>
      </w:r>
    </w:p>
    <w:p w:rsidR="000418A1" w:rsidRDefault="000418A1" w:rsidP="000418A1">
      <w:pPr>
        <w:ind w:left="720"/>
        <w:rPr>
          <w:rFonts w:cs="Miriam" w:hint="cs"/>
          <w:szCs w:val="20"/>
          <w:rtl/>
          <w:lang w:eastAsia="en-US"/>
        </w:rPr>
      </w:pPr>
      <w:r>
        <w:rPr>
          <w:rFonts w:cs="Miriam" w:hint="cs"/>
          <w:szCs w:val="20"/>
          <w:rtl/>
          <w:lang w:eastAsia="en-US"/>
        </w:rPr>
        <w:t>וי"ל דה"נ יש ריעותא גדולה: דאע"ג דאישתכח שחסר לאחר שבעה, אפ"ה לא מטהרים למפרע כל אותם שנכנסו לבית בימי הסגר;</w:t>
      </w:r>
    </w:p>
    <w:p w:rsidR="000418A1" w:rsidRDefault="000418A1" w:rsidP="000418A1">
      <w:pPr>
        <w:ind w:left="720"/>
        <w:rPr>
          <w:rFonts w:cs="Miriam" w:hint="cs"/>
          <w:szCs w:val="20"/>
          <w:rtl/>
          <w:lang w:eastAsia="en-US"/>
        </w:rPr>
      </w:pPr>
      <w:r>
        <w:rPr>
          <w:rFonts w:cs="Miriam" w:hint="cs"/>
          <w:szCs w:val="20"/>
          <w:rtl/>
          <w:lang w:eastAsia="en-US"/>
        </w:rPr>
        <w:t>ומיהו קשה: דהך מילתא דמיא למקוה שנמדד ונמצא חסר, דשבקינן לחזקה דמקוה ומטמאינן לגברא שטבל משום 'העמד טמא על חזקתו והרי חסר לפניך', וה"נ הוה לן למימר: דשבקינן חזקת נגע ואזלינן בתר גברא דאוקמינן בחזקת טהרה והרי חסר לפניך!?</w:t>
      </w:r>
    </w:p>
    <w:p w:rsidR="000418A1" w:rsidRDefault="000418A1" w:rsidP="000418A1">
      <w:pPr>
        <w:ind w:left="720"/>
        <w:rPr>
          <w:rFonts w:cs="Miriam" w:hint="cs"/>
          <w:szCs w:val="20"/>
          <w:rtl/>
          <w:lang w:eastAsia="en-US"/>
        </w:rPr>
      </w:pPr>
      <w:r>
        <w:rPr>
          <w:rFonts w:cs="Miriam" w:hint="cs"/>
          <w:szCs w:val="20"/>
          <w:rtl/>
          <w:lang w:eastAsia="en-US"/>
        </w:rPr>
        <w:t xml:space="preserve">תוספות ד"ה אלא לאו משום דאמרינן אוקמיה אחזקיה. ואין לומר דשאני הכא דאזלינן לחומרא, דמדאורייתא אין לחלק; ועוד: דאף לקולא מטמאין ליה: לשרוף קדשים ולהביא קרבן אם נכנס למקדש, וקא מייתי מספק חולין לעזרה! ועוד: דאף לקולא מוקמינן הכא אחזקיה: דאי היה נגע גדול ובסוף השבוע היה חסר ממה שהיה מטהרין, וניחוש דלמא אנדפיק ואתי בציר ליה שיעורא והיה כשיעור שהיה בסוף שבוע, ונמצא שהנגע עומד בעיניו ובעי הסגר שני! אלא משום דמוקמינן ליה בשעת הסגר אחזקיה: </w:t>
      </w:r>
    </w:p>
    <w:p w:rsidR="000418A1" w:rsidRDefault="000418A1" w:rsidP="000418A1">
      <w:pPr>
        <w:rPr>
          <w:rFonts w:hint="cs"/>
          <w:rtl/>
          <w:lang w:eastAsia="en-US"/>
        </w:rPr>
      </w:pPr>
      <w:r>
        <w:rPr>
          <w:rFonts w:hint="cs"/>
          <w:rtl/>
          <w:lang w:eastAsia="en-US"/>
        </w:rPr>
        <w:t>מתקיף לה רב אחא בר יעקב: ודילמא כגון שיצא דרך אחוריו, דקא חזי ליה כי נפק!?</w:t>
      </w:r>
    </w:p>
    <w:p w:rsidR="000418A1" w:rsidRDefault="000418A1" w:rsidP="000418A1">
      <w:pPr>
        <w:rPr>
          <w:rFonts w:cs="Miriam" w:hint="cs"/>
          <w:szCs w:val="20"/>
          <w:rtl/>
          <w:lang w:eastAsia="en-US"/>
        </w:rPr>
      </w:pPr>
      <w:r>
        <w:rPr>
          <w:rFonts w:hint="cs"/>
          <w:rtl/>
          <w:lang w:eastAsia="en-US"/>
        </w:rPr>
        <w:t xml:space="preserve">אמר ליה אביי: שתי תשובות בדבר: חדא, דיציאה דרך אחוריו לא שמה 'יציאה'; ועוד - </w:t>
      </w:r>
      <w:r>
        <w:rPr>
          <w:szCs w:val="20"/>
          <w:rtl/>
          <w:lang w:eastAsia="en-US"/>
        </w:rPr>
        <w:t>(</w:t>
      </w:r>
      <w:r>
        <w:rPr>
          <w:rFonts w:cs="Miriam" w:hint="cs"/>
          <w:szCs w:val="20"/>
          <w:rtl/>
          <w:lang w:eastAsia="en-US"/>
        </w:rPr>
        <w:t>אם היה נגע</w:t>
      </w:r>
      <w:r>
        <w:rPr>
          <w:szCs w:val="20"/>
          <w:rtl/>
          <w:lang w:eastAsia="en-US"/>
        </w:rPr>
        <w:t>)</w:t>
      </w:r>
      <w:r>
        <w:rPr>
          <w:rtl/>
          <w:lang w:eastAsia="en-US"/>
        </w:rPr>
        <w:t xml:space="preserve"> </w:t>
      </w:r>
      <w:r>
        <w:rPr>
          <w:rFonts w:hint="cs"/>
          <w:rtl/>
          <w:lang w:eastAsia="en-US"/>
        </w:rPr>
        <w:t xml:space="preserve">אחורי הדלת מאי איכא למימר </w:t>
      </w:r>
      <w:r>
        <w:rPr>
          <w:szCs w:val="20"/>
          <w:rtl/>
          <w:lang w:eastAsia="en-US"/>
        </w:rPr>
        <w:t>(</w:t>
      </w:r>
      <w:r>
        <w:rPr>
          <w:rFonts w:cs="Miriam" w:hint="cs"/>
          <w:szCs w:val="20"/>
          <w:rtl/>
          <w:lang w:eastAsia="en-US"/>
        </w:rPr>
        <w:t>ביציאתו היכי חזי ליה</w:t>
      </w:r>
      <w:r>
        <w:rPr>
          <w:szCs w:val="20"/>
          <w:rtl/>
          <w:lang w:eastAsia="en-US"/>
        </w:rPr>
        <w:t>)</w:t>
      </w:r>
      <w:r>
        <w:rPr>
          <w:rFonts w:hint="cs"/>
          <w:rtl/>
          <w:lang w:eastAsia="en-US"/>
        </w:rPr>
        <w:t xml:space="preserve">? וכי תימא דפתח ביה כוותא </w:t>
      </w:r>
      <w:r>
        <w:rPr>
          <w:szCs w:val="20"/>
          <w:rtl/>
          <w:lang w:eastAsia="en-US"/>
        </w:rPr>
        <w:t>(</w:t>
      </w:r>
      <w:r>
        <w:rPr>
          <w:rFonts w:cs="Miriam" w:hint="cs"/>
          <w:szCs w:val="20"/>
          <w:rtl/>
          <w:lang w:eastAsia="en-US"/>
        </w:rPr>
        <w:t>חלון בדלת קודם הסגר</w:t>
      </w:r>
      <w:r>
        <w:rPr>
          <w:szCs w:val="20"/>
          <w:rtl/>
          <w:lang w:eastAsia="en-US"/>
        </w:rPr>
        <w:t>)</w:t>
      </w:r>
      <w:r>
        <w:rPr>
          <w:rFonts w:hint="cs"/>
          <w:rtl/>
          <w:lang w:eastAsia="en-US"/>
        </w:rPr>
        <w:t xml:space="preserve">, והתנן </w:t>
      </w:r>
      <w:r>
        <w:rPr>
          <w:rFonts w:cs="Miriam" w:hint="cs"/>
          <w:szCs w:val="16"/>
          <w:rtl/>
          <w:lang w:eastAsia="en-US"/>
        </w:rPr>
        <w:t>[נגעים פ"ב מ"ג]</w:t>
      </w:r>
      <w:r>
        <w:rPr>
          <w:rFonts w:hint="cs"/>
          <w:rtl/>
          <w:lang w:eastAsia="en-US"/>
        </w:rPr>
        <w:t>: '</w:t>
      </w:r>
      <w:r>
        <w:rPr>
          <w:rFonts w:hint="cs"/>
          <w:i/>
          <w:iCs/>
          <w:rtl/>
          <w:lang w:eastAsia="en-US"/>
        </w:rPr>
        <w:t>בית אפל אין פותחין בו חלונות לראות את נגעו</w:t>
      </w:r>
      <w:r>
        <w:rPr>
          <w:rFonts w:hint="cs"/>
          <w:rtl/>
          <w:lang w:eastAsia="en-US"/>
        </w:rPr>
        <w:t xml:space="preserve">' </w:t>
      </w:r>
      <w:r>
        <w:rPr>
          <w:szCs w:val="20"/>
          <w:rtl/>
          <w:lang w:eastAsia="en-US"/>
        </w:rPr>
        <w:t>(</w:t>
      </w:r>
      <w:r>
        <w:rPr>
          <w:rFonts w:cs="Miriam" w:hint="cs"/>
          <w:szCs w:val="20"/>
          <w:rtl/>
          <w:lang w:eastAsia="en-US"/>
        </w:rPr>
        <w:t xml:space="preserve">בית אפל שצריך לפתוח לו חלונות לראות הנגע - פוטרין אותו לגמרי, כדכתיב </w:t>
      </w:r>
      <w:r>
        <w:rPr>
          <w:rFonts w:cs="Miriam" w:hint="cs"/>
          <w:szCs w:val="16"/>
          <w:rtl/>
          <w:lang w:eastAsia="en-US"/>
        </w:rPr>
        <w:t>(ויקרא יד</w:t>
      </w:r>
      <w:r>
        <w:rPr>
          <w:rFonts w:cs="Miriam"/>
          <w:szCs w:val="16"/>
          <w:rtl/>
          <w:lang w:eastAsia="en-US"/>
        </w:rPr>
        <w:t>,</w:t>
      </w:r>
      <w:r>
        <w:rPr>
          <w:rFonts w:cs="Miriam" w:hint="cs"/>
          <w:szCs w:val="16"/>
          <w:rtl/>
          <w:lang w:eastAsia="en-US"/>
        </w:rPr>
        <w:t>לה)</w:t>
      </w:r>
      <w:r>
        <w:rPr>
          <w:rFonts w:cs="Miriam" w:hint="cs"/>
          <w:szCs w:val="20"/>
          <w:rtl/>
          <w:lang w:eastAsia="en-US"/>
        </w:rPr>
        <w:t xml:space="preserve"> </w:t>
      </w:r>
      <w:r>
        <w:rPr>
          <w:rFonts w:cs="Narkisim" w:hint="cs"/>
          <w:i/>
          <w:iCs/>
          <w:szCs w:val="20"/>
          <w:rtl/>
          <w:lang w:eastAsia="en-US"/>
        </w:rPr>
        <w:t>כנגע נראה לי בבית</w:t>
      </w:r>
      <w:r>
        <w:rPr>
          <w:rFonts w:cs="Miriam" w:hint="cs"/>
          <w:i/>
          <w:iCs/>
          <w:szCs w:val="20"/>
          <w:rtl/>
          <w:lang w:eastAsia="en-US"/>
        </w:rPr>
        <w:t xml:space="preserve"> - לי ולא לאורי</w:t>
      </w:r>
      <w:r>
        <w:rPr>
          <w:rFonts w:cs="Miriam" w:hint="cs"/>
          <w:szCs w:val="20"/>
          <w:rtl/>
          <w:lang w:eastAsia="en-US"/>
        </w:rPr>
        <w:t xml:space="preserve"> </w:t>
      </w:r>
      <w:r>
        <w:rPr>
          <w:rFonts w:cs="Miriam" w:hint="cs"/>
          <w:szCs w:val="16"/>
          <w:rtl/>
          <w:lang w:eastAsia="en-US"/>
        </w:rPr>
        <w:t>[ספרא מצורע פרקי נגעים פרשתא ה משנה יא]</w:t>
      </w:r>
      <w:r>
        <w:rPr>
          <w:rFonts w:cs="Miriam" w:hint="cs"/>
          <w:szCs w:val="20"/>
          <w:rtl/>
          <w:lang w:eastAsia="en-US"/>
        </w:rPr>
        <w:t>: שאם עמד במקום אפל וצריך שם להדליק את הנר - אינו נגע</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אמר ליה רבא: דקאמרת 'יציאה דרך אחוריו לא שמה יציאה', כהן גדול ביום הכפורים יוכיח, דכתיב ביה יציאה </w:t>
      </w:r>
      <w:r>
        <w:rPr>
          <w:szCs w:val="20"/>
          <w:rtl/>
          <w:lang w:eastAsia="en-US"/>
        </w:rPr>
        <w:t>(</w:t>
      </w:r>
      <w:r>
        <w:rPr>
          <w:rFonts w:cs="Miriam" w:hint="cs"/>
          <w:szCs w:val="20"/>
          <w:rtl/>
          <w:lang w:eastAsia="en-US"/>
        </w:rPr>
        <w:t>כשהוא יוצא מבית קדשי הקדשים לאחר הוצאת כף ומחתה, כתיב '</w:t>
      </w:r>
      <w:r>
        <w:rPr>
          <w:rFonts w:cs="Narkisim" w:hint="cs"/>
          <w:szCs w:val="20"/>
          <w:rtl/>
          <w:lang w:eastAsia="en-US"/>
        </w:rPr>
        <w:t xml:space="preserve">ויצא ועשה </w:t>
      </w:r>
      <w:r>
        <w:rPr>
          <w:rFonts w:cs="Narkisim" w:hint="cs"/>
          <w:szCs w:val="18"/>
          <w:rtl/>
          <w:lang w:eastAsia="en-US"/>
        </w:rPr>
        <w:t>[את]</w:t>
      </w:r>
      <w:r>
        <w:rPr>
          <w:rFonts w:cs="Narkisim" w:hint="cs"/>
          <w:szCs w:val="20"/>
          <w:rtl/>
          <w:lang w:eastAsia="en-US"/>
        </w:rPr>
        <w:t xml:space="preserve"> עולתו</w:t>
      </w:r>
      <w:r>
        <w:rPr>
          <w:rFonts w:cs="Miriam" w:hint="cs"/>
          <w:szCs w:val="20"/>
          <w:rtl/>
          <w:lang w:eastAsia="en-US"/>
        </w:rPr>
        <w:t xml:space="preserve"> וגו' ב'אחרי מות' </w:t>
      </w:r>
      <w:r>
        <w:rPr>
          <w:rFonts w:cs="Miriam" w:hint="cs"/>
          <w:szCs w:val="16"/>
          <w:rtl/>
          <w:lang w:eastAsia="en-US"/>
        </w:rPr>
        <w:t>[ויקרא טז,כד]</w:t>
      </w:r>
      <w:r>
        <w:rPr>
          <w:szCs w:val="20"/>
          <w:rtl/>
          <w:lang w:eastAsia="en-US"/>
        </w:rPr>
        <w:t>)</w:t>
      </w:r>
      <w:r>
        <w:rPr>
          <w:rFonts w:hint="cs"/>
          <w:rtl/>
          <w:lang w:eastAsia="en-US"/>
        </w:rPr>
        <w:t xml:space="preserve">, ותנן </w:t>
      </w:r>
      <w:r>
        <w:rPr>
          <w:rFonts w:cs="Miriam" w:hint="cs"/>
          <w:szCs w:val="16"/>
          <w:rtl/>
          <w:lang w:eastAsia="en-US"/>
        </w:rPr>
        <w:t>[יומא פ"ה מ"א,</w:t>
      </w:r>
      <w:r>
        <w:rPr>
          <w:rFonts w:cs="Miriam" w:hint="cs"/>
          <w:szCs w:val="20"/>
          <w:rtl/>
          <w:lang w:eastAsia="en-US"/>
        </w:rPr>
        <w:t xml:space="preserve"> </w:t>
      </w:r>
      <w:r>
        <w:rPr>
          <w:rFonts w:cs="Miriam" w:hint="cs"/>
          <w:szCs w:val="16"/>
          <w:rtl/>
          <w:lang w:eastAsia="en-US"/>
        </w:rPr>
        <w:t>דף נב:]</w:t>
      </w:r>
      <w:r>
        <w:rPr>
          <w:rFonts w:hint="cs"/>
          <w:rtl/>
          <w:lang w:eastAsia="en-US"/>
        </w:rPr>
        <w:t xml:space="preserve"> '</w:t>
      </w:r>
      <w:r>
        <w:rPr>
          <w:rFonts w:hint="cs"/>
          <w:i/>
          <w:iCs/>
          <w:rtl/>
          <w:lang w:eastAsia="en-US"/>
        </w:rPr>
        <w:t>יצא ובא לו דרך כניסתו</w:t>
      </w:r>
      <w:r>
        <w:rPr>
          <w:rFonts w:hint="cs"/>
          <w:rtl/>
          <w:lang w:eastAsia="en-US"/>
        </w:rPr>
        <w:t xml:space="preserve">' </w:t>
      </w:r>
      <w:r>
        <w:rPr>
          <w:szCs w:val="20"/>
          <w:rtl/>
          <w:lang w:eastAsia="en-US"/>
        </w:rPr>
        <w:t>(</w:t>
      </w:r>
      <w:r>
        <w:rPr>
          <w:rFonts w:cs="Miriam" w:hint="cs"/>
          <w:szCs w:val="20"/>
          <w:rtl/>
          <w:lang w:eastAsia="en-US"/>
        </w:rPr>
        <w:t>פניו כלפי לפני ולפנים, כדרך שנכנס כך מחזר ויוצא, דרך אחוריו</w:t>
      </w:r>
      <w:r>
        <w:rPr>
          <w:szCs w:val="20"/>
          <w:rtl/>
          <w:lang w:eastAsia="en-US"/>
        </w:rPr>
        <w:t>)</w:t>
      </w:r>
      <w:r>
        <w:rPr>
          <w:rFonts w:hint="cs"/>
          <w:rtl/>
          <w:lang w:eastAsia="en-US"/>
        </w:rPr>
        <w:t xml:space="preserve">! ודקאמרת 'בית אפל אין פותחין בו חלונות לראות את נגעו' - הני מילי היכא דלא איתחזק </w:t>
      </w:r>
      <w:r>
        <w:rPr>
          <w:szCs w:val="20"/>
          <w:rtl/>
          <w:lang w:eastAsia="en-US"/>
        </w:rPr>
        <w:t>(</w:t>
      </w:r>
      <w:r>
        <w:rPr>
          <w:rFonts w:cs="Miriam" w:hint="cs"/>
          <w:szCs w:val="20"/>
          <w:rtl/>
          <w:lang w:eastAsia="en-US"/>
        </w:rPr>
        <w:t>כל זמן שלא ראה הכהן את הנגע במראותיו שהיה מקום אפל ואין מראהו ניכר</w:t>
      </w:r>
      <w:r>
        <w:rPr>
          <w:szCs w:val="20"/>
          <w:rtl/>
          <w:lang w:eastAsia="en-US"/>
        </w:rPr>
        <w:t>)</w:t>
      </w:r>
      <w:r>
        <w:rPr>
          <w:rFonts w:hint="cs"/>
          <w:rtl/>
          <w:lang w:eastAsia="en-US"/>
        </w:rPr>
        <w:t xml:space="preserve">, אבל היכא דאיתחזק - איתחזק </w:t>
      </w:r>
      <w:r>
        <w:rPr>
          <w:szCs w:val="20"/>
          <w:rtl/>
          <w:lang w:eastAsia="en-US"/>
        </w:rPr>
        <w:t>(</w:t>
      </w:r>
      <w:r>
        <w:rPr>
          <w:rFonts w:cs="Miriam" w:hint="cs"/>
          <w:szCs w:val="20"/>
          <w:rtl/>
          <w:lang w:eastAsia="en-US"/>
        </w:rPr>
        <w:t>אבל נגע שעומד אחורי הדלת וכבר הכיר שהוא נגע, ואין צריך חלון אלא להעמידו בחזקתו - פותחין</w:t>
      </w:r>
      <w:r>
        <w:rPr>
          <w:szCs w:val="20"/>
          <w:rtl/>
          <w:lang w:eastAsia="en-US"/>
        </w:rPr>
        <w:t>)</w:t>
      </w:r>
      <w:r>
        <w:rPr>
          <w:rFonts w:hint="cs"/>
          <w:rtl/>
          <w:lang w:eastAsia="en-US"/>
        </w:rPr>
        <w:t>!</w:t>
      </w:r>
    </w:p>
    <w:p w:rsidR="000418A1" w:rsidRDefault="000418A1" w:rsidP="000418A1">
      <w:pPr>
        <w:rPr>
          <w:rFonts w:cs="Miriam" w:hint="cs"/>
          <w:szCs w:val="16"/>
          <w:rtl/>
          <w:lang w:eastAsia="en-US"/>
        </w:rPr>
      </w:pPr>
    </w:p>
    <w:p w:rsidR="000418A1" w:rsidRDefault="000418A1" w:rsidP="000418A1">
      <w:pPr>
        <w:rPr>
          <w:rtl/>
          <w:lang w:eastAsia="en-US"/>
        </w:rPr>
      </w:pPr>
      <w:r>
        <w:rPr>
          <w:rFonts w:hint="cs"/>
          <w:rtl/>
          <w:lang w:eastAsia="en-US"/>
        </w:rPr>
        <w:t xml:space="preserve">תניא דלא כרב אחא בר יעקב </w:t>
      </w:r>
      <w:r>
        <w:rPr>
          <w:szCs w:val="20"/>
          <w:rtl/>
          <w:lang w:eastAsia="en-US"/>
        </w:rPr>
        <w:t>(</w:t>
      </w:r>
      <w:r>
        <w:rPr>
          <w:rFonts w:cs="Miriam" w:hint="cs"/>
          <w:szCs w:val="20"/>
          <w:rtl/>
          <w:lang w:eastAsia="en-US"/>
        </w:rPr>
        <w:t>דאמר דלא מוקי אחזקתו אלא ביצא דרך אחוריו דחזי ליה עד שעת הסגר, דהכא קתני: שאם הלך לביתו והסגירו - הסגרו הסגר, והכא ודאי איכסי נגע מיניה - ומוקמי ליה אחזקיה</w:t>
      </w:r>
      <w:r>
        <w:rPr>
          <w:szCs w:val="20"/>
          <w:rtl/>
          <w:lang w:eastAsia="en-US"/>
        </w:rPr>
        <w:t>)</w:t>
      </w:r>
      <w:r>
        <w:rPr>
          <w:rFonts w:hint="cs"/>
          <w:rtl/>
          <w:lang w:eastAsia="en-US"/>
        </w:rPr>
        <w:t xml:space="preserve">: </w:t>
      </w:r>
      <w:r>
        <w:rPr>
          <w:rFonts w:cs="Miriam" w:hint="cs"/>
          <w:szCs w:val="16"/>
          <w:rtl/>
          <w:lang w:eastAsia="en-US"/>
        </w:rPr>
        <w:t>[ספרא מצורע פרקי נגעים פרשתא ו משנה ו-ז]</w:t>
      </w:r>
      <w:r>
        <w:rPr>
          <w:rFonts w:hint="cs"/>
          <w:rtl/>
          <w:lang w:eastAsia="en-US"/>
        </w:rPr>
        <w:t xml:space="preserve"> </w:t>
      </w:r>
      <w:r>
        <w:rPr>
          <w:rFonts w:cs="Miriam" w:hint="cs"/>
          <w:szCs w:val="16"/>
          <w:rtl/>
          <w:lang w:eastAsia="en-US"/>
        </w:rPr>
        <w:t>[ויקרא יד,לח]</w:t>
      </w:r>
      <w:r>
        <w:rPr>
          <w:rFonts w:hint="cs"/>
          <w:rtl/>
          <w:lang w:eastAsia="en-US"/>
        </w:rPr>
        <w:t xml:space="preserve"> </w:t>
      </w:r>
      <w:r>
        <w:rPr>
          <w:rFonts w:cs="Narkisim" w:hint="cs"/>
          <w:i/>
          <w:iCs/>
          <w:rtl/>
          <w:lang w:eastAsia="en-US"/>
        </w:rPr>
        <w:t xml:space="preserve">ויצא הכהן מן הבית </w:t>
      </w:r>
      <w:r>
        <w:rPr>
          <w:rFonts w:cs="Narkisim"/>
          <w:szCs w:val="20"/>
          <w:rtl/>
          <w:lang w:eastAsia="en-US"/>
        </w:rPr>
        <w:t>[</w:t>
      </w:r>
      <w:r>
        <w:rPr>
          <w:rFonts w:cs="Narkisim" w:hint="cs"/>
          <w:szCs w:val="20"/>
          <w:u w:val="single"/>
          <w:rtl/>
          <w:lang w:eastAsia="en-US"/>
        </w:rPr>
        <w:t>אל פתח הבית</w:t>
      </w:r>
      <w:r>
        <w:rPr>
          <w:rFonts w:cs="Narkisim" w:hint="cs"/>
          <w:szCs w:val="20"/>
          <w:rtl/>
          <w:lang w:eastAsia="en-US"/>
        </w:rPr>
        <w:t xml:space="preserve"> והסגיר את הבית שבעת ימים</w:t>
      </w:r>
      <w:r>
        <w:rPr>
          <w:rFonts w:cs="Narkisim"/>
          <w:szCs w:val="20"/>
          <w:rtl/>
          <w:lang w:eastAsia="en-US"/>
        </w:rPr>
        <w:t>]</w:t>
      </w:r>
      <w:r>
        <w:rPr>
          <w:rFonts w:hint="cs"/>
          <w:i/>
          <w:iCs/>
          <w:rtl/>
          <w:lang w:eastAsia="en-US"/>
        </w:rPr>
        <w:t xml:space="preserve">; יכול ילך לתוך ביתו </w:t>
      </w:r>
      <w:r>
        <w:rPr>
          <w:szCs w:val="20"/>
          <w:rtl/>
          <w:lang w:eastAsia="en-US"/>
        </w:rPr>
        <w:t>(</w:t>
      </w:r>
      <w:r>
        <w:rPr>
          <w:rFonts w:cs="Miriam" w:hint="cs"/>
          <w:szCs w:val="20"/>
          <w:rtl/>
          <w:lang w:eastAsia="en-US"/>
        </w:rPr>
        <w:t>יכול יהא לו רשות לילך לתוך ביתו ולחזור ולסגור הדלת</w:t>
      </w:r>
      <w:r>
        <w:rPr>
          <w:szCs w:val="20"/>
          <w:rtl/>
          <w:lang w:eastAsia="en-US"/>
        </w:rPr>
        <w:t>)</w:t>
      </w:r>
      <w:r>
        <w:rPr>
          <w:i/>
          <w:iCs/>
          <w:rtl/>
          <w:lang w:eastAsia="en-US"/>
        </w:rPr>
        <w:t xml:space="preserve"> </w:t>
      </w:r>
      <w:r>
        <w:rPr>
          <w:rFonts w:hint="cs"/>
          <w:i/>
          <w:iCs/>
          <w:rtl/>
          <w:lang w:eastAsia="en-US"/>
        </w:rPr>
        <w:t xml:space="preserve">ויסגיר </w:t>
      </w:r>
      <w:r>
        <w:rPr>
          <w:szCs w:val="20"/>
          <w:rtl/>
          <w:lang w:eastAsia="en-US"/>
        </w:rPr>
        <w:t>(</w:t>
      </w:r>
      <w:r>
        <w:rPr>
          <w:rFonts w:cs="Miriam" w:hint="cs"/>
          <w:szCs w:val="20"/>
          <w:rtl/>
          <w:lang w:eastAsia="en-US"/>
        </w:rPr>
        <w:t>על ידי חבל ארוך, כגון שהיה ביתו סמוך לשם</w:t>
      </w:r>
      <w:r>
        <w:rPr>
          <w:szCs w:val="20"/>
          <w:rtl/>
          <w:lang w:eastAsia="en-US"/>
        </w:rPr>
        <w:t>)</w:t>
      </w:r>
      <w:r>
        <w:rPr>
          <w:rFonts w:hint="cs"/>
          <w:i/>
          <w:iCs/>
          <w:rtl/>
          <w:lang w:eastAsia="en-US"/>
        </w:rPr>
        <w:t>? תלמוד לומר '</w:t>
      </w:r>
      <w:r>
        <w:rPr>
          <w:rFonts w:cs="Narkisim" w:hint="cs"/>
          <w:i/>
          <w:iCs/>
          <w:rtl/>
          <w:lang w:eastAsia="en-US"/>
        </w:rPr>
        <w:t>אל פתח הבית</w:t>
      </w:r>
      <w:r>
        <w:rPr>
          <w:rFonts w:hint="cs"/>
          <w:i/>
          <w:iCs/>
          <w:rtl/>
          <w:lang w:eastAsia="en-US"/>
        </w:rPr>
        <w:t xml:space="preserve">'; אי פתח הבית יכול יעמוד תחת המשקוף </w:t>
      </w:r>
      <w:r>
        <w:rPr>
          <w:szCs w:val="20"/>
          <w:rtl/>
          <w:lang w:eastAsia="en-US"/>
        </w:rPr>
        <w:t>(</w:t>
      </w:r>
      <w:r>
        <w:rPr>
          <w:rFonts w:cs="Miriam" w:hint="cs"/>
          <w:szCs w:val="20"/>
          <w:rtl/>
          <w:lang w:eastAsia="en-US"/>
        </w:rPr>
        <w:t>מפתן העליון</w:t>
      </w:r>
      <w:r>
        <w:rPr>
          <w:szCs w:val="20"/>
          <w:rtl/>
          <w:lang w:eastAsia="en-US"/>
        </w:rPr>
        <w:t>)</w:t>
      </w:r>
      <w:r>
        <w:rPr>
          <w:i/>
          <w:iCs/>
          <w:rtl/>
          <w:lang w:eastAsia="en-US"/>
        </w:rPr>
        <w:t xml:space="preserve"> </w:t>
      </w:r>
      <w:r>
        <w:rPr>
          <w:rFonts w:hint="cs"/>
          <w:i/>
          <w:iCs/>
          <w:rtl/>
          <w:lang w:eastAsia="en-US"/>
        </w:rPr>
        <w:t>ויסגיר? תלמוד לומר '</w:t>
      </w:r>
      <w:r>
        <w:rPr>
          <w:rFonts w:cs="Narkisim" w:hint="cs"/>
          <w:i/>
          <w:iCs/>
          <w:rtl/>
          <w:lang w:eastAsia="en-US"/>
        </w:rPr>
        <w:t>מן הבית</w:t>
      </w:r>
      <w:r>
        <w:rPr>
          <w:rFonts w:hint="cs"/>
          <w:i/>
          <w:iCs/>
          <w:rtl/>
          <w:lang w:eastAsia="en-US"/>
        </w:rPr>
        <w:t xml:space="preserve">' - עד שיצא מן הבית כולו; הא כיצד? - עומד בצד המשקוף ומסגיר; ומנין שאם הלך לתוך ביתו והסגיר, או שעמד בתוך הבית </w:t>
      </w:r>
      <w:r>
        <w:rPr>
          <w:szCs w:val="20"/>
          <w:rtl/>
          <w:lang w:eastAsia="en-US"/>
        </w:rPr>
        <w:t>(</w:t>
      </w:r>
      <w:r>
        <w:rPr>
          <w:rFonts w:cs="Miriam" w:hint="cs"/>
          <w:szCs w:val="20"/>
          <w:rtl/>
          <w:lang w:eastAsia="en-US"/>
        </w:rPr>
        <w:t>תחת המשקוף</w:t>
      </w:r>
      <w:r>
        <w:rPr>
          <w:szCs w:val="20"/>
          <w:rtl/>
          <w:lang w:eastAsia="en-US"/>
        </w:rPr>
        <w:t>)</w:t>
      </w:r>
      <w:r>
        <w:rPr>
          <w:i/>
          <w:iCs/>
          <w:rtl/>
          <w:lang w:eastAsia="en-US"/>
        </w:rPr>
        <w:t xml:space="preserve"> </w:t>
      </w:r>
      <w:r>
        <w:rPr>
          <w:rFonts w:hint="cs"/>
          <w:i/>
          <w:iCs/>
          <w:rtl/>
          <w:lang w:eastAsia="en-US"/>
        </w:rPr>
        <w:t>והסגיר שהסגרו מוסגר? תלמוד לומר '</w:t>
      </w:r>
      <w:r>
        <w:rPr>
          <w:rFonts w:cs="Narkisim" w:hint="cs"/>
          <w:i/>
          <w:iCs/>
          <w:rtl/>
          <w:lang w:eastAsia="en-US"/>
        </w:rPr>
        <w:t>והסגיר את הבית</w:t>
      </w:r>
      <w:r>
        <w:rPr>
          <w:rFonts w:hint="cs"/>
          <w:i/>
          <w:iCs/>
          <w:rtl/>
          <w:lang w:eastAsia="en-US"/>
        </w:rPr>
        <w:t>' מכל מקום</w:t>
      </w:r>
      <w:r>
        <w:rPr>
          <w:rFonts w:hint="cs"/>
          <w:rtl/>
          <w:lang w:eastAsia="en-US"/>
        </w:rPr>
        <w:t>'!?</w:t>
      </w:r>
    </w:p>
    <w:p w:rsidR="000418A1" w:rsidRDefault="000418A1" w:rsidP="000418A1">
      <w:pPr>
        <w:rPr>
          <w:rFonts w:hint="cs"/>
          <w:rtl/>
          <w:lang w:eastAsia="en-US"/>
        </w:rPr>
      </w:pPr>
      <w:r>
        <w:rPr>
          <w:rFonts w:hint="cs"/>
          <w:rtl/>
          <w:lang w:eastAsia="en-US"/>
        </w:rPr>
        <w:t xml:space="preserve">ורב אחא בר יעקב </w:t>
      </w:r>
      <w:r>
        <w:rPr>
          <w:szCs w:val="20"/>
          <w:rtl/>
          <w:lang w:eastAsia="en-US"/>
        </w:rPr>
        <w:t>(</w:t>
      </w:r>
      <w:r>
        <w:rPr>
          <w:rFonts w:cs="Miriam" w:hint="cs"/>
          <w:szCs w:val="20"/>
          <w:rtl/>
          <w:lang w:eastAsia="en-US"/>
        </w:rPr>
        <w:t>אמר לך: מהא לא תותבן, דאיכא לאוקמי</w:t>
      </w:r>
      <w:r>
        <w:rPr>
          <w:szCs w:val="20"/>
          <w:rtl/>
          <w:lang w:eastAsia="en-US"/>
        </w:rPr>
        <w:t>)</w:t>
      </w:r>
      <w:r>
        <w:rPr>
          <w:rtl/>
          <w:lang w:eastAsia="en-US"/>
        </w:rPr>
        <w:t xml:space="preserve">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יא,א</w:t>
      </w:r>
      <w:r>
        <w:rPr>
          <w:rtl/>
          <w:lang w:eastAsia="en-US"/>
        </w:rPr>
        <w:t>)</w:t>
      </w:r>
    </w:p>
    <w:p w:rsidR="000418A1" w:rsidRDefault="000418A1" w:rsidP="000418A1">
      <w:pPr>
        <w:rPr>
          <w:rFonts w:hint="cs"/>
          <w:rtl/>
          <w:lang w:eastAsia="en-US"/>
        </w:rPr>
      </w:pPr>
      <w:r>
        <w:rPr>
          <w:rFonts w:hint="cs"/>
          <w:rtl/>
          <w:lang w:eastAsia="en-US"/>
        </w:rPr>
        <w:t xml:space="preserve">כגון דקיימי דרא דגברי </w:t>
      </w:r>
      <w:r>
        <w:rPr>
          <w:szCs w:val="20"/>
          <w:rtl/>
          <w:lang w:eastAsia="en-US"/>
        </w:rPr>
        <w:t>(</w:t>
      </w:r>
      <w:r>
        <w:rPr>
          <w:rFonts w:cs="Miriam" w:hint="cs"/>
          <w:szCs w:val="20"/>
          <w:rtl/>
          <w:lang w:eastAsia="en-US"/>
        </w:rPr>
        <w:t>האחד עומד במפתן ורואה, ומגיד לזה, וזה לזה, עד הכהן דלא בציר</w:t>
      </w:r>
      <w:r>
        <w:rPr>
          <w:szCs w:val="20"/>
          <w:rtl/>
          <w:lang w:eastAsia="en-US"/>
        </w:rPr>
        <w:t>)</w:t>
      </w:r>
      <w:r>
        <w:rPr>
          <w:rFonts w:hint="cs"/>
          <w:rtl/>
          <w:lang w:eastAsia="en-US"/>
        </w:rPr>
        <w:t>, ואמרי "כדקאי קאי".</w:t>
      </w:r>
    </w:p>
    <w:p w:rsidR="000418A1" w:rsidRDefault="000418A1" w:rsidP="000418A1">
      <w:pPr>
        <w:rPr>
          <w:rFonts w:hint="cs"/>
          <w:rtl/>
          <w:lang w:eastAsia="en-US"/>
        </w:rPr>
      </w:pPr>
    </w:p>
    <w:p w:rsidR="000418A1" w:rsidRDefault="000418A1" w:rsidP="000418A1">
      <w:pPr>
        <w:rPr>
          <w:rFonts w:hint="cs"/>
          <w:rtl/>
          <w:lang w:eastAsia="en-US"/>
        </w:rPr>
      </w:pPr>
      <w:r>
        <w:rPr>
          <w:szCs w:val="20"/>
          <w:rtl/>
          <w:lang w:eastAsia="en-US"/>
        </w:rPr>
        <w:t>(</w:t>
      </w:r>
      <w:r>
        <w:rPr>
          <w:rFonts w:cs="Miriam" w:hint="cs"/>
          <w:szCs w:val="20"/>
          <w:rtl/>
          <w:lang w:eastAsia="en-US"/>
        </w:rPr>
        <w:t>איידי דאיירי ב'מנא הא מילתא דחזקה' - נקט נמי הא:</w:t>
      </w:r>
      <w:r>
        <w:rPr>
          <w:szCs w:val="20"/>
          <w:rtl/>
          <w:lang w:eastAsia="en-US"/>
        </w:rPr>
        <w:t>)</w:t>
      </w:r>
      <w:r>
        <w:rPr>
          <w:rtl/>
          <w:lang w:eastAsia="en-US"/>
        </w:rPr>
        <w:t xml:space="preserve"> </w:t>
      </w:r>
      <w:r>
        <w:rPr>
          <w:rFonts w:hint="cs"/>
          <w:rtl/>
          <w:lang w:eastAsia="en-US"/>
        </w:rPr>
        <w:t xml:space="preserve">מנא הא מילתא דאמור רבנן 'זיל בתר רובא'? </w:t>
      </w:r>
    </w:p>
    <w:p w:rsidR="000418A1" w:rsidRDefault="000418A1" w:rsidP="000418A1">
      <w:pPr>
        <w:rPr>
          <w:rFonts w:hint="cs"/>
          <w:rtl/>
          <w:lang w:eastAsia="en-US"/>
        </w:rPr>
      </w:pPr>
      <w:r>
        <w:rPr>
          <w:rFonts w:hint="cs"/>
          <w:rtl/>
          <w:lang w:eastAsia="en-US"/>
        </w:rPr>
        <w:t xml:space="preserve">מנלן </w:t>
      </w:r>
      <w:r>
        <w:rPr>
          <w:szCs w:val="20"/>
          <w:rtl/>
          <w:lang w:eastAsia="en-US"/>
        </w:rPr>
        <w:t>(</w:t>
      </w:r>
      <w:r>
        <w:rPr>
          <w:rFonts w:cs="Miriam" w:hint="cs"/>
          <w:szCs w:val="20"/>
          <w:rtl/>
          <w:lang w:eastAsia="en-US"/>
        </w:rPr>
        <w:t>בתמיה</w:t>
      </w:r>
      <w:r>
        <w:rPr>
          <w:szCs w:val="20"/>
          <w:rtl/>
          <w:lang w:eastAsia="en-US"/>
        </w:rPr>
        <w:t>)</w:t>
      </w:r>
      <w:r>
        <w:rPr>
          <w:rFonts w:hint="cs"/>
          <w:rtl/>
          <w:lang w:eastAsia="en-US"/>
        </w:rPr>
        <w:t xml:space="preserve">? דכתיב </w:t>
      </w:r>
      <w:r>
        <w:rPr>
          <w:rFonts w:cs="Miriam" w:hint="cs"/>
          <w:szCs w:val="16"/>
          <w:rtl/>
          <w:lang w:eastAsia="en-US"/>
        </w:rPr>
        <w:t>(שמות כג</w:t>
      </w:r>
      <w:r>
        <w:rPr>
          <w:rFonts w:cs="Miriam"/>
          <w:szCs w:val="16"/>
          <w:rtl/>
          <w:lang w:eastAsia="en-US"/>
        </w:rPr>
        <w:t>,</w:t>
      </w:r>
      <w:r>
        <w:rPr>
          <w:rFonts w:cs="Miriam" w:hint="cs"/>
          <w:szCs w:val="16"/>
          <w:rtl/>
          <w:lang w:eastAsia="en-US"/>
        </w:rPr>
        <w:t>ב)</w:t>
      </w:r>
      <w:r>
        <w:rPr>
          <w:rFonts w:hint="cs"/>
          <w:rtl/>
          <w:lang w:eastAsia="en-US"/>
        </w:rPr>
        <w:t xml:space="preserve"> </w:t>
      </w:r>
      <w:r>
        <w:rPr>
          <w:rFonts w:cs="Narkisim"/>
          <w:szCs w:val="20"/>
          <w:rtl/>
          <w:lang w:eastAsia="en-US"/>
        </w:rPr>
        <w:t>[</w:t>
      </w:r>
      <w:r>
        <w:rPr>
          <w:rFonts w:cs="Narkisim" w:hint="cs"/>
          <w:szCs w:val="20"/>
          <w:rtl/>
          <w:lang w:eastAsia="en-US"/>
        </w:rPr>
        <w:t>לא תהיה אחרי רבים לרעת ולא תענה על רב לנטת</w:t>
      </w:r>
      <w:r>
        <w:rPr>
          <w:rFonts w:cs="Narkisim"/>
          <w:szCs w:val="20"/>
          <w:rtl/>
          <w:lang w:eastAsia="en-US"/>
        </w:rPr>
        <w:t>]</w:t>
      </w:r>
      <w:r>
        <w:rPr>
          <w:rFonts w:cs="Narkisim" w:hint="cs"/>
          <w:rtl/>
          <w:lang w:eastAsia="en-US"/>
        </w:rPr>
        <w:t xml:space="preserve"> אחרי רבים להטות</w:t>
      </w:r>
      <w:r>
        <w:rPr>
          <w:rFonts w:hint="cs"/>
          <w:rtl/>
          <w:lang w:eastAsia="en-US"/>
        </w:rPr>
        <w:t xml:space="preserve">! </w:t>
      </w:r>
    </w:p>
    <w:p w:rsidR="000418A1" w:rsidRDefault="000418A1" w:rsidP="000418A1">
      <w:pPr>
        <w:rPr>
          <w:rFonts w:hint="cs"/>
          <w:rtl/>
          <w:lang w:eastAsia="en-US"/>
        </w:rPr>
      </w:pPr>
      <w:r>
        <w:rPr>
          <w:rFonts w:hint="cs"/>
          <w:rtl/>
          <w:lang w:eastAsia="en-US"/>
        </w:rPr>
        <w:t xml:space="preserve">רובא דאיתא קמן, כגון תשע חנויות </w:t>
      </w:r>
      <w:r>
        <w:rPr>
          <w:szCs w:val="20"/>
          <w:rtl/>
          <w:lang w:eastAsia="en-US"/>
        </w:rPr>
        <w:t>(</w:t>
      </w:r>
      <w:r>
        <w:rPr>
          <w:rFonts w:cs="Miriam" w:hint="cs"/>
          <w:szCs w:val="20"/>
          <w:rtl/>
          <w:lang w:eastAsia="en-US"/>
        </w:rPr>
        <w:t>כולן מוכרות בשר שחוטה ואחת מוכרת בשר נבלה, ונמצא בשר בארץ - הלך אחר הרוב, דהא קמן חזינא דרובא דהיתירא</w:t>
      </w:r>
      <w:r>
        <w:rPr>
          <w:szCs w:val="20"/>
          <w:rtl/>
          <w:lang w:eastAsia="en-US"/>
        </w:rPr>
        <w:t>)</w:t>
      </w:r>
      <w:r>
        <w:rPr>
          <w:rtl/>
          <w:lang w:eastAsia="en-US"/>
        </w:rPr>
        <w:t xml:space="preserve"> </w:t>
      </w:r>
      <w:r>
        <w:rPr>
          <w:rFonts w:hint="cs"/>
          <w:rtl/>
          <w:lang w:eastAsia="en-US"/>
        </w:rPr>
        <w:t xml:space="preserve">וסנהדרין </w:t>
      </w:r>
      <w:r>
        <w:rPr>
          <w:szCs w:val="20"/>
          <w:rtl/>
          <w:lang w:eastAsia="en-US"/>
        </w:rPr>
        <w:t>(</w:t>
      </w:r>
      <w:r>
        <w:rPr>
          <w:rFonts w:cs="Miriam" w:hint="cs"/>
          <w:szCs w:val="20"/>
          <w:rtl/>
          <w:lang w:eastAsia="en-US"/>
        </w:rPr>
        <w:t xml:space="preserve">דתנן </w:t>
      </w:r>
      <w:r>
        <w:rPr>
          <w:rFonts w:cs="Miriam" w:hint="cs"/>
          <w:szCs w:val="16"/>
          <w:rtl/>
          <w:lang w:eastAsia="en-US"/>
        </w:rPr>
        <w:t>(סנהדרין דף מ.)</w:t>
      </w:r>
      <w:r>
        <w:rPr>
          <w:rFonts w:cs="Miriam" w:hint="cs"/>
          <w:szCs w:val="20"/>
          <w:rtl/>
          <w:lang w:eastAsia="en-US"/>
        </w:rPr>
        <w:t xml:space="preserve"> 'י"ב מזכין וי"א מחייבין - זכאי'</w:t>
      </w:r>
      <w:r>
        <w:rPr>
          <w:szCs w:val="20"/>
          <w:rtl/>
          <w:lang w:eastAsia="en-US"/>
        </w:rPr>
        <w:t>)</w:t>
      </w:r>
      <w:r>
        <w:rPr>
          <w:rtl/>
          <w:lang w:eastAsia="en-US"/>
        </w:rPr>
        <w:t xml:space="preserve"> </w:t>
      </w:r>
      <w:r>
        <w:rPr>
          <w:rFonts w:hint="cs"/>
          <w:rtl/>
          <w:lang w:eastAsia="en-US"/>
        </w:rPr>
        <w:t xml:space="preserve">- לא קא מיבעיא לן, כי קא מיבעיא לן רובא דליתיה קמן, כגון קטן וקטנה </w:t>
      </w:r>
      <w:r>
        <w:rPr>
          <w:szCs w:val="20"/>
          <w:rtl/>
          <w:lang w:eastAsia="en-US"/>
        </w:rPr>
        <w:t>(</w:t>
      </w:r>
      <w:r>
        <w:rPr>
          <w:rFonts w:cs="Miriam" w:hint="cs"/>
          <w:szCs w:val="20"/>
          <w:rtl/>
          <w:lang w:eastAsia="en-US"/>
        </w:rPr>
        <w:t xml:space="preserve">דפליגי רבנן עליה דרבי מאיר ביבמות </w:t>
      </w:r>
      <w:r>
        <w:rPr>
          <w:rFonts w:cs="Miriam" w:hint="cs"/>
          <w:szCs w:val="16"/>
          <w:rtl/>
          <w:lang w:eastAsia="en-US"/>
        </w:rPr>
        <w:t>(דף סא:)</w:t>
      </w:r>
      <w:r>
        <w:rPr>
          <w:rFonts w:cs="Miriam" w:hint="cs"/>
          <w:szCs w:val="20"/>
          <w:rtl/>
          <w:lang w:eastAsia="en-US"/>
        </w:rPr>
        <w:t xml:space="preserve"> דתנן </w:t>
      </w:r>
      <w:r>
        <w:rPr>
          <w:rFonts w:cs="Miriam" w:hint="cs"/>
          <w:szCs w:val="16"/>
          <w:rtl/>
          <w:lang w:eastAsia="en-US"/>
        </w:rPr>
        <w:t>[יבמות פ"יג מ,יב]</w:t>
      </w:r>
      <w:r>
        <w:rPr>
          <w:rFonts w:cs="Miriam" w:hint="cs"/>
          <w:szCs w:val="20"/>
          <w:rtl/>
          <w:lang w:eastAsia="en-US"/>
        </w:rPr>
        <w:t>: '</w:t>
      </w:r>
      <w:r>
        <w:rPr>
          <w:rFonts w:cs="Miriam" w:hint="cs"/>
          <w:i/>
          <w:iCs/>
          <w:szCs w:val="20"/>
          <w:rtl/>
          <w:lang w:eastAsia="en-US"/>
        </w:rPr>
        <w:t>יבם קטן שבא על יבמה קטנה - יגדלו זה עם זה</w:t>
      </w:r>
      <w:r>
        <w:rPr>
          <w:rFonts w:cs="Miriam" w:hint="cs"/>
          <w:szCs w:val="20"/>
          <w:rtl/>
          <w:lang w:eastAsia="en-US"/>
        </w:rPr>
        <w:t>' ולא חיישינן שמא תמצא אילונית או הוא סריס ונמצא פוגע באשת אחיו שלא במקום מצוה: דבעי 'להקים לאחיו שם' והאי לאו בר הכי הוא, אלא אמרינן 'זיל בתר רוב קטנים דעלמא דאינם סריסים' והיינו רובא דליתיה קמן</w:t>
      </w:r>
      <w:r>
        <w:rPr>
          <w:szCs w:val="20"/>
          <w:rtl/>
          <w:lang w:eastAsia="en-US"/>
        </w:rPr>
        <w:t>)</w:t>
      </w:r>
      <w:r>
        <w:rPr>
          <w:rtl/>
          <w:lang w:eastAsia="en-US"/>
        </w:rPr>
        <w:t xml:space="preserve"> –</w:t>
      </w:r>
      <w:r>
        <w:rPr>
          <w:rFonts w:hint="cs"/>
          <w:rtl/>
          <w:lang w:eastAsia="en-US"/>
        </w:rPr>
        <w:t xml:space="preserve"> מנלן?</w:t>
      </w:r>
    </w:p>
    <w:p w:rsidR="000418A1" w:rsidRDefault="000418A1" w:rsidP="000418A1">
      <w:pPr>
        <w:rPr>
          <w:rFonts w:hint="cs"/>
          <w:rtl/>
          <w:lang w:eastAsia="en-US"/>
        </w:rPr>
      </w:pPr>
      <w:r>
        <w:rPr>
          <w:rFonts w:hint="cs"/>
          <w:rtl/>
          <w:lang w:eastAsia="en-US"/>
        </w:rPr>
        <w:t xml:space="preserve">&lt;סימן </w:t>
      </w:r>
      <w:r>
        <w:rPr>
          <w:rFonts w:hint="cs"/>
          <w:highlight w:val="cyan"/>
          <w:rtl/>
          <w:lang w:eastAsia="en-US"/>
        </w:rPr>
        <w:t>זמן</w:t>
      </w:r>
      <w:r>
        <w:rPr>
          <w:rFonts w:hint="cs"/>
          <w:rtl/>
          <w:lang w:eastAsia="en-US"/>
        </w:rPr>
        <w:t xml:space="preserve"> </w:t>
      </w:r>
      <w:r>
        <w:rPr>
          <w:rFonts w:hint="cs"/>
          <w:highlight w:val="cyan"/>
          <w:rtl/>
          <w:lang w:eastAsia="en-US"/>
        </w:rPr>
        <w:t>שבח</w:t>
      </w:r>
      <w:r>
        <w:rPr>
          <w:rFonts w:hint="cs"/>
          <w:rtl/>
          <w:lang w:eastAsia="en-US"/>
        </w:rPr>
        <w:t xml:space="preserve"> </w:t>
      </w:r>
      <w:r>
        <w:rPr>
          <w:rFonts w:hint="cs"/>
          <w:highlight w:val="cyan"/>
          <w:rtl/>
          <w:lang w:eastAsia="en-US"/>
        </w:rPr>
        <w:t>מכנש</w:t>
      </w:r>
      <w:r>
        <w:rPr>
          <w:rFonts w:hint="cs"/>
          <w:rtl/>
          <w:lang w:eastAsia="en-US"/>
        </w:rPr>
        <w:t>&gt;</w:t>
      </w:r>
    </w:p>
    <w:p w:rsidR="000418A1" w:rsidRDefault="000418A1" w:rsidP="000418A1">
      <w:pPr>
        <w:rPr>
          <w:rFonts w:hint="cs"/>
          <w:rtl/>
          <w:lang w:eastAsia="en-US"/>
        </w:rPr>
      </w:pPr>
      <w:r>
        <w:rPr>
          <w:rFonts w:hint="cs"/>
          <w:rtl/>
          <w:lang w:eastAsia="en-US"/>
        </w:rPr>
        <w:t>אמר רבי אלע</w:t>
      </w:r>
      <w:r>
        <w:rPr>
          <w:rFonts w:hint="cs"/>
          <w:highlight w:val="cyan"/>
          <w:rtl/>
          <w:lang w:eastAsia="en-US"/>
        </w:rPr>
        <w:t>ז</w:t>
      </w:r>
      <w:r>
        <w:rPr>
          <w:rFonts w:hint="cs"/>
          <w:rtl/>
          <w:lang w:eastAsia="en-US"/>
        </w:rPr>
        <w:t xml:space="preserve">ר: אתיא מרישא של עולה </w:t>
      </w:r>
      <w:r>
        <w:rPr>
          <w:szCs w:val="20"/>
          <w:rtl/>
          <w:lang w:eastAsia="en-US"/>
        </w:rPr>
        <w:t>(</w:t>
      </w:r>
      <w:r>
        <w:rPr>
          <w:rFonts w:cs="Miriam" w:hint="cs"/>
          <w:szCs w:val="20"/>
          <w:rtl/>
          <w:lang w:eastAsia="en-US"/>
        </w:rPr>
        <w:t>שאין יכולין לחצותו ולבדוק בקרום של מוח שמא ניקב, והוא אחת מי"ח טרפות</w:t>
      </w:r>
      <w:r>
        <w:rPr>
          <w:szCs w:val="20"/>
          <w:rtl/>
          <w:lang w:eastAsia="en-US"/>
        </w:rPr>
        <w:t>)</w:t>
      </w:r>
      <w:r>
        <w:rPr>
          <w:rFonts w:hint="cs"/>
          <w:rtl/>
          <w:lang w:eastAsia="en-US"/>
        </w:rPr>
        <w:t xml:space="preserve">, דאמר קרא </w:t>
      </w:r>
      <w:r>
        <w:rPr>
          <w:rFonts w:cs="Miriam" w:hint="cs"/>
          <w:szCs w:val="16"/>
          <w:rtl/>
          <w:lang w:eastAsia="en-US"/>
        </w:rPr>
        <w:t>(ויקרא א</w:t>
      </w:r>
      <w:r>
        <w:rPr>
          <w:rFonts w:cs="Miriam"/>
          <w:szCs w:val="16"/>
          <w:rtl/>
          <w:lang w:eastAsia="en-US"/>
        </w:rPr>
        <w:t>,</w:t>
      </w:r>
      <w:r>
        <w:rPr>
          <w:rFonts w:cs="Miriam" w:hint="cs"/>
          <w:szCs w:val="16"/>
          <w:rtl/>
          <w:lang w:eastAsia="en-US"/>
        </w:rPr>
        <w:t>ו)</w:t>
      </w:r>
      <w:r>
        <w:rPr>
          <w:rFonts w:hint="cs"/>
          <w:rtl/>
          <w:lang w:eastAsia="en-US"/>
        </w:rPr>
        <w:t xml:space="preserve"> </w:t>
      </w:r>
      <w:r>
        <w:rPr>
          <w:rFonts w:cs="Narkisim"/>
          <w:szCs w:val="20"/>
          <w:rtl/>
          <w:lang w:eastAsia="en-US"/>
        </w:rPr>
        <w:t>[</w:t>
      </w:r>
      <w:r>
        <w:rPr>
          <w:rFonts w:cs="Narkisim" w:hint="cs"/>
          <w:szCs w:val="20"/>
          <w:rtl/>
          <w:lang w:eastAsia="en-US"/>
        </w:rPr>
        <w:t>והפשיט את העלה</w:t>
      </w:r>
      <w:r>
        <w:rPr>
          <w:rFonts w:cs="Narkisim"/>
          <w:szCs w:val="20"/>
          <w:rtl/>
          <w:lang w:eastAsia="en-US"/>
        </w:rPr>
        <w:t>]</w:t>
      </w:r>
      <w:r>
        <w:rPr>
          <w:rFonts w:cs="Narkisim" w:hint="cs"/>
          <w:rtl/>
          <w:lang w:eastAsia="en-US"/>
        </w:rPr>
        <w:t xml:space="preserve"> </w:t>
      </w:r>
      <w:r>
        <w:rPr>
          <w:rFonts w:cs="Narkisim" w:hint="cs"/>
          <w:i/>
          <w:iCs/>
          <w:rtl/>
          <w:lang w:eastAsia="en-US"/>
        </w:rPr>
        <w:t>ונתח אותה לנתחיה</w:t>
      </w:r>
      <w:r>
        <w:rPr>
          <w:rFonts w:hint="cs"/>
          <w:i/>
          <w:iCs/>
          <w:rtl/>
          <w:lang w:eastAsia="en-US"/>
        </w:rPr>
        <w:t xml:space="preserve">: אותה לנתחיה ולא נתחיה לנתחים </w:t>
      </w:r>
      <w:r>
        <w:rPr>
          <w:rFonts w:cs="Miriam" w:hint="cs"/>
          <w:szCs w:val="16"/>
          <w:rtl/>
          <w:lang w:eastAsia="en-US"/>
        </w:rPr>
        <w:t>[ספרא ויקרא דבורא דנדבה פרשתא ד פרק ה משנה ז]</w:t>
      </w:r>
      <w:r>
        <w:rPr>
          <w:rFonts w:hint="cs"/>
          <w:rtl/>
          <w:lang w:eastAsia="en-US"/>
        </w:rPr>
        <w:t xml:space="preserve"> </w:t>
      </w:r>
      <w:r>
        <w:rPr>
          <w:szCs w:val="20"/>
          <w:rtl/>
          <w:lang w:eastAsia="en-US"/>
        </w:rPr>
        <w:t>(</w:t>
      </w:r>
      <w:r>
        <w:rPr>
          <w:rFonts w:cs="Miriam" w:hint="cs"/>
          <w:szCs w:val="20"/>
          <w:rtl/>
          <w:lang w:eastAsia="en-US"/>
        </w:rPr>
        <w:t xml:space="preserve">שאסור לחתוך נתחיה אחד לשנים, וקרבן טרפה פסולה - בשמעתא קמייתא דמנחות </w:t>
      </w:r>
      <w:r>
        <w:rPr>
          <w:rFonts w:cs="Miriam" w:hint="cs"/>
          <w:szCs w:val="16"/>
          <w:rtl/>
          <w:lang w:eastAsia="en-US"/>
        </w:rPr>
        <w:t>(דף ה:)</w:t>
      </w:r>
      <w:r>
        <w:rPr>
          <w:rFonts w:cs="Miriam" w:hint="cs"/>
          <w:szCs w:val="20"/>
          <w:rtl/>
          <w:lang w:eastAsia="en-US"/>
        </w:rPr>
        <w:t>; שכשהוא אומר למטה '</w:t>
      </w:r>
      <w:r>
        <w:rPr>
          <w:rFonts w:cs="Narkisim" w:hint="cs"/>
          <w:szCs w:val="20"/>
          <w:rtl/>
          <w:lang w:eastAsia="en-US"/>
        </w:rPr>
        <w:t>מן הבקר</w:t>
      </w:r>
      <w:r>
        <w:rPr>
          <w:rFonts w:cs="Miriam" w:hint="cs"/>
          <w:szCs w:val="20"/>
          <w:rtl/>
          <w:lang w:eastAsia="en-US"/>
        </w:rPr>
        <w:t xml:space="preserve">' </w:t>
      </w:r>
      <w:r>
        <w:rPr>
          <w:rFonts w:cs="Miriam" w:hint="cs"/>
          <w:szCs w:val="16"/>
          <w:rtl/>
          <w:lang w:eastAsia="en-US"/>
        </w:rPr>
        <w:t>[ויקרא א,ב]</w:t>
      </w:r>
      <w:r>
        <w:rPr>
          <w:rFonts w:cs="Miriam" w:hint="cs"/>
          <w:szCs w:val="20"/>
          <w:rtl/>
          <w:lang w:eastAsia="en-US"/>
        </w:rPr>
        <w:t xml:space="preserve"> שאין תלמוד לומר - אלא להוציא את הטרפה</w:t>
      </w:r>
      <w:r>
        <w:rPr>
          <w:szCs w:val="20"/>
          <w:rtl/>
          <w:lang w:eastAsia="en-US"/>
        </w:rPr>
        <w:t>)</w:t>
      </w:r>
      <w:r>
        <w:rPr>
          <w:rFonts w:hint="cs"/>
          <w:rtl/>
          <w:lang w:eastAsia="en-US"/>
        </w:rPr>
        <w:t xml:space="preserve"> - וניחוש שמא ניקב קרום של מוח!? אלא לאו משום דאמרינן זיל בתר רובא? </w:t>
      </w:r>
    </w:p>
    <w:p w:rsidR="000418A1" w:rsidRDefault="000418A1" w:rsidP="000418A1">
      <w:pPr>
        <w:rPr>
          <w:rFonts w:hint="cs"/>
          <w:rtl/>
          <w:lang w:eastAsia="en-US"/>
        </w:rPr>
      </w:pPr>
      <w:r>
        <w:rPr>
          <w:rFonts w:hint="cs"/>
          <w:rtl/>
          <w:lang w:eastAsia="en-US"/>
        </w:rPr>
        <w:t xml:space="preserve">ממאי? דילמא דפלי ליה </w:t>
      </w:r>
      <w:r>
        <w:rPr>
          <w:szCs w:val="20"/>
          <w:rtl/>
          <w:lang w:eastAsia="en-US"/>
        </w:rPr>
        <w:t>(</w:t>
      </w:r>
      <w:r>
        <w:rPr>
          <w:rFonts w:cs="Miriam" w:hint="cs"/>
          <w:szCs w:val="20"/>
          <w:rtl/>
          <w:lang w:eastAsia="en-US"/>
        </w:rPr>
        <w:t>קורעו וחוצהו ולא יבדיל; פלי = פרטי"ר בלע"ז</w:t>
      </w:r>
      <w:r>
        <w:rPr>
          <w:szCs w:val="20"/>
          <w:rtl/>
          <w:lang w:eastAsia="en-US"/>
        </w:rPr>
        <w:t>)</w:t>
      </w:r>
      <w:r>
        <w:rPr>
          <w:rtl/>
          <w:lang w:eastAsia="en-US"/>
        </w:rPr>
        <w:t xml:space="preserve"> </w:t>
      </w:r>
      <w:r>
        <w:rPr>
          <w:rFonts w:hint="cs"/>
          <w:rtl/>
          <w:lang w:eastAsia="en-US"/>
        </w:rPr>
        <w:t>ובדק ליה? ואי משום '</w:t>
      </w:r>
      <w:r>
        <w:rPr>
          <w:rFonts w:hint="cs"/>
          <w:i/>
          <w:iCs/>
          <w:rtl/>
          <w:lang w:eastAsia="en-US"/>
        </w:rPr>
        <w:t>אותה לנתחיה ולא נתחיה לנתחים</w:t>
      </w:r>
      <w:r>
        <w:rPr>
          <w:rFonts w:hint="cs"/>
          <w:rtl/>
          <w:lang w:eastAsia="en-US"/>
        </w:rPr>
        <w:t xml:space="preserve">', הני מילי היכא דחתיך ליה לגמרי, אבל היכא דלייף </w:t>
      </w:r>
      <w:r>
        <w:rPr>
          <w:szCs w:val="20"/>
          <w:rtl/>
          <w:lang w:eastAsia="en-US"/>
        </w:rPr>
        <w:t>(</w:t>
      </w:r>
      <w:r>
        <w:rPr>
          <w:rFonts w:cs="Miriam" w:hint="cs"/>
          <w:szCs w:val="20"/>
          <w:rtl/>
          <w:lang w:eastAsia="en-US"/>
        </w:rPr>
        <w:t>לייף = מחובר</w:t>
      </w:r>
      <w:r>
        <w:rPr>
          <w:rFonts w:cs="Miriam" w:hint="cs"/>
          <w:rtl/>
          <w:lang w:eastAsia="en-US"/>
        </w:rPr>
        <w:t>;</w:t>
      </w:r>
      <w:r>
        <w:rPr>
          <w:rFonts w:cs="Miriam" w:hint="cs"/>
          <w:szCs w:val="20"/>
          <w:rtl/>
          <w:lang w:eastAsia="en-US"/>
        </w:rPr>
        <w:t xml:space="preserve"> תרגום </w:t>
      </w:r>
      <w:r>
        <w:rPr>
          <w:rFonts w:cs="Miriam" w:hint="cs"/>
          <w:rtl/>
          <w:lang w:eastAsia="en-US"/>
        </w:rPr>
        <w:t>'</w:t>
      </w:r>
      <w:r>
        <w:rPr>
          <w:rFonts w:cs="Narkisim" w:hint="cs"/>
          <w:szCs w:val="20"/>
          <w:rtl/>
          <w:lang w:eastAsia="en-US"/>
        </w:rPr>
        <w:t>וחברת</w:t>
      </w:r>
      <w:r>
        <w:rPr>
          <w:rFonts w:cs="Miriam" w:hint="cs"/>
          <w:rtl/>
          <w:lang w:eastAsia="en-US"/>
        </w:rPr>
        <w:t xml:space="preserve">' </w:t>
      </w:r>
      <w:r>
        <w:rPr>
          <w:rFonts w:cs="Miriam" w:hint="cs"/>
          <w:szCs w:val="16"/>
          <w:rtl/>
          <w:lang w:eastAsia="en-US"/>
        </w:rPr>
        <w:t>[שמות כו,ו]</w:t>
      </w:r>
      <w:r>
        <w:rPr>
          <w:rFonts w:cs="Miriam" w:hint="cs"/>
          <w:rtl/>
          <w:lang w:eastAsia="en-US"/>
        </w:rPr>
        <w:t xml:space="preserve"> =</w:t>
      </w:r>
      <w:r>
        <w:rPr>
          <w:rFonts w:cs="Miriam" w:hint="cs"/>
          <w:szCs w:val="20"/>
          <w:rtl/>
          <w:lang w:eastAsia="en-US"/>
        </w:rPr>
        <w:t xml:space="preserve"> ותלפף</w:t>
      </w:r>
      <w:r>
        <w:rPr>
          <w:szCs w:val="20"/>
          <w:rtl/>
          <w:lang w:eastAsia="en-US"/>
        </w:rPr>
        <w:t>)</w:t>
      </w:r>
      <w:r>
        <w:rPr>
          <w:rtl/>
          <w:lang w:eastAsia="en-US"/>
        </w:rPr>
        <w:t xml:space="preserve"> </w:t>
      </w:r>
      <w:r>
        <w:rPr>
          <w:rFonts w:hint="cs"/>
          <w:rtl/>
          <w:lang w:eastAsia="en-US"/>
        </w:rPr>
        <w:t xml:space="preserve">לית לן בה? </w:t>
      </w:r>
    </w:p>
    <w:p w:rsidR="000418A1" w:rsidRDefault="000418A1" w:rsidP="000418A1">
      <w:pPr>
        <w:rPr>
          <w:rFonts w:hint="cs"/>
          <w:rtl/>
          <w:lang w:eastAsia="en-US"/>
        </w:rPr>
      </w:pPr>
      <w:r>
        <w:rPr>
          <w:rFonts w:hint="cs"/>
          <w:highlight w:val="cyan"/>
          <w:rtl/>
          <w:lang w:eastAsia="en-US"/>
        </w:rPr>
        <w:t>מ</w:t>
      </w:r>
      <w:r>
        <w:rPr>
          <w:rFonts w:hint="cs"/>
          <w:rtl/>
          <w:lang w:eastAsia="en-US"/>
        </w:rPr>
        <w:t xml:space="preserve">ר בריה דרבינא אמר: אתיא משבירת עצם בפסח, דאמר רחמנא </w:t>
      </w:r>
      <w:r>
        <w:rPr>
          <w:rFonts w:cs="Miriam" w:hint="cs"/>
          <w:szCs w:val="16"/>
          <w:rtl/>
          <w:lang w:eastAsia="en-US"/>
        </w:rPr>
        <w:t>(שמות יב</w:t>
      </w:r>
      <w:r>
        <w:rPr>
          <w:rFonts w:cs="Miriam"/>
          <w:szCs w:val="16"/>
          <w:rtl/>
          <w:lang w:eastAsia="en-US"/>
        </w:rPr>
        <w:t>,</w:t>
      </w:r>
      <w:r>
        <w:rPr>
          <w:rFonts w:cs="Miriam" w:hint="cs"/>
          <w:szCs w:val="16"/>
          <w:rtl/>
          <w:lang w:eastAsia="en-US"/>
        </w:rPr>
        <w:t>מו)</w:t>
      </w:r>
      <w:r>
        <w:rPr>
          <w:rFonts w:hint="cs"/>
          <w:rtl/>
          <w:lang w:eastAsia="en-US"/>
        </w:rPr>
        <w:t xml:space="preserve"> </w:t>
      </w:r>
      <w:r>
        <w:rPr>
          <w:rFonts w:cs="Narkisim"/>
          <w:szCs w:val="20"/>
          <w:rtl/>
          <w:lang w:eastAsia="en-US"/>
        </w:rPr>
        <w:t>[</w:t>
      </w:r>
      <w:r>
        <w:rPr>
          <w:rFonts w:cs="Narkisim" w:hint="cs"/>
          <w:szCs w:val="20"/>
          <w:rtl/>
          <w:lang w:eastAsia="en-US"/>
        </w:rPr>
        <w:t>בבית אחד יאכל לא תוציא מן הבית מן הבשר חוצה</w:t>
      </w:r>
      <w:r>
        <w:rPr>
          <w:rFonts w:cs="Narkisim"/>
          <w:szCs w:val="20"/>
          <w:rtl/>
          <w:lang w:eastAsia="en-US"/>
        </w:rPr>
        <w:t>]</w:t>
      </w:r>
      <w:r>
        <w:rPr>
          <w:rFonts w:cs="Narkisim" w:hint="cs"/>
          <w:rtl/>
          <w:lang w:eastAsia="en-US"/>
        </w:rPr>
        <w:t xml:space="preserve"> ועצם לא תשברו בו</w:t>
      </w:r>
      <w:r>
        <w:rPr>
          <w:rFonts w:hint="cs"/>
          <w:rtl/>
          <w:lang w:eastAsia="en-US"/>
        </w:rPr>
        <w:t xml:space="preserve"> - וניחוש שמא ניקב קרום של מוח? אלא לאו משום דאמרינן זיל בתר רובא?</w:t>
      </w:r>
    </w:p>
    <w:p w:rsidR="000418A1" w:rsidRDefault="000418A1" w:rsidP="000418A1">
      <w:pPr>
        <w:rPr>
          <w:rFonts w:hint="cs"/>
          <w:rtl/>
          <w:lang w:eastAsia="en-US"/>
        </w:rPr>
      </w:pPr>
      <w:r>
        <w:rPr>
          <w:rFonts w:hint="cs"/>
          <w:rtl/>
          <w:lang w:eastAsia="en-US"/>
        </w:rPr>
        <w:t xml:space="preserve">ממאי? דלמא דמנח גומרתא </w:t>
      </w:r>
      <w:r>
        <w:rPr>
          <w:szCs w:val="20"/>
          <w:rtl/>
          <w:lang w:eastAsia="en-US"/>
        </w:rPr>
        <w:t>(</w:t>
      </w:r>
      <w:r>
        <w:rPr>
          <w:rFonts w:cs="Miriam" w:hint="cs"/>
          <w:szCs w:val="20"/>
          <w:rtl/>
          <w:lang w:eastAsia="en-US"/>
        </w:rPr>
        <w:t>גחלת</w:t>
      </w:r>
      <w:r>
        <w:rPr>
          <w:szCs w:val="20"/>
          <w:rtl/>
          <w:lang w:eastAsia="en-US"/>
        </w:rPr>
        <w:t>)</w:t>
      </w:r>
      <w:r>
        <w:rPr>
          <w:rtl/>
          <w:lang w:eastAsia="en-US"/>
        </w:rPr>
        <w:t xml:space="preserve"> </w:t>
      </w:r>
      <w:r>
        <w:rPr>
          <w:rFonts w:hint="cs"/>
          <w:rtl/>
          <w:lang w:eastAsia="en-US"/>
        </w:rPr>
        <w:t xml:space="preserve">עליה וקלי ליה </w:t>
      </w:r>
      <w:r>
        <w:rPr>
          <w:szCs w:val="20"/>
          <w:rtl/>
          <w:lang w:eastAsia="en-US"/>
        </w:rPr>
        <w:t>(</w:t>
      </w:r>
      <w:r>
        <w:rPr>
          <w:rFonts w:cs="Miriam" w:hint="cs"/>
          <w:szCs w:val="20"/>
          <w:rtl/>
          <w:lang w:eastAsia="en-US"/>
        </w:rPr>
        <w:t>לעצם הגולגולת</w:t>
      </w:r>
      <w:r>
        <w:rPr>
          <w:szCs w:val="20"/>
          <w:rtl/>
          <w:lang w:eastAsia="en-US"/>
        </w:rPr>
        <w:t>)</w:t>
      </w:r>
      <w:r>
        <w:rPr>
          <w:rtl/>
          <w:lang w:eastAsia="en-US"/>
        </w:rPr>
        <w:t xml:space="preserve"> </w:t>
      </w:r>
      <w:r>
        <w:rPr>
          <w:rFonts w:hint="cs"/>
          <w:rtl/>
          <w:lang w:eastAsia="en-US"/>
        </w:rPr>
        <w:t xml:space="preserve">ובדיק ליה </w:t>
      </w:r>
      <w:r>
        <w:rPr>
          <w:szCs w:val="20"/>
          <w:rtl/>
          <w:lang w:eastAsia="en-US"/>
        </w:rPr>
        <w:t>(</w:t>
      </w:r>
      <w:r>
        <w:rPr>
          <w:rFonts w:cs="Miriam" w:hint="cs"/>
          <w:szCs w:val="20"/>
          <w:rtl/>
          <w:lang w:eastAsia="en-US"/>
        </w:rPr>
        <w:t>לקרום</w:t>
      </w:r>
      <w:r>
        <w:rPr>
          <w:szCs w:val="20"/>
          <w:rtl/>
          <w:lang w:eastAsia="en-US"/>
        </w:rPr>
        <w:t>)</w:t>
      </w:r>
      <w:r>
        <w:rPr>
          <w:rFonts w:hint="cs"/>
          <w:rtl/>
          <w:lang w:eastAsia="en-US"/>
        </w:rPr>
        <w:t>, דתניא: '</w:t>
      </w:r>
      <w:r>
        <w:rPr>
          <w:rFonts w:hint="cs"/>
          <w:i/>
          <w:iCs/>
          <w:rtl/>
          <w:lang w:eastAsia="en-US"/>
        </w:rPr>
        <w:t>המחתך בגידים</w:t>
      </w:r>
      <w:r>
        <w:rPr>
          <w:rFonts w:hint="cs"/>
          <w:rtl/>
          <w:lang w:eastAsia="en-US"/>
        </w:rPr>
        <w:t xml:space="preserve"> </w:t>
      </w:r>
      <w:r>
        <w:rPr>
          <w:szCs w:val="20"/>
          <w:rtl/>
          <w:lang w:eastAsia="en-US"/>
        </w:rPr>
        <w:t>(</w:t>
      </w:r>
      <w:r>
        <w:rPr>
          <w:rFonts w:cs="Miriam" w:hint="cs"/>
          <w:szCs w:val="20"/>
          <w:rtl/>
          <w:lang w:eastAsia="en-US"/>
        </w:rPr>
        <w:t>אף על פי דקשין כעצמות</w:t>
      </w:r>
      <w:r>
        <w:rPr>
          <w:szCs w:val="20"/>
          <w:rtl/>
          <w:lang w:eastAsia="en-US"/>
        </w:rPr>
        <w:t>)</w:t>
      </w:r>
      <w:r>
        <w:rPr>
          <w:rFonts w:hint="cs"/>
          <w:i/>
          <w:iCs/>
          <w:rtl/>
          <w:lang w:eastAsia="en-US"/>
        </w:rPr>
        <w:t xml:space="preserve"> והשורף בעצמות - אין בו משום שבירת עצם</w:t>
      </w:r>
      <w:r>
        <w:rPr>
          <w:rFonts w:hint="cs"/>
          <w:rtl/>
          <w:lang w:eastAsia="en-US"/>
        </w:rPr>
        <w:t>'.</w:t>
      </w:r>
    </w:p>
    <w:p w:rsidR="000418A1" w:rsidRDefault="000418A1" w:rsidP="000418A1">
      <w:pPr>
        <w:rPr>
          <w:rFonts w:hint="cs"/>
          <w:rtl/>
          <w:lang w:eastAsia="en-US"/>
        </w:rPr>
      </w:pPr>
      <w:r>
        <w:rPr>
          <w:rFonts w:hint="cs"/>
          <w:rtl/>
          <w:lang w:eastAsia="en-US"/>
        </w:rPr>
        <w:t xml:space="preserve">רב </w:t>
      </w:r>
      <w:r>
        <w:rPr>
          <w:rFonts w:hint="cs"/>
          <w:highlight w:val="cyan"/>
          <w:rtl/>
          <w:lang w:eastAsia="en-US"/>
        </w:rPr>
        <w:t>נ</w:t>
      </w:r>
      <w:r>
        <w:rPr>
          <w:rFonts w:hint="cs"/>
          <w:rtl/>
          <w:lang w:eastAsia="en-US"/>
        </w:rPr>
        <w:t xml:space="preserve">חמן בר יצחק אמר: אתיא מאליה </w:t>
      </w:r>
      <w:r>
        <w:rPr>
          <w:szCs w:val="20"/>
          <w:rtl/>
          <w:lang w:eastAsia="en-US"/>
        </w:rPr>
        <w:t>(</w:t>
      </w:r>
      <w:r>
        <w:rPr>
          <w:rFonts w:cs="Miriam" w:hint="cs"/>
          <w:szCs w:val="20"/>
          <w:rtl/>
          <w:lang w:eastAsia="en-US"/>
        </w:rPr>
        <w:t>המקריב שלמים או חטאת מכבש ואיל - קרב אליה עם האימורים מן הכליות ולמטה לצד הזנב, והזנב קרי ליה '</w:t>
      </w:r>
      <w:r>
        <w:rPr>
          <w:rFonts w:cs="Narkisim" w:hint="cs"/>
          <w:szCs w:val="20"/>
          <w:rtl/>
          <w:lang w:eastAsia="en-US"/>
        </w:rPr>
        <w:t>אליה</w:t>
      </w:r>
      <w:r>
        <w:rPr>
          <w:rFonts w:cs="Miriam" w:hint="cs"/>
          <w:szCs w:val="20"/>
          <w:rtl/>
          <w:lang w:eastAsia="en-US"/>
        </w:rPr>
        <w:t>'</w:t>
      </w:r>
      <w:r>
        <w:rPr>
          <w:szCs w:val="20"/>
          <w:rtl/>
          <w:lang w:eastAsia="en-US"/>
        </w:rPr>
        <w:t>)</w:t>
      </w:r>
      <w:r>
        <w:rPr>
          <w:rFonts w:hint="cs"/>
          <w:rtl/>
          <w:lang w:eastAsia="en-US"/>
        </w:rPr>
        <w:t xml:space="preserve">, דאמר רחמנא </w:t>
      </w:r>
      <w:r>
        <w:rPr>
          <w:rFonts w:cs="Miriam" w:hint="cs"/>
          <w:szCs w:val="16"/>
          <w:rtl/>
          <w:lang w:eastAsia="en-US"/>
        </w:rPr>
        <w:t>(ויקרא ג</w:t>
      </w:r>
      <w:r>
        <w:rPr>
          <w:rFonts w:cs="Miriam"/>
          <w:szCs w:val="16"/>
          <w:rtl/>
          <w:lang w:eastAsia="en-US"/>
        </w:rPr>
        <w:t>,</w:t>
      </w:r>
      <w:r>
        <w:rPr>
          <w:rFonts w:cs="Miriam" w:hint="cs"/>
          <w:szCs w:val="16"/>
          <w:rtl/>
          <w:lang w:eastAsia="en-US"/>
        </w:rPr>
        <w:t>ט)</w:t>
      </w:r>
      <w:r>
        <w:rPr>
          <w:rFonts w:hint="cs"/>
          <w:rtl/>
          <w:lang w:eastAsia="en-US"/>
        </w:rPr>
        <w:t xml:space="preserve"> </w:t>
      </w:r>
      <w:r>
        <w:rPr>
          <w:rFonts w:cs="Narkisim"/>
          <w:szCs w:val="20"/>
          <w:rtl/>
          <w:lang w:eastAsia="en-US"/>
        </w:rPr>
        <w:t>[</w:t>
      </w:r>
      <w:r>
        <w:rPr>
          <w:rFonts w:cs="Narkisim" w:hint="cs"/>
          <w:szCs w:val="20"/>
          <w:rtl/>
          <w:lang w:eastAsia="en-US"/>
        </w:rPr>
        <w:t>והקריב מזבח השלמים אשה לה']</w:t>
      </w:r>
      <w:r>
        <w:rPr>
          <w:rFonts w:cs="Narkisim" w:hint="cs"/>
          <w:rtl/>
          <w:lang w:eastAsia="en-US"/>
        </w:rPr>
        <w:t xml:space="preserve"> חלבו האליה תמימה </w:t>
      </w:r>
      <w:r>
        <w:rPr>
          <w:rFonts w:cs="Narkisim" w:hint="cs"/>
          <w:szCs w:val="20"/>
          <w:rtl/>
          <w:lang w:eastAsia="en-US"/>
        </w:rPr>
        <w:t>[</w:t>
      </w:r>
      <w:r>
        <w:rPr>
          <w:rFonts w:cs="Narkisim" w:hint="cs"/>
          <w:szCs w:val="20"/>
          <w:u w:val="single"/>
          <w:rtl/>
          <w:lang w:eastAsia="en-US"/>
        </w:rPr>
        <w:t>לעמת העצה</w:t>
      </w:r>
      <w:r>
        <w:rPr>
          <w:rFonts w:cs="Narkisim" w:hint="cs"/>
          <w:szCs w:val="20"/>
          <w:rtl/>
          <w:lang w:eastAsia="en-US"/>
        </w:rPr>
        <w:t xml:space="preserve"> יסירנה ואת החלב המכסה את הקרב ואת כל החלב אשר על הקרב</w:t>
      </w:r>
      <w:r>
        <w:rPr>
          <w:rFonts w:cs="Narkisim"/>
          <w:szCs w:val="20"/>
          <w:rtl/>
          <w:lang w:eastAsia="en-US"/>
        </w:rPr>
        <w:t>]</w:t>
      </w:r>
      <w:r>
        <w:rPr>
          <w:rFonts w:hint="cs"/>
          <w:rtl/>
          <w:lang w:eastAsia="en-US"/>
        </w:rPr>
        <w:t xml:space="preserve"> - וליחוש שמא נפסקה חוט השדרה </w:t>
      </w:r>
      <w:r>
        <w:rPr>
          <w:szCs w:val="20"/>
          <w:rtl/>
          <w:lang w:eastAsia="en-US"/>
        </w:rPr>
        <w:t>(</w:t>
      </w:r>
      <w:r>
        <w:rPr>
          <w:rFonts w:cs="Miriam" w:hint="cs"/>
          <w:szCs w:val="20"/>
          <w:rtl/>
          <w:lang w:eastAsia="en-US"/>
        </w:rPr>
        <w:t xml:space="preserve">חוט השדרה שנפסק </w:t>
      </w:r>
      <w:r>
        <w:rPr>
          <w:rFonts w:cs="Miriam"/>
          <w:szCs w:val="20"/>
          <w:rtl/>
          <w:lang w:eastAsia="en-US"/>
        </w:rPr>
        <w:t>–</w:t>
      </w:r>
      <w:r>
        <w:rPr>
          <w:rFonts w:cs="Miriam" w:hint="cs"/>
          <w:szCs w:val="20"/>
          <w:rtl/>
          <w:lang w:eastAsia="en-US"/>
        </w:rPr>
        <w:t xml:space="preserve"> טרפה; וכולהו תננהו ב'אלו טריפות' </w:t>
      </w:r>
      <w:r>
        <w:rPr>
          <w:rFonts w:cs="Miriam" w:hint="cs"/>
          <w:szCs w:val="16"/>
          <w:rtl/>
          <w:lang w:eastAsia="en-US"/>
        </w:rPr>
        <w:t>(לקמן מב.)</w:t>
      </w:r>
      <w:r>
        <w:rPr>
          <w:szCs w:val="20"/>
          <w:rtl/>
          <w:lang w:eastAsia="en-US"/>
        </w:rPr>
        <w:t>)</w:t>
      </w:r>
      <w:r>
        <w:rPr>
          <w:rFonts w:hint="cs"/>
          <w:rtl/>
          <w:lang w:eastAsia="en-US"/>
        </w:rPr>
        <w:t xml:space="preserve">? אלא לאו משום דאמרינן 'זיל בתר רובא'? וכי תימא דמתתאי פסיק לה </w:t>
      </w:r>
      <w:r>
        <w:rPr>
          <w:rtl/>
          <w:lang w:eastAsia="en-US"/>
        </w:rPr>
        <w:t>–</w:t>
      </w:r>
      <w:r>
        <w:rPr>
          <w:rFonts w:hint="cs"/>
          <w:rtl/>
          <w:lang w:eastAsia="en-US"/>
        </w:rPr>
        <w:t xml:space="preserve"> '</w:t>
      </w:r>
      <w:r>
        <w:rPr>
          <w:rFonts w:cs="Narkisim" w:hint="cs"/>
          <w:rtl/>
          <w:lang w:eastAsia="en-US"/>
        </w:rPr>
        <w:t>לעומת העצה</w:t>
      </w:r>
      <w:r>
        <w:rPr>
          <w:rFonts w:hint="cs"/>
          <w:rtl/>
          <w:lang w:eastAsia="en-US"/>
        </w:rPr>
        <w:t xml:space="preserve">' </w:t>
      </w:r>
      <w:r>
        <w:rPr>
          <w:szCs w:val="20"/>
          <w:rtl/>
          <w:lang w:eastAsia="en-US"/>
        </w:rPr>
        <w:t>(</w:t>
      </w:r>
      <w:r>
        <w:rPr>
          <w:rFonts w:cs="Miriam" w:hint="cs"/>
          <w:szCs w:val="20"/>
          <w:rtl/>
          <w:lang w:eastAsia="en-US"/>
        </w:rPr>
        <w:t xml:space="preserve">שמשפיל לחותכה סמוך לזנב: שאפילו נפסק החוט באותו אליה - אין הבהמה נטרפה בו, כדאמרינן ב'אלו טריפות' </w:t>
      </w:r>
      <w:r>
        <w:rPr>
          <w:rFonts w:cs="Miriam" w:hint="cs"/>
          <w:szCs w:val="16"/>
          <w:rtl/>
          <w:lang w:eastAsia="en-US"/>
        </w:rPr>
        <w:t>(שם מה:)</w:t>
      </w:r>
      <w:r>
        <w:rPr>
          <w:rFonts w:cs="Miriam" w:hint="cs"/>
          <w:szCs w:val="20"/>
          <w:rtl/>
          <w:lang w:eastAsia="en-US"/>
        </w:rPr>
        <w:t xml:space="preserve"> 'עד היכן חוט השדרה? - עד בין הפרשות', דהיינו כנגד היריכים: שהחוט מתפצל שם לשלשה: האחד פורש לצד עצם ימין האליה, שקורין הנק"ש בלע"ז, והשני לשמאלו, והאמצעי הולך כדרכו עד סוף הזנב; ומבין הפרשות והלאה לא מתקרי 'חוט השדרה' להטריף בו, שכבר הבהמה נסמך על ירכה ולא על חללה ואין צריך לחוט; והא נמי מבין הפרשות ולמטה פסיק לה לאליה, ובודק כל החוט הנשאר מבין הפרשות ולמעלה עד המוח של ראש שהוא יוצא משם</w:t>
      </w:r>
      <w:r>
        <w:rPr>
          <w:szCs w:val="20"/>
          <w:rtl/>
          <w:lang w:eastAsia="en-US"/>
        </w:rPr>
        <w:t>)</w:t>
      </w:r>
      <w:r>
        <w:rPr>
          <w:rtl/>
          <w:lang w:eastAsia="en-US"/>
        </w:rPr>
        <w:t xml:space="preserve"> </w:t>
      </w:r>
      <w:r>
        <w:rPr>
          <w:rFonts w:hint="cs"/>
          <w:rtl/>
          <w:lang w:eastAsia="en-US"/>
        </w:rPr>
        <w:t xml:space="preserve">אמר רחמנא: מקום שהכליות יועצות </w:t>
      </w:r>
      <w:r>
        <w:rPr>
          <w:szCs w:val="20"/>
          <w:rtl/>
          <w:lang w:eastAsia="en-US"/>
        </w:rPr>
        <w:t>(</w:t>
      </w:r>
      <w:r>
        <w:rPr>
          <w:rFonts w:cs="Miriam" w:hint="cs"/>
          <w:szCs w:val="20"/>
          <w:rtl/>
          <w:lang w:eastAsia="en-US"/>
        </w:rPr>
        <w:t xml:space="preserve">למעלה מן הפרשות הוא; בברכות </w:t>
      </w:r>
      <w:r>
        <w:rPr>
          <w:rFonts w:cs="Miriam" w:hint="cs"/>
          <w:szCs w:val="16"/>
          <w:rtl/>
          <w:lang w:eastAsia="en-US"/>
        </w:rPr>
        <w:t>(דף סא.)</w:t>
      </w:r>
      <w:r>
        <w:rPr>
          <w:rFonts w:cs="Miriam" w:hint="cs"/>
          <w:szCs w:val="20"/>
          <w:rtl/>
          <w:lang w:eastAsia="en-US"/>
        </w:rPr>
        <w:t xml:space="preserve"> אמרינן '</w:t>
      </w:r>
      <w:r>
        <w:rPr>
          <w:rFonts w:cs="Miriam" w:hint="cs"/>
          <w:i/>
          <w:iCs/>
          <w:szCs w:val="20"/>
          <w:rtl/>
          <w:lang w:eastAsia="en-US"/>
        </w:rPr>
        <w:t>לב מבין, כליות יועצות</w:t>
      </w:r>
      <w:r>
        <w:rPr>
          <w:rFonts w:cs="Miriam" w:hint="cs"/>
          <w:szCs w:val="20"/>
          <w:rtl/>
          <w:lang w:eastAsia="en-US"/>
        </w:rPr>
        <w:t>'</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ממאי? דלמא דפתח לה ובדיק לה, ואי משום '</w:t>
      </w:r>
      <w:r>
        <w:rPr>
          <w:rFonts w:cs="Narkisim" w:hint="cs"/>
          <w:rtl/>
          <w:lang w:eastAsia="en-US"/>
        </w:rPr>
        <w:t>תמימה</w:t>
      </w:r>
      <w:r>
        <w:rPr>
          <w:rFonts w:hint="cs"/>
          <w:rtl/>
          <w:lang w:eastAsia="en-US"/>
        </w:rPr>
        <w:t xml:space="preserve">' - הני מילי היכא דחתכה לגמרי, אבל היכא דלייף </w:t>
      </w:r>
      <w:r>
        <w:rPr>
          <w:szCs w:val="20"/>
          <w:rtl/>
          <w:lang w:eastAsia="en-US"/>
        </w:rPr>
        <w:t>(</w:t>
      </w:r>
      <w:r>
        <w:rPr>
          <w:rFonts w:cs="Miriam" w:hint="cs"/>
          <w:szCs w:val="20"/>
          <w:rtl/>
          <w:lang w:eastAsia="en-US"/>
        </w:rPr>
        <w:t>שמחובר מבחוץ לצד הגב ואינו פותח לצד הגב אלא לצד החלל: מבקע את השדרה כולה לארכה</w:t>
      </w:r>
      <w:r>
        <w:rPr>
          <w:szCs w:val="20"/>
          <w:rtl/>
          <w:lang w:eastAsia="en-US"/>
        </w:rPr>
        <w:t>)</w:t>
      </w:r>
      <w:r>
        <w:rPr>
          <w:rtl/>
          <w:lang w:eastAsia="en-US"/>
        </w:rPr>
        <w:t xml:space="preserve"> </w:t>
      </w:r>
      <w:r>
        <w:rPr>
          <w:rFonts w:hint="cs"/>
          <w:rtl/>
          <w:lang w:eastAsia="en-US"/>
        </w:rPr>
        <w:t>לית לן בה?</w:t>
      </w:r>
      <w:r>
        <w:rPr>
          <w:rFonts w:cs="Miriam" w:hint="cs"/>
          <w:szCs w:val="20"/>
          <w:rtl/>
          <w:lang w:eastAsia="en-US"/>
        </w:rPr>
        <w:t xml:space="preserve"> </w:t>
      </w:r>
    </w:p>
    <w:p w:rsidR="000418A1" w:rsidRDefault="000418A1" w:rsidP="000418A1">
      <w:pPr>
        <w:rPr>
          <w:rFonts w:cs="Miriam" w:hint="cs"/>
          <w:szCs w:val="20"/>
          <w:rtl/>
          <w:lang w:eastAsia="en-US"/>
        </w:rPr>
      </w:pPr>
      <w:r>
        <w:rPr>
          <w:rFonts w:hint="cs"/>
          <w:rtl/>
          <w:lang w:eastAsia="en-US"/>
        </w:rPr>
        <w:t xml:space="preserve">רב </w:t>
      </w:r>
      <w:r>
        <w:rPr>
          <w:rFonts w:hint="cs"/>
          <w:highlight w:val="cyan"/>
          <w:rtl/>
          <w:lang w:eastAsia="en-US"/>
        </w:rPr>
        <w:t>ש</w:t>
      </w:r>
      <w:r>
        <w:rPr>
          <w:rFonts w:hint="cs"/>
          <w:rtl/>
          <w:lang w:eastAsia="en-US"/>
        </w:rPr>
        <w:t xml:space="preserve">שת בריה דרב אידי אמר: אתיא מעגלה ערופה, דאמר רחמנא </w:t>
      </w:r>
      <w:r>
        <w:rPr>
          <w:rFonts w:cs="Miriam" w:hint="cs"/>
          <w:szCs w:val="16"/>
          <w:rtl/>
          <w:lang w:eastAsia="en-US"/>
        </w:rPr>
        <w:t>(דברים כא</w:t>
      </w:r>
      <w:r>
        <w:rPr>
          <w:rFonts w:cs="Miriam"/>
          <w:szCs w:val="16"/>
          <w:rtl/>
          <w:lang w:eastAsia="en-US"/>
        </w:rPr>
        <w:t>,</w:t>
      </w:r>
      <w:r>
        <w:rPr>
          <w:rFonts w:cs="Miriam" w:hint="cs"/>
          <w:szCs w:val="16"/>
          <w:rtl/>
          <w:lang w:eastAsia="en-US"/>
        </w:rPr>
        <w:t>ו)</w:t>
      </w:r>
      <w:r>
        <w:rPr>
          <w:rFonts w:hint="cs"/>
          <w:rtl/>
          <w:lang w:eastAsia="en-US"/>
        </w:rPr>
        <w:t xml:space="preserve"> </w:t>
      </w:r>
      <w:r>
        <w:rPr>
          <w:rFonts w:cs="Narkisim"/>
          <w:szCs w:val="20"/>
          <w:rtl/>
          <w:lang w:eastAsia="en-US"/>
        </w:rPr>
        <w:t>[</w:t>
      </w:r>
      <w:r>
        <w:rPr>
          <w:rFonts w:cs="Narkisim" w:hint="cs"/>
          <w:szCs w:val="20"/>
          <w:rtl/>
          <w:lang w:eastAsia="en-US"/>
        </w:rPr>
        <w:t>וכל זקני העיר ההוא הקרבים אל החלל ירחצו את ידיהם על העגלה]</w:t>
      </w:r>
      <w:r>
        <w:rPr>
          <w:rFonts w:cs="Narkisim" w:hint="cs"/>
          <w:rtl/>
          <w:lang w:eastAsia="en-US"/>
        </w:rPr>
        <w:t xml:space="preserve"> הערופה </w:t>
      </w:r>
      <w:r>
        <w:rPr>
          <w:rFonts w:cs="Narkisim" w:hint="cs"/>
          <w:szCs w:val="20"/>
          <w:rtl/>
          <w:lang w:eastAsia="en-US"/>
        </w:rPr>
        <w:t>[בנחל</w:t>
      </w:r>
      <w:r>
        <w:rPr>
          <w:rFonts w:cs="Narkisim"/>
          <w:szCs w:val="20"/>
          <w:rtl/>
          <w:lang w:eastAsia="en-US"/>
        </w:rPr>
        <w:t>]</w:t>
      </w:r>
      <w:r>
        <w:rPr>
          <w:rFonts w:hint="cs"/>
          <w:rtl/>
          <w:lang w:eastAsia="en-US"/>
        </w:rPr>
        <w:t xml:space="preserve"> - כשהיא שלמה תיהוי </w:t>
      </w:r>
      <w:r>
        <w:rPr>
          <w:szCs w:val="20"/>
          <w:rtl/>
          <w:lang w:eastAsia="en-US"/>
        </w:rPr>
        <w:t>(</w:t>
      </w:r>
      <w:r>
        <w:rPr>
          <w:rFonts w:cs="Miriam" w:hint="cs"/>
          <w:szCs w:val="20"/>
          <w:rtl/>
          <w:lang w:eastAsia="en-US"/>
        </w:rPr>
        <w:t>אפילו לאחר עריפה עולמית; אלמא לא מצינו למיתבר גרמי ולמיבדק אי טרפה היא, דניתי אחריתי</w:t>
      </w:r>
      <w:r>
        <w:rPr>
          <w:szCs w:val="20"/>
          <w:rtl/>
          <w:lang w:eastAsia="en-US"/>
        </w:rPr>
        <w:t>)</w:t>
      </w:r>
      <w:r>
        <w:rPr>
          <w:rFonts w:hint="cs"/>
          <w:rtl/>
          <w:lang w:eastAsia="en-US"/>
        </w:rPr>
        <w:t xml:space="preserve">, וליחוש דלמא טרפה היא? אלא לאו משום דאמרינן 'זיל בתר רובא'? וכי תימא מאי נפקא מינה </w:t>
      </w:r>
      <w:r>
        <w:rPr>
          <w:szCs w:val="20"/>
          <w:rtl/>
          <w:lang w:eastAsia="en-US"/>
        </w:rPr>
        <w:t>(</w:t>
      </w:r>
      <w:r>
        <w:rPr>
          <w:rFonts w:cs="Miriam" w:hint="cs"/>
          <w:szCs w:val="20"/>
          <w:rtl/>
          <w:lang w:eastAsia="en-US"/>
        </w:rPr>
        <w:t>אי טרפה היא? הא לאו קרבן הוא? ומ'</w:t>
      </w:r>
      <w:r>
        <w:rPr>
          <w:rFonts w:cs="Narkisim" w:hint="cs"/>
          <w:szCs w:val="20"/>
          <w:rtl/>
          <w:lang w:eastAsia="en-US"/>
        </w:rPr>
        <w:t>הערופה</w:t>
      </w:r>
      <w:r>
        <w:rPr>
          <w:rFonts w:cs="Miriam" w:hint="cs"/>
          <w:szCs w:val="20"/>
          <w:rtl/>
          <w:lang w:eastAsia="en-US"/>
        </w:rPr>
        <w:t>' לא נפקא אלא שתהא לעולם כעין עריפה: שלא ינתחנה לאברין, אבל טרפות מחיים לא שמעינן מינה</w:t>
      </w:r>
      <w:r>
        <w:rPr>
          <w:szCs w:val="20"/>
          <w:rtl/>
          <w:lang w:eastAsia="en-US"/>
        </w:rPr>
        <w:t>)</w:t>
      </w:r>
      <w:r>
        <w:rPr>
          <w:rtl/>
          <w:lang w:eastAsia="en-US"/>
        </w:rPr>
        <w:t xml:space="preserve"> </w:t>
      </w:r>
      <w:r>
        <w:rPr>
          <w:rFonts w:hint="cs"/>
          <w:rtl/>
          <w:lang w:eastAsia="en-US"/>
        </w:rPr>
        <w:t xml:space="preserve">- הא אמרי דבי רבי ינאי </w:t>
      </w:r>
      <w:r>
        <w:rPr>
          <w:szCs w:val="20"/>
          <w:rtl/>
          <w:lang w:eastAsia="en-US"/>
        </w:rPr>
        <w:t>(</w:t>
      </w:r>
      <w:r>
        <w:rPr>
          <w:rFonts w:cs="Miriam" w:hint="cs"/>
          <w:szCs w:val="20"/>
          <w:rtl/>
          <w:lang w:eastAsia="en-US"/>
        </w:rPr>
        <w:t xml:space="preserve">בקדושין </w:t>
      </w:r>
      <w:r>
        <w:rPr>
          <w:rFonts w:cs="Miriam" w:hint="cs"/>
          <w:szCs w:val="16"/>
          <w:rtl/>
          <w:lang w:eastAsia="en-US"/>
        </w:rPr>
        <w:t>(דף נז.)</w:t>
      </w:r>
      <w:r>
        <w:rPr>
          <w:rFonts w:cs="Miriam" w:hint="cs"/>
          <w:szCs w:val="20"/>
          <w:rtl/>
          <w:lang w:eastAsia="en-US"/>
        </w:rPr>
        <w:t xml:space="preserve"> לענין לאסור בהנאה</w:t>
      </w:r>
      <w:r>
        <w:rPr>
          <w:szCs w:val="20"/>
          <w:rtl/>
          <w:lang w:eastAsia="en-US"/>
        </w:rPr>
        <w:t>)</w:t>
      </w:r>
      <w:r>
        <w:rPr>
          <w:rFonts w:hint="cs"/>
          <w:rtl/>
          <w:lang w:eastAsia="en-US"/>
        </w:rPr>
        <w:t xml:space="preserve">: כפרה כתיב בה כקדשים </w:t>
      </w:r>
      <w:r>
        <w:rPr>
          <w:szCs w:val="20"/>
          <w:rtl/>
          <w:lang w:eastAsia="en-US"/>
        </w:rPr>
        <w:t>(</w:t>
      </w:r>
      <w:r>
        <w:rPr>
          <w:rFonts w:cs="Miriam" w:hint="cs"/>
          <w:szCs w:val="20"/>
          <w:rtl/>
          <w:lang w:eastAsia="en-US"/>
        </w:rPr>
        <w:t>'</w:t>
      </w:r>
      <w:r>
        <w:rPr>
          <w:rFonts w:cs="Narkisim" w:hint="cs"/>
          <w:szCs w:val="20"/>
          <w:rtl/>
          <w:lang w:eastAsia="en-US"/>
        </w:rPr>
        <w:t>כפר לעמך ישראל</w:t>
      </w:r>
      <w:r>
        <w:rPr>
          <w:rFonts w:cs="Miriam" w:hint="cs"/>
          <w:szCs w:val="20"/>
          <w:rtl/>
          <w:lang w:eastAsia="en-US"/>
        </w:rPr>
        <w:t xml:space="preserve">' </w:t>
      </w:r>
      <w:r>
        <w:rPr>
          <w:rFonts w:cs="Miriam" w:hint="cs"/>
          <w:szCs w:val="16"/>
          <w:rtl/>
          <w:lang w:eastAsia="en-US"/>
        </w:rPr>
        <w:t>[דברים כא,ח]</w:t>
      </w:r>
      <w:r>
        <w:rPr>
          <w:rFonts w:cs="Miriam" w:hint="cs"/>
          <w:szCs w:val="20"/>
          <w:rtl/>
          <w:lang w:eastAsia="en-US"/>
        </w:rPr>
        <w:t>; מה קדשים אסורין בהנאה - אף היא אסורה בהנאה, והכי נמי לענין טרפה, מהתם תיפוק</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ר</w:t>
      </w:r>
      <w:r>
        <w:rPr>
          <w:rFonts w:hint="cs"/>
          <w:highlight w:val="cyan"/>
          <w:rtl/>
          <w:lang w:eastAsia="en-US"/>
        </w:rPr>
        <w:t>ב</w:t>
      </w:r>
      <w:r>
        <w:rPr>
          <w:rFonts w:hint="cs"/>
          <w:rtl/>
          <w:lang w:eastAsia="en-US"/>
        </w:rPr>
        <w:t xml:space="preserve">ה בר רב שילא אמר: אתיא מפרה אדומה, דאמר רחמנא </w:t>
      </w:r>
      <w:r>
        <w:rPr>
          <w:rFonts w:cs="Miriam" w:hint="cs"/>
          <w:szCs w:val="16"/>
          <w:rtl/>
          <w:lang w:eastAsia="en-US"/>
        </w:rPr>
        <w:t>(במדבר יט</w:t>
      </w:r>
      <w:r>
        <w:rPr>
          <w:rFonts w:cs="Miriam"/>
          <w:szCs w:val="16"/>
          <w:rtl/>
          <w:lang w:eastAsia="en-US"/>
        </w:rPr>
        <w:t>,</w:t>
      </w:r>
      <w:r>
        <w:rPr>
          <w:rFonts w:cs="Miriam" w:hint="cs"/>
          <w:szCs w:val="16"/>
          <w:rtl/>
          <w:lang w:eastAsia="en-US"/>
        </w:rPr>
        <w:t>ג-ה)</w:t>
      </w:r>
      <w:r>
        <w:rPr>
          <w:rFonts w:hint="cs"/>
          <w:rtl/>
          <w:lang w:eastAsia="en-US"/>
        </w:rPr>
        <w:t xml:space="preserve"> '</w:t>
      </w:r>
      <w:r>
        <w:rPr>
          <w:rFonts w:cs="Narkisim" w:hint="cs"/>
          <w:rtl/>
          <w:lang w:eastAsia="en-US"/>
        </w:rPr>
        <w:t>ושחט</w:t>
      </w:r>
      <w:r>
        <w:rPr>
          <w:rFonts w:hint="cs"/>
          <w:rtl/>
          <w:lang w:eastAsia="en-US"/>
        </w:rPr>
        <w:t xml:space="preserve"> </w:t>
      </w:r>
      <w:r>
        <w:rPr>
          <w:rFonts w:cs="Narkisim"/>
          <w:szCs w:val="20"/>
          <w:rtl/>
          <w:lang w:eastAsia="en-US"/>
        </w:rPr>
        <w:t>[</w:t>
      </w:r>
      <w:r>
        <w:rPr>
          <w:rFonts w:cs="Narkisim" w:hint="cs"/>
          <w:szCs w:val="20"/>
          <w:rtl/>
          <w:lang w:eastAsia="en-US"/>
        </w:rPr>
        <w:t xml:space="preserve">ונתתם אתה אל אלעזר הכהן והוציא אתה אל מחוץ למחנה </w:t>
      </w:r>
      <w:r>
        <w:rPr>
          <w:rFonts w:cs="Narkisim" w:hint="cs"/>
          <w:szCs w:val="20"/>
          <w:u w:val="single"/>
          <w:rtl/>
          <w:lang w:eastAsia="en-US"/>
        </w:rPr>
        <w:t>ושחט</w:t>
      </w:r>
      <w:r>
        <w:rPr>
          <w:rFonts w:cs="Narkisim" w:hint="cs"/>
          <w:szCs w:val="20"/>
          <w:rtl/>
          <w:lang w:eastAsia="en-US"/>
        </w:rPr>
        <w:t xml:space="preserve"> אתה לפניו</w:t>
      </w:r>
      <w:r>
        <w:rPr>
          <w:rFonts w:cs="Narkisim"/>
          <w:szCs w:val="20"/>
          <w:rtl/>
          <w:lang w:eastAsia="en-US"/>
        </w:rPr>
        <w:t>]</w:t>
      </w:r>
      <w:r>
        <w:rPr>
          <w:rFonts w:hint="cs"/>
          <w:rtl/>
          <w:lang w:eastAsia="en-US"/>
        </w:rPr>
        <w:t xml:space="preserve"> '</w:t>
      </w:r>
      <w:r>
        <w:rPr>
          <w:rFonts w:cs="Narkisim" w:hint="cs"/>
          <w:rtl/>
          <w:lang w:eastAsia="en-US"/>
        </w:rPr>
        <w:t>ושרף</w:t>
      </w:r>
      <w:r>
        <w:rPr>
          <w:rFonts w:hint="cs"/>
          <w:rtl/>
          <w:lang w:eastAsia="en-US"/>
        </w:rPr>
        <w:t xml:space="preserve"> </w:t>
      </w:r>
      <w:r>
        <w:rPr>
          <w:rFonts w:cs="Narkisim"/>
          <w:szCs w:val="20"/>
          <w:rtl/>
          <w:lang w:eastAsia="en-US"/>
        </w:rPr>
        <w:t>[</w:t>
      </w:r>
      <w:r>
        <w:rPr>
          <w:rFonts w:cs="Narkisim" w:hint="cs"/>
          <w:szCs w:val="20"/>
          <w:rtl/>
          <w:lang w:eastAsia="en-US"/>
        </w:rPr>
        <w:t>את הפרה לעיניו את ערה ואת בשרה ואת דמה על פרשה ישרף</w:t>
      </w:r>
      <w:r>
        <w:rPr>
          <w:rFonts w:cs="Narkisim"/>
          <w:szCs w:val="20"/>
          <w:rtl/>
          <w:lang w:eastAsia="en-US"/>
        </w:rPr>
        <w:t>]</w:t>
      </w:r>
      <w:r>
        <w:rPr>
          <w:rFonts w:hint="cs"/>
          <w:rtl/>
          <w:lang w:eastAsia="en-US"/>
        </w:rPr>
        <w:t xml:space="preserve">: מה שחיטתה כשהיא שלמה </w:t>
      </w:r>
      <w:r>
        <w:rPr>
          <w:szCs w:val="20"/>
          <w:rtl/>
          <w:lang w:eastAsia="en-US"/>
        </w:rPr>
        <w:t>(</w:t>
      </w:r>
      <w:r>
        <w:rPr>
          <w:rFonts w:cs="Miriam" w:hint="cs"/>
          <w:szCs w:val="20"/>
          <w:rtl/>
          <w:lang w:eastAsia="en-US"/>
        </w:rPr>
        <w:t>שלא ינתחנה</w:t>
      </w:r>
      <w:r>
        <w:rPr>
          <w:szCs w:val="20"/>
          <w:rtl/>
          <w:lang w:eastAsia="en-US"/>
        </w:rPr>
        <w:t>)</w:t>
      </w:r>
      <w:r>
        <w:rPr>
          <w:rtl/>
          <w:lang w:eastAsia="en-US"/>
        </w:rPr>
        <w:t xml:space="preserve"> </w:t>
      </w:r>
      <w:r>
        <w:rPr>
          <w:rFonts w:hint="cs"/>
          <w:rtl/>
          <w:lang w:eastAsia="en-US"/>
        </w:rPr>
        <w:t xml:space="preserve">- אף שריפתה כשהיא שלמה' - וליחוש דילמא טרפה היא? אלא לאו משום דאמרינן 'זיל בתר רובא'? וכי תימא מאי נפקא מינה? 'חטאת' קרייה רחמנא </w:t>
      </w:r>
      <w:r>
        <w:rPr>
          <w:szCs w:val="20"/>
          <w:rtl/>
          <w:lang w:eastAsia="en-US"/>
        </w:rPr>
        <w:t>(</w:t>
      </w:r>
      <w:r>
        <w:rPr>
          <w:rFonts w:cs="Miriam" w:hint="cs"/>
          <w:szCs w:val="16"/>
          <w:rtl/>
          <w:lang w:eastAsia="en-US"/>
        </w:rPr>
        <w:t>(במדבר יט</w:t>
      </w:r>
      <w:r>
        <w:rPr>
          <w:rFonts w:cs="Miriam"/>
          <w:szCs w:val="16"/>
          <w:rtl/>
          <w:lang w:eastAsia="en-US"/>
        </w:rPr>
        <w:t>,</w:t>
      </w:r>
      <w:r>
        <w:rPr>
          <w:rFonts w:cs="Miriam" w:hint="cs"/>
          <w:szCs w:val="16"/>
          <w:rtl/>
          <w:lang w:eastAsia="en-US"/>
        </w:rPr>
        <w:t>ט)</w:t>
      </w:r>
      <w:r>
        <w:rPr>
          <w:rFonts w:cs="Miriam" w:hint="cs"/>
          <w:szCs w:val="20"/>
          <w:rtl/>
          <w:lang w:eastAsia="en-US"/>
        </w:rPr>
        <w:t xml:space="preserve"> '</w:t>
      </w:r>
      <w:r>
        <w:rPr>
          <w:rFonts w:cs="Narkisim" w:hint="cs"/>
          <w:szCs w:val="20"/>
          <w:rtl/>
          <w:lang w:eastAsia="en-US"/>
        </w:rPr>
        <w:t>למֵי נדה חטאת היא</w:t>
      </w:r>
      <w:r>
        <w:rPr>
          <w:rFonts w:cs="Miriam" w:hint="cs"/>
          <w:szCs w:val="20"/>
          <w:rtl/>
          <w:lang w:eastAsia="en-US"/>
        </w:rPr>
        <w:t>'</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רב א</w:t>
      </w:r>
      <w:r>
        <w:rPr>
          <w:rFonts w:hint="cs"/>
          <w:highlight w:val="cyan"/>
          <w:rtl/>
          <w:lang w:eastAsia="en-US"/>
        </w:rPr>
        <w:t>ח</w:t>
      </w:r>
      <w:r>
        <w:rPr>
          <w:rFonts w:hint="cs"/>
          <w:rtl/>
          <w:lang w:eastAsia="en-US"/>
        </w:rPr>
        <w:t xml:space="preserve">א בר יעקב אמר: אתיא משעיר המשתלח, דרחמנא אמר </w:t>
      </w:r>
      <w:r>
        <w:rPr>
          <w:rFonts w:cs="Miriam" w:hint="cs"/>
          <w:szCs w:val="16"/>
          <w:rtl/>
          <w:lang w:eastAsia="en-US"/>
        </w:rPr>
        <w:t>(ויקרא טז</w:t>
      </w:r>
      <w:r>
        <w:rPr>
          <w:rFonts w:cs="Miriam"/>
          <w:szCs w:val="16"/>
          <w:rtl/>
          <w:lang w:eastAsia="en-US"/>
        </w:rPr>
        <w:t>,</w:t>
      </w:r>
      <w:r>
        <w:rPr>
          <w:rFonts w:cs="Miriam" w:hint="cs"/>
          <w:szCs w:val="16"/>
          <w:rtl/>
          <w:lang w:eastAsia="en-US"/>
        </w:rPr>
        <w:t>ז)</w:t>
      </w:r>
      <w:r>
        <w:rPr>
          <w:rFonts w:hint="cs"/>
          <w:rtl/>
          <w:lang w:eastAsia="en-US"/>
        </w:rPr>
        <w:t xml:space="preserve"> </w:t>
      </w:r>
      <w:r>
        <w:rPr>
          <w:rFonts w:cs="Narkisim" w:hint="cs"/>
          <w:i/>
          <w:iCs/>
          <w:rtl/>
          <w:lang w:eastAsia="en-US"/>
        </w:rPr>
        <w:t xml:space="preserve">ולקח את שני השעירים </w:t>
      </w:r>
      <w:r>
        <w:rPr>
          <w:rFonts w:cs="Narkisim"/>
          <w:szCs w:val="20"/>
          <w:rtl/>
          <w:lang w:eastAsia="en-US"/>
        </w:rPr>
        <w:t>[</w:t>
      </w:r>
      <w:r>
        <w:rPr>
          <w:rFonts w:cs="Narkisim" w:hint="cs"/>
          <w:szCs w:val="20"/>
          <w:rtl/>
          <w:lang w:eastAsia="en-US"/>
        </w:rPr>
        <w:t>והעמיד אתם לפני ה' פתח אהל מועד</w:t>
      </w:r>
      <w:r>
        <w:rPr>
          <w:rFonts w:cs="Narkisim"/>
          <w:szCs w:val="20"/>
          <w:rtl/>
          <w:lang w:eastAsia="en-US"/>
        </w:rPr>
        <w:t>]</w:t>
      </w:r>
      <w:r>
        <w:rPr>
          <w:rFonts w:hint="cs"/>
          <w:i/>
          <w:iCs/>
          <w:rtl/>
          <w:lang w:eastAsia="en-US"/>
        </w:rPr>
        <w:t xml:space="preserve"> - שיהו שניהם שוים</w:t>
      </w:r>
      <w:r>
        <w:rPr>
          <w:rFonts w:hint="cs"/>
          <w:rtl/>
          <w:lang w:eastAsia="en-US"/>
        </w:rPr>
        <w:t>' וליחוש</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יא,ב</w:t>
      </w:r>
      <w:r>
        <w:rPr>
          <w:rtl/>
          <w:lang w:eastAsia="en-US"/>
        </w:rPr>
        <w:t>)</w:t>
      </w:r>
    </w:p>
    <w:p w:rsidR="000418A1" w:rsidRDefault="000418A1" w:rsidP="000418A1">
      <w:pPr>
        <w:rPr>
          <w:rFonts w:hint="cs"/>
          <w:rtl/>
          <w:lang w:eastAsia="en-US"/>
        </w:rPr>
      </w:pPr>
      <w:r>
        <w:rPr>
          <w:rFonts w:hint="cs"/>
          <w:rtl/>
          <w:lang w:eastAsia="en-US"/>
        </w:rPr>
        <w:t xml:space="preserve">דילמא חד מינייהו </w:t>
      </w:r>
      <w:r>
        <w:rPr>
          <w:szCs w:val="20"/>
          <w:rtl/>
          <w:lang w:eastAsia="en-US"/>
        </w:rPr>
        <w:t>(</w:t>
      </w:r>
      <w:r>
        <w:rPr>
          <w:rFonts w:cs="Miriam" w:hint="cs"/>
          <w:szCs w:val="20"/>
          <w:rtl/>
          <w:lang w:eastAsia="en-US"/>
        </w:rPr>
        <w:t>האי דעזאזל</w:t>
      </w:r>
      <w:r>
        <w:rPr>
          <w:szCs w:val="20"/>
          <w:rtl/>
          <w:lang w:eastAsia="en-US"/>
        </w:rPr>
        <w:t>)</w:t>
      </w:r>
      <w:r>
        <w:rPr>
          <w:rtl/>
          <w:lang w:eastAsia="en-US"/>
        </w:rPr>
        <w:t xml:space="preserve"> </w:t>
      </w:r>
      <w:r>
        <w:rPr>
          <w:rFonts w:hint="cs"/>
          <w:rtl/>
          <w:lang w:eastAsia="en-US"/>
        </w:rPr>
        <w:t xml:space="preserve">טריפה הוא? </w:t>
      </w:r>
      <w:r>
        <w:rPr>
          <w:szCs w:val="20"/>
          <w:rtl/>
          <w:lang w:eastAsia="en-US"/>
        </w:rPr>
        <w:t>(</w:t>
      </w:r>
      <w:r>
        <w:rPr>
          <w:rFonts w:cs="Miriam" w:hint="cs"/>
          <w:szCs w:val="20"/>
          <w:rtl/>
          <w:lang w:eastAsia="en-US"/>
        </w:rPr>
        <w:t>דבשלמא הך דלשם - בדיק ליה לאחר שחיטה, אלא חבירו משתלח לצוק ואין נשחט</w:t>
      </w:r>
      <w:r>
        <w:rPr>
          <w:szCs w:val="20"/>
          <w:rtl/>
          <w:lang w:eastAsia="en-US"/>
        </w:rPr>
        <w:t>)</w:t>
      </w:r>
      <w:r>
        <w:rPr>
          <w:rFonts w:hint="cs"/>
          <w:szCs w:val="20"/>
          <w:rtl/>
          <w:lang w:eastAsia="en-US"/>
        </w:rPr>
        <w:t>?</w:t>
      </w:r>
      <w:r>
        <w:rPr>
          <w:rFonts w:hint="cs"/>
          <w:rtl/>
          <w:lang w:eastAsia="en-US"/>
        </w:rPr>
        <w:t xml:space="preserve"> אלא לאו משום דאמרינן 'זיל בתר רובא'? וכי תימא מאי נפקא לן מינה - הא אין גורל קובע לעזאזל אלא בדבר הראוי לַשֵּׁם </w:t>
      </w:r>
      <w:r>
        <w:rPr>
          <w:szCs w:val="20"/>
          <w:rtl/>
          <w:lang w:eastAsia="en-US"/>
        </w:rPr>
        <w:t>(</w:t>
      </w:r>
      <w:r>
        <w:rPr>
          <w:rFonts w:cs="Miriam" w:hint="cs"/>
          <w:szCs w:val="20"/>
          <w:rtl/>
          <w:lang w:eastAsia="en-US"/>
        </w:rPr>
        <w:t>שהרי בשעת הגורל אין ידוע איזה יעלה לשם, הילכך שמעינן ממילא דטרפה לא מייתינן</w:t>
      </w:r>
      <w:r>
        <w:rPr>
          <w:szCs w:val="20"/>
          <w:rtl/>
          <w:lang w:eastAsia="en-US"/>
        </w:rPr>
        <w:t>)</w:t>
      </w:r>
      <w:r>
        <w:rPr>
          <w:rFonts w:hint="cs"/>
          <w:rtl/>
          <w:lang w:eastAsia="en-US"/>
        </w:rPr>
        <w:t xml:space="preserve">! וכי תימא דבדקינן ליה </w:t>
      </w:r>
      <w:r>
        <w:rPr>
          <w:szCs w:val="20"/>
          <w:rtl/>
          <w:lang w:eastAsia="en-US"/>
        </w:rPr>
        <w:t>(</w:t>
      </w:r>
      <w:r>
        <w:rPr>
          <w:rFonts w:cs="Miriam" w:hint="cs"/>
          <w:szCs w:val="20"/>
          <w:rtl/>
          <w:lang w:eastAsia="en-US"/>
        </w:rPr>
        <w:t>לאחר דחייתו לצוק</w:t>
      </w:r>
      <w:r>
        <w:rPr>
          <w:szCs w:val="20"/>
          <w:rtl/>
          <w:lang w:eastAsia="en-US"/>
        </w:rPr>
        <w:t>)</w:t>
      </w:r>
      <w:r>
        <w:rPr>
          <w:rtl/>
          <w:lang w:eastAsia="en-US"/>
        </w:rPr>
        <w:t xml:space="preserve"> </w:t>
      </w:r>
      <w:r>
        <w:rPr>
          <w:rFonts w:hint="cs"/>
          <w:rtl/>
          <w:lang w:eastAsia="en-US"/>
        </w:rPr>
        <w:t xml:space="preserve">- והתנן </w:t>
      </w:r>
      <w:r>
        <w:rPr>
          <w:rFonts w:cs="Miriam" w:hint="cs"/>
          <w:szCs w:val="16"/>
          <w:rtl/>
          <w:lang w:eastAsia="en-US"/>
        </w:rPr>
        <w:t>[יומא ו,ו]</w:t>
      </w:r>
      <w:r>
        <w:rPr>
          <w:rFonts w:hint="cs"/>
          <w:rtl/>
          <w:lang w:eastAsia="en-US"/>
        </w:rPr>
        <w:t xml:space="preserve"> '</w:t>
      </w:r>
      <w:r>
        <w:rPr>
          <w:rFonts w:hint="cs"/>
          <w:i/>
          <w:iCs/>
          <w:rtl/>
          <w:lang w:eastAsia="en-US"/>
        </w:rPr>
        <w:t>לא היה מגיע למחצית ההר עד שנעשה אברים אברים</w:t>
      </w:r>
      <w:r>
        <w:rPr>
          <w:rFonts w:hint="cs"/>
          <w:rtl/>
          <w:lang w:eastAsia="en-US"/>
        </w:rPr>
        <w:t xml:space="preserve"> </w:t>
      </w:r>
      <w:r>
        <w:rPr>
          <w:szCs w:val="20"/>
          <w:rtl/>
          <w:lang w:eastAsia="en-US"/>
        </w:rPr>
        <w:t>(</w:t>
      </w:r>
      <w:r>
        <w:rPr>
          <w:rFonts w:cs="Miriam" w:hint="cs"/>
          <w:szCs w:val="20"/>
          <w:rtl/>
          <w:lang w:eastAsia="en-US"/>
        </w:rPr>
        <w:t>ותו לא מצי בדק ליה, דאין יכול לידע איזו שבירה מחיים</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רב </w:t>
      </w:r>
      <w:r>
        <w:rPr>
          <w:rFonts w:hint="cs"/>
          <w:highlight w:val="cyan"/>
          <w:rtl/>
          <w:lang w:eastAsia="en-US"/>
        </w:rPr>
        <w:t>מ</w:t>
      </w:r>
      <w:r>
        <w:rPr>
          <w:rFonts w:hint="cs"/>
          <w:rtl/>
          <w:lang w:eastAsia="en-US"/>
        </w:rPr>
        <w:t xml:space="preserve">רי אמר אתיא ממכה אביו ואמו, דאמר רחמנא קטליה </w:t>
      </w:r>
      <w:r>
        <w:rPr>
          <w:szCs w:val="20"/>
          <w:rtl/>
          <w:lang w:eastAsia="en-US"/>
        </w:rPr>
        <w:t>(</w:t>
      </w:r>
      <w:r>
        <w:rPr>
          <w:rFonts w:cs="Miriam" w:hint="cs"/>
          <w:szCs w:val="20"/>
          <w:rtl/>
          <w:lang w:eastAsia="en-US"/>
        </w:rPr>
        <w:t>הורגהו</w:t>
      </w:r>
      <w:r>
        <w:rPr>
          <w:szCs w:val="20"/>
          <w:rtl/>
          <w:lang w:eastAsia="en-US"/>
        </w:rPr>
        <w:t>)</w:t>
      </w:r>
      <w:r>
        <w:rPr>
          <w:rtl/>
          <w:lang w:eastAsia="en-US"/>
        </w:rPr>
        <w:t xml:space="preserve"> </w:t>
      </w:r>
      <w:r>
        <w:rPr>
          <w:rFonts w:cs="Narkisim" w:hint="cs"/>
          <w:szCs w:val="20"/>
          <w:rtl/>
          <w:lang w:eastAsia="en-US"/>
        </w:rPr>
        <w:t>[</w:t>
      </w:r>
      <w:r>
        <w:rPr>
          <w:rFonts w:cs="Miriam" w:hint="cs"/>
          <w:szCs w:val="16"/>
          <w:rtl/>
          <w:lang w:eastAsia="en-US"/>
        </w:rPr>
        <w:t>שמות כא</w:t>
      </w:r>
      <w:r>
        <w:rPr>
          <w:rFonts w:cs="Miriam"/>
          <w:szCs w:val="16"/>
          <w:rtl/>
          <w:lang w:eastAsia="en-US"/>
        </w:rPr>
        <w:t>,</w:t>
      </w:r>
      <w:r>
        <w:rPr>
          <w:rFonts w:cs="Miriam" w:hint="cs"/>
          <w:szCs w:val="16"/>
          <w:rtl/>
          <w:lang w:eastAsia="en-US"/>
        </w:rPr>
        <w:t>טו:</w:t>
      </w:r>
      <w:r>
        <w:rPr>
          <w:rFonts w:cs="Miriam" w:hint="cs"/>
          <w:szCs w:val="20"/>
          <w:rtl/>
          <w:lang w:eastAsia="en-US"/>
        </w:rPr>
        <w:t xml:space="preserve"> </w:t>
      </w:r>
      <w:r>
        <w:rPr>
          <w:rFonts w:cs="Narkisim" w:hint="cs"/>
          <w:szCs w:val="20"/>
          <w:rtl/>
          <w:lang w:eastAsia="en-US"/>
        </w:rPr>
        <w:t>ומכה אביו ואמו מות יומת]</w:t>
      </w:r>
      <w:r>
        <w:rPr>
          <w:rFonts w:hint="cs"/>
          <w:rtl/>
          <w:lang w:eastAsia="en-US"/>
        </w:rPr>
        <w:t xml:space="preserve"> - וליחוש דלמא לאו אביו הוא? אלא לאו משום דאמרינן 'זיל בתר רובא', ורוב בעילות אחר הבעל?</w:t>
      </w:r>
    </w:p>
    <w:p w:rsidR="000418A1" w:rsidRDefault="000418A1" w:rsidP="000418A1">
      <w:pPr>
        <w:rPr>
          <w:rFonts w:hint="cs"/>
          <w:rtl/>
          <w:lang w:eastAsia="en-US"/>
        </w:rPr>
      </w:pPr>
      <w:r>
        <w:rPr>
          <w:rFonts w:hint="cs"/>
          <w:rtl/>
          <w:lang w:eastAsia="en-US"/>
        </w:rPr>
        <w:t xml:space="preserve">ממאי? דלמא כגון שהיו אביו ואמו חבושים בבית האסורין </w:t>
      </w:r>
      <w:r>
        <w:rPr>
          <w:szCs w:val="20"/>
          <w:rtl/>
          <w:lang w:eastAsia="en-US"/>
        </w:rPr>
        <w:t>(</w:t>
      </w:r>
      <w:r>
        <w:rPr>
          <w:rFonts w:cs="Miriam" w:hint="cs"/>
          <w:szCs w:val="20"/>
          <w:rtl/>
          <w:lang w:eastAsia="en-US"/>
        </w:rPr>
        <w:t>שם עברתו אמו, ואין לחוש שמא בא עליה אחֵר, ששניהן לבדם היו עד הוכר העובר</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אפילו הכי, אין אפוטרופוס לעריות.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רב </w:t>
      </w:r>
      <w:r>
        <w:rPr>
          <w:rFonts w:hint="cs"/>
          <w:highlight w:val="cyan"/>
          <w:rtl/>
          <w:lang w:eastAsia="en-US"/>
        </w:rPr>
        <w:t>כ</w:t>
      </w:r>
      <w:r>
        <w:rPr>
          <w:rFonts w:hint="cs"/>
          <w:rtl/>
          <w:lang w:eastAsia="en-US"/>
        </w:rPr>
        <w:t xml:space="preserve">הנא אמר אתיא מהורג את הנפש דאמר רחמנא קטליה; וליחוש דלמא טרפה הוה </w:t>
      </w:r>
      <w:r>
        <w:rPr>
          <w:szCs w:val="20"/>
          <w:rtl/>
          <w:lang w:eastAsia="en-US"/>
        </w:rPr>
        <w:t>(</w:t>
      </w:r>
      <w:r>
        <w:rPr>
          <w:rFonts w:cs="Miriam" w:hint="cs"/>
          <w:szCs w:val="20"/>
          <w:rtl/>
          <w:lang w:eastAsia="en-US"/>
        </w:rPr>
        <w:t>ההרוג, ואין זה ראוי ליהרג: דגברא קטילא קטיל</w:t>
      </w:r>
      <w:r>
        <w:rPr>
          <w:szCs w:val="20"/>
          <w:rtl/>
          <w:lang w:eastAsia="en-US"/>
        </w:rPr>
        <w:t>)</w:t>
      </w:r>
      <w:r>
        <w:rPr>
          <w:rFonts w:hint="cs"/>
          <w:rtl/>
          <w:lang w:eastAsia="en-US"/>
        </w:rPr>
        <w:t xml:space="preserve">? אלא לאו משום דאמרינן 'זיל בתר רובא'? וכי תימא דבדקינן ליה - הא קא מינוול! וכי תימא משום איבוד נשמה </w:t>
      </w:r>
      <w:r>
        <w:rPr>
          <w:szCs w:val="20"/>
          <w:rtl/>
          <w:lang w:eastAsia="en-US"/>
        </w:rPr>
        <w:t>(</w:t>
      </w:r>
      <w:r>
        <w:rPr>
          <w:rFonts w:cs="Miriam" w:hint="cs"/>
          <w:szCs w:val="20"/>
          <w:rtl/>
          <w:lang w:eastAsia="en-US"/>
        </w:rPr>
        <w:t>דהאי רוצח, דלא לימות, משום דבעינן '</w:t>
      </w:r>
      <w:r>
        <w:rPr>
          <w:rFonts w:cs="Narkisim" w:hint="cs"/>
          <w:szCs w:val="20"/>
          <w:rtl/>
          <w:lang w:eastAsia="en-US"/>
        </w:rPr>
        <w:t>ושפטו העדה והצילו העדה</w:t>
      </w:r>
      <w:r>
        <w:rPr>
          <w:rFonts w:cs="Miriam" w:hint="cs"/>
          <w:szCs w:val="20"/>
          <w:rtl/>
          <w:lang w:eastAsia="en-US"/>
        </w:rPr>
        <w:t xml:space="preserve">' </w:t>
      </w:r>
      <w:r>
        <w:rPr>
          <w:rFonts w:cs="Miriam" w:hint="cs"/>
          <w:szCs w:val="16"/>
          <w:rtl/>
          <w:lang w:eastAsia="en-US"/>
        </w:rPr>
        <w:t>(במדבר לה</w:t>
      </w:r>
      <w:r>
        <w:rPr>
          <w:rFonts w:cs="Miriam"/>
          <w:szCs w:val="16"/>
          <w:rtl/>
          <w:lang w:eastAsia="en-US"/>
        </w:rPr>
        <w:t>,</w:t>
      </w:r>
      <w:r>
        <w:rPr>
          <w:rFonts w:cs="Miriam" w:hint="cs"/>
          <w:szCs w:val="16"/>
          <w:rtl/>
          <w:lang w:eastAsia="en-US"/>
        </w:rPr>
        <w:t>כה)</w:t>
      </w:r>
      <w:r>
        <w:rPr>
          <w:szCs w:val="20"/>
          <w:rtl/>
          <w:lang w:eastAsia="en-US"/>
        </w:rPr>
        <w:t>)</w:t>
      </w:r>
      <w:r>
        <w:rPr>
          <w:rtl/>
          <w:lang w:eastAsia="en-US"/>
        </w:rPr>
        <w:t xml:space="preserve"> </w:t>
      </w:r>
      <w:r>
        <w:rPr>
          <w:rFonts w:hint="cs"/>
          <w:rtl/>
          <w:lang w:eastAsia="en-US"/>
        </w:rPr>
        <w:t xml:space="preserve">דהאי נינווליה </w:t>
      </w:r>
      <w:r>
        <w:rPr>
          <w:szCs w:val="20"/>
          <w:rtl/>
          <w:lang w:eastAsia="en-US"/>
        </w:rPr>
        <w:t>(</w:t>
      </w:r>
      <w:r>
        <w:rPr>
          <w:rFonts w:cs="Miriam" w:hint="cs"/>
          <w:szCs w:val="20"/>
          <w:rtl/>
          <w:lang w:eastAsia="en-US"/>
        </w:rPr>
        <w:t>להאי נהרג, ואי לאו משתכח טרפה - יהרג רוצח זה</w:t>
      </w:r>
      <w:r>
        <w:rPr>
          <w:szCs w:val="20"/>
          <w:rtl/>
          <w:lang w:eastAsia="en-US"/>
        </w:rPr>
        <w:t>)</w:t>
      </w:r>
      <w:r>
        <w:rPr>
          <w:rtl/>
          <w:lang w:eastAsia="en-US"/>
        </w:rPr>
        <w:t xml:space="preserve"> </w:t>
      </w:r>
      <w:r>
        <w:rPr>
          <w:rFonts w:hint="cs"/>
          <w:rtl/>
          <w:lang w:eastAsia="en-US"/>
        </w:rPr>
        <w:t xml:space="preserve">וניחוש שמא במקום סייף </w:t>
      </w:r>
      <w:r>
        <w:rPr>
          <w:szCs w:val="20"/>
          <w:rtl/>
          <w:lang w:eastAsia="en-US"/>
        </w:rPr>
        <w:t>(</w:t>
      </w:r>
      <w:r>
        <w:rPr>
          <w:rFonts w:cs="Miriam" w:hint="cs"/>
          <w:szCs w:val="20"/>
          <w:rtl/>
          <w:lang w:eastAsia="en-US"/>
        </w:rPr>
        <w:t>שהרגו בה</w:t>
      </w:r>
      <w:r>
        <w:rPr>
          <w:szCs w:val="20"/>
          <w:rtl/>
          <w:lang w:eastAsia="en-US"/>
        </w:rPr>
        <w:t>)</w:t>
      </w:r>
      <w:r>
        <w:rPr>
          <w:rtl/>
          <w:lang w:eastAsia="en-US"/>
        </w:rPr>
        <w:t xml:space="preserve"> </w:t>
      </w:r>
      <w:r>
        <w:rPr>
          <w:rFonts w:hint="cs"/>
          <w:rtl/>
          <w:lang w:eastAsia="en-US"/>
        </w:rPr>
        <w:t xml:space="preserve">- נקב הוה </w:t>
      </w:r>
      <w:r>
        <w:rPr>
          <w:szCs w:val="20"/>
          <w:rtl/>
          <w:lang w:eastAsia="en-US"/>
        </w:rPr>
        <w:t>(</w:t>
      </w:r>
      <w:r>
        <w:rPr>
          <w:rFonts w:cs="Miriam" w:hint="cs"/>
          <w:szCs w:val="20"/>
          <w:rtl/>
          <w:lang w:eastAsia="en-US"/>
        </w:rPr>
        <w:t>תחלה, וטרפה הוא, וגברא קטילא קטיל</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רבי</w:t>
      </w:r>
      <w:r>
        <w:rPr>
          <w:rFonts w:hint="cs"/>
          <w:highlight w:val="cyan"/>
          <w:rtl/>
          <w:lang w:eastAsia="en-US"/>
        </w:rPr>
        <w:t>נ</w:t>
      </w:r>
      <w:r>
        <w:rPr>
          <w:rFonts w:hint="cs"/>
          <w:rtl/>
          <w:lang w:eastAsia="en-US"/>
        </w:rPr>
        <w:t xml:space="preserve">א אמר: אתיא מעדים זוממין, דאמר רחמנא </w:t>
      </w:r>
      <w:r>
        <w:rPr>
          <w:rFonts w:cs="Miriam" w:hint="cs"/>
          <w:szCs w:val="16"/>
          <w:rtl/>
          <w:lang w:eastAsia="en-US"/>
        </w:rPr>
        <w:t>(דברים יט</w:t>
      </w:r>
      <w:r>
        <w:rPr>
          <w:rFonts w:cs="Miriam"/>
          <w:szCs w:val="16"/>
          <w:rtl/>
          <w:lang w:eastAsia="en-US"/>
        </w:rPr>
        <w:t>,</w:t>
      </w:r>
      <w:r>
        <w:rPr>
          <w:rFonts w:cs="Miriam" w:hint="cs"/>
          <w:szCs w:val="16"/>
          <w:rtl/>
          <w:lang w:eastAsia="en-US"/>
        </w:rPr>
        <w:t>יט)</w:t>
      </w:r>
      <w:r>
        <w:rPr>
          <w:rFonts w:hint="cs"/>
          <w:rtl/>
          <w:lang w:eastAsia="en-US"/>
        </w:rPr>
        <w:t xml:space="preserve"> </w:t>
      </w:r>
      <w:r>
        <w:rPr>
          <w:rFonts w:cs="Narkisim" w:hint="cs"/>
          <w:rtl/>
          <w:lang w:eastAsia="en-US"/>
        </w:rPr>
        <w:t xml:space="preserve">ועשיתם לו כאשר זמם </w:t>
      </w:r>
      <w:r>
        <w:rPr>
          <w:rFonts w:cs="Narkisim"/>
          <w:szCs w:val="20"/>
          <w:rtl/>
          <w:lang w:eastAsia="en-US"/>
        </w:rPr>
        <w:t>[</w:t>
      </w:r>
      <w:r>
        <w:rPr>
          <w:rFonts w:cs="Narkisim" w:hint="cs"/>
          <w:szCs w:val="20"/>
          <w:rtl/>
          <w:lang w:eastAsia="en-US"/>
        </w:rPr>
        <w:t>לעשות לאחיו ובערת הרע מקרבך</w:t>
      </w:r>
      <w:r>
        <w:rPr>
          <w:rFonts w:cs="Narkisim"/>
          <w:szCs w:val="20"/>
          <w:rtl/>
          <w:lang w:eastAsia="en-US"/>
        </w:rPr>
        <w:t>]</w:t>
      </w:r>
      <w:r>
        <w:rPr>
          <w:rFonts w:hint="cs"/>
          <w:rtl/>
          <w:lang w:eastAsia="en-US"/>
        </w:rPr>
        <w:t xml:space="preserve"> - וליחוש דלמא הך דאסהידו ביה טרפה הוה? אלא לאו משום דאמרינן 'זיל בתר רובא'? וכי תימא דבדקינן ליה </w:t>
      </w:r>
      <w:r>
        <w:rPr>
          <w:szCs w:val="20"/>
          <w:rtl/>
          <w:lang w:eastAsia="en-US"/>
        </w:rPr>
        <w:t>(</w:t>
      </w:r>
      <w:r>
        <w:rPr>
          <w:rFonts w:cs="Miriam" w:hint="cs"/>
          <w:szCs w:val="20"/>
          <w:rtl/>
          <w:lang w:eastAsia="en-US"/>
        </w:rPr>
        <w:t>כלומר: דכשנהרג על ידי עדותן ואחר כך הוזמו מישתעי קרא, ונבדקיה קודם שנהרגם</w:t>
      </w:r>
      <w:r>
        <w:rPr>
          <w:szCs w:val="20"/>
          <w:rtl/>
          <w:lang w:eastAsia="en-US"/>
        </w:rPr>
        <w:t>)</w:t>
      </w:r>
      <w:r>
        <w:rPr>
          <w:rtl/>
          <w:lang w:eastAsia="en-US"/>
        </w:rPr>
        <w:t xml:space="preserve"> –</w:t>
      </w:r>
      <w:r>
        <w:rPr>
          <w:rFonts w:hint="cs"/>
          <w:rtl/>
          <w:lang w:eastAsia="en-US"/>
        </w:rPr>
        <w:t xml:space="preserve"> והתניא: 'ברבי </w:t>
      </w:r>
      <w:r>
        <w:rPr>
          <w:szCs w:val="20"/>
          <w:rtl/>
          <w:lang w:eastAsia="en-US"/>
        </w:rPr>
        <w:t>(</w:t>
      </w:r>
      <w:r>
        <w:rPr>
          <w:rFonts w:cs="Miriam" w:hint="cs"/>
          <w:szCs w:val="20"/>
          <w:rtl/>
          <w:lang w:eastAsia="en-US"/>
        </w:rPr>
        <w:t xml:space="preserve">לא ידעינן מנו, אלא אחד גדול בדורו היה, ועל שם כך נקרא 'ברבי', כדאשכחן ב'כיצד מעברין' בעירובין </w:t>
      </w:r>
      <w:r>
        <w:rPr>
          <w:rFonts w:cs="Miriam" w:hint="cs"/>
          <w:szCs w:val="16"/>
          <w:rtl/>
          <w:lang w:eastAsia="en-US"/>
        </w:rPr>
        <w:t>(דף נג.)</w:t>
      </w:r>
      <w:r>
        <w:rPr>
          <w:rFonts w:cs="Miriam" w:hint="cs"/>
          <w:szCs w:val="20"/>
          <w:rtl/>
          <w:lang w:eastAsia="en-US"/>
        </w:rPr>
        <w:t xml:space="preserve"> 'אמר רבי אושעיא ברבי'; ובפרק ב' </w:t>
      </w:r>
      <w:r>
        <w:rPr>
          <w:rFonts w:cs="Miriam" w:hint="cs"/>
          <w:szCs w:val="16"/>
          <w:rtl/>
          <w:lang w:eastAsia="en-US"/>
        </w:rPr>
        <w:t>(לקמן כח.)</w:t>
      </w:r>
      <w:r>
        <w:rPr>
          <w:rFonts w:cs="Miriam" w:hint="cs"/>
          <w:szCs w:val="20"/>
          <w:rtl/>
          <w:lang w:eastAsia="en-US"/>
        </w:rPr>
        <w:t xml:space="preserve"> 'רבי אלעזר הקפר ברבי'</w:t>
      </w:r>
      <w:r>
        <w:rPr>
          <w:szCs w:val="20"/>
          <w:rtl/>
          <w:lang w:eastAsia="en-US"/>
        </w:rPr>
        <w:t>)</w:t>
      </w:r>
      <w:r>
        <w:rPr>
          <w:rtl/>
          <w:lang w:eastAsia="en-US"/>
        </w:rPr>
        <w:t xml:space="preserve"> </w:t>
      </w:r>
      <w:r>
        <w:rPr>
          <w:rFonts w:hint="cs"/>
          <w:rtl/>
          <w:lang w:eastAsia="en-US"/>
        </w:rPr>
        <w:t xml:space="preserve">אומר: לא הרגו </w:t>
      </w:r>
      <w:r>
        <w:rPr>
          <w:rtl/>
          <w:lang w:eastAsia="en-US"/>
        </w:rPr>
        <w:t>–</w:t>
      </w:r>
      <w:r>
        <w:rPr>
          <w:rFonts w:hint="cs"/>
          <w:rtl/>
          <w:lang w:eastAsia="en-US"/>
        </w:rPr>
        <w:t xml:space="preserve"> נהרגין, הרגו </w:t>
      </w:r>
      <w:r>
        <w:rPr>
          <w:szCs w:val="20"/>
          <w:rtl/>
          <w:lang w:eastAsia="en-US"/>
        </w:rPr>
        <w:t>(</w:t>
      </w:r>
      <w:r>
        <w:rPr>
          <w:rFonts w:cs="Miriam" w:hint="cs"/>
          <w:szCs w:val="20"/>
          <w:rtl/>
          <w:lang w:eastAsia="en-US"/>
        </w:rPr>
        <w:t>קודם שהוזמו</w:t>
      </w:r>
      <w:r>
        <w:rPr>
          <w:szCs w:val="20"/>
          <w:rtl/>
          <w:lang w:eastAsia="en-US"/>
        </w:rPr>
        <w:t>)</w:t>
      </w:r>
      <w:r>
        <w:rPr>
          <w:rtl/>
          <w:lang w:eastAsia="en-US"/>
        </w:rPr>
        <w:t xml:space="preserve"> </w:t>
      </w:r>
      <w:r>
        <w:rPr>
          <w:rFonts w:hint="cs"/>
          <w:rtl/>
          <w:lang w:eastAsia="en-US"/>
        </w:rPr>
        <w:t xml:space="preserve">- אין נהרגין' </w:t>
      </w:r>
      <w:r>
        <w:rPr>
          <w:szCs w:val="20"/>
          <w:rtl/>
          <w:lang w:eastAsia="en-US"/>
        </w:rPr>
        <w:t>(</w:t>
      </w:r>
      <w:r>
        <w:rPr>
          <w:rFonts w:cs="Miriam" w:hint="cs"/>
          <w:szCs w:val="20"/>
          <w:rtl/>
          <w:lang w:eastAsia="en-US"/>
        </w:rPr>
        <w:t>דכתיב '</w:t>
      </w:r>
      <w:r>
        <w:rPr>
          <w:rFonts w:cs="Narkisim" w:hint="cs"/>
          <w:szCs w:val="20"/>
          <w:rtl/>
          <w:lang w:eastAsia="en-US"/>
        </w:rPr>
        <w:t>כאשר זמם</w:t>
      </w:r>
      <w:r>
        <w:rPr>
          <w:rFonts w:cs="Miriam" w:hint="cs"/>
          <w:szCs w:val="20"/>
          <w:rtl/>
          <w:lang w:eastAsia="en-US"/>
        </w:rPr>
        <w:t>' - ולא כאשר עשה</w:t>
      </w:r>
      <w:r>
        <w:rPr>
          <w:szCs w:val="20"/>
          <w:rtl/>
          <w:lang w:eastAsia="en-US"/>
        </w:rPr>
        <w:t>)</w:t>
      </w:r>
      <w:r>
        <w:rPr>
          <w:rFonts w:hint="cs"/>
          <w:rtl/>
          <w:lang w:eastAsia="en-US"/>
        </w:rPr>
        <w:t>!</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cs="Miriam" w:hint="cs"/>
          <w:szCs w:val="20"/>
          <w:rtl/>
          <w:lang w:eastAsia="en-US"/>
        </w:rPr>
        <w:t xml:space="preserve"> </w:t>
      </w:r>
      <w:r>
        <w:rPr>
          <w:rFonts w:hint="cs"/>
          <w:rtl/>
          <w:lang w:eastAsia="en-US"/>
        </w:rPr>
        <w:t>רב א</w:t>
      </w:r>
      <w:r>
        <w:rPr>
          <w:rFonts w:hint="cs"/>
          <w:highlight w:val="cyan"/>
          <w:rtl/>
          <w:lang w:eastAsia="en-US"/>
        </w:rPr>
        <w:t>ש</w:t>
      </w:r>
      <w:r>
        <w:rPr>
          <w:rFonts w:hint="cs"/>
          <w:rtl/>
          <w:lang w:eastAsia="en-US"/>
        </w:rPr>
        <w:t xml:space="preserve">י אמר: אתיא משחיטה עצמה </w:t>
      </w:r>
      <w:r>
        <w:rPr>
          <w:szCs w:val="20"/>
          <w:rtl/>
          <w:lang w:eastAsia="en-US"/>
        </w:rPr>
        <w:t>(</w:t>
      </w:r>
      <w:r>
        <w:rPr>
          <w:rFonts w:cs="Miriam" w:hint="cs"/>
          <w:szCs w:val="20"/>
          <w:rtl/>
          <w:lang w:eastAsia="en-US"/>
        </w:rPr>
        <w:t>דאיירי בה עד השתא</w:t>
      </w:r>
      <w:r>
        <w:rPr>
          <w:szCs w:val="20"/>
          <w:rtl/>
          <w:lang w:eastAsia="en-US"/>
        </w:rPr>
        <w:t>)</w:t>
      </w:r>
      <w:r>
        <w:rPr>
          <w:rFonts w:hint="cs"/>
          <w:rtl/>
          <w:lang w:eastAsia="en-US"/>
        </w:rPr>
        <w:t xml:space="preserve">, דאמר רחמנא 'שחוט ואכול' - וליחוש שמא במקום נקב קא שחיט </w:t>
      </w:r>
      <w:r>
        <w:rPr>
          <w:szCs w:val="20"/>
          <w:rtl/>
          <w:lang w:eastAsia="en-US"/>
        </w:rPr>
        <w:t>(</w:t>
      </w:r>
      <w:r>
        <w:rPr>
          <w:rFonts w:cs="Miriam" w:hint="cs"/>
          <w:szCs w:val="20"/>
          <w:rtl/>
          <w:lang w:eastAsia="en-US"/>
        </w:rPr>
        <w:t xml:space="preserve">נקובת הושט </w:t>
      </w:r>
      <w:r>
        <w:rPr>
          <w:rFonts w:cs="Miriam"/>
          <w:szCs w:val="20"/>
          <w:rtl/>
          <w:lang w:eastAsia="en-US"/>
        </w:rPr>
        <w:t>–</w:t>
      </w:r>
      <w:r>
        <w:rPr>
          <w:rFonts w:cs="Miriam" w:hint="cs"/>
          <w:szCs w:val="20"/>
          <w:rtl/>
          <w:lang w:eastAsia="en-US"/>
        </w:rPr>
        <w:t xml:space="preserve"> במשהו; אבל גרגרת </w:t>
      </w:r>
      <w:r>
        <w:rPr>
          <w:rFonts w:cs="Miriam"/>
          <w:szCs w:val="20"/>
          <w:rtl/>
          <w:lang w:eastAsia="en-US"/>
        </w:rPr>
        <w:t>–</w:t>
      </w:r>
      <w:r>
        <w:rPr>
          <w:rFonts w:cs="Miriam" w:hint="cs"/>
          <w:szCs w:val="20"/>
          <w:rtl/>
          <w:lang w:eastAsia="en-US"/>
        </w:rPr>
        <w:t xml:space="preserve"> ברובא; ואם חסרה בכאיסר </w:t>
      </w:r>
      <w:r>
        <w:rPr>
          <w:rFonts w:cs="Miriam"/>
          <w:szCs w:val="20"/>
          <w:rtl/>
          <w:lang w:eastAsia="en-US"/>
        </w:rPr>
        <w:t>–</w:t>
      </w:r>
      <w:r>
        <w:rPr>
          <w:rFonts w:cs="Miriam" w:hint="cs"/>
          <w:szCs w:val="20"/>
          <w:rtl/>
          <w:lang w:eastAsia="en-US"/>
        </w:rPr>
        <w:t xml:space="preserve"> טרפה; ב'אלו טרפות' </w:t>
      </w:r>
      <w:r>
        <w:rPr>
          <w:rFonts w:cs="Miriam" w:hint="cs"/>
          <w:szCs w:val="16"/>
          <w:rtl/>
          <w:lang w:eastAsia="en-US"/>
        </w:rPr>
        <w:t>(לקמן דף מה.)</w:t>
      </w:r>
      <w:r>
        <w:rPr>
          <w:szCs w:val="20"/>
          <w:rtl/>
          <w:lang w:eastAsia="en-US"/>
        </w:rPr>
        <w:t>)</w:t>
      </w:r>
      <w:r>
        <w:rPr>
          <w:rFonts w:hint="cs"/>
          <w:rtl/>
          <w:lang w:eastAsia="en-US"/>
        </w:rPr>
        <w:t>? אלא לאו משום דאמרינן 'זיל בתר רובא'?</w:t>
      </w:r>
    </w:p>
    <w:p w:rsidR="000418A1" w:rsidRDefault="000418A1" w:rsidP="000418A1">
      <w:pPr>
        <w:rPr>
          <w:rFonts w:hint="cs"/>
          <w:rtl/>
          <w:lang w:eastAsia="en-US"/>
        </w:rPr>
      </w:pPr>
      <w:r>
        <w:rPr>
          <w:rFonts w:hint="cs"/>
          <w:rtl/>
          <w:lang w:eastAsia="en-US"/>
        </w:rPr>
        <w:t xml:space="preserve">אמר רב אשי: אמריתא לשמעתא קמיה דרב כהנא, ואמרי לה רב כהנא קמיה דרב שימי, ואמר ליה: ודלמא היכא דאפשר אפשר, היכא דלא אפשר לא אפשר? </w:t>
      </w:r>
      <w:r>
        <w:rPr>
          <w:szCs w:val="20"/>
          <w:rtl/>
          <w:lang w:eastAsia="en-US"/>
        </w:rPr>
        <w:t>(</w:t>
      </w:r>
      <w:r>
        <w:rPr>
          <w:rFonts w:cs="Miriam" w:hint="cs"/>
          <w:szCs w:val="20"/>
          <w:rtl/>
          <w:lang w:eastAsia="en-US"/>
        </w:rPr>
        <w:t xml:space="preserve">היכא דאפשר לעמוד על בירור בודקין, ולא סמכינן ארובא, וצריכין לבדוק בהמה מכל י"ח טרפות; אי נמי כגון קטן וקטנה דאפשר לנו להמתין עד שיגדלו ונדע שאינו סריס </w:t>
      </w:r>
      <w:r>
        <w:rPr>
          <w:rFonts w:cs="Miriam"/>
          <w:szCs w:val="20"/>
          <w:rtl/>
          <w:lang w:eastAsia="en-US"/>
        </w:rPr>
        <w:t>–</w:t>
      </w:r>
      <w:r>
        <w:rPr>
          <w:rFonts w:cs="Miriam" w:hint="cs"/>
          <w:szCs w:val="20"/>
          <w:rtl/>
          <w:lang w:eastAsia="en-US"/>
        </w:rPr>
        <w:t xml:space="preserve"> נמתין, והנך כולהו - משום דלא אפשר הוא?</w:t>
      </w:r>
      <w:r>
        <w:rPr>
          <w:szCs w:val="20"/>
          <w:rtl/>
          <w:lang w:eastAsia="en-US"/>
        </w:rPr>
        <w:t>)</w:t>
      </w:r>
      <w:r>
        <w:rPr>
          <w:rFonts w:hint="cs"/>
          <w:rtl/>
          <w:lang w:eastAsia="en-US"/>
        </w:rPr>
        <w:t xml:space="preserve"> - דאי לא תימא הכי, לרבי מאיר דחייש למיעוטא </w:t>
      </w:r>
      <w:r>
        <w:rPr>
          <w:szCs w:val="20"/>
          <w:rtl/>
          <w:lang w:eastAsia="en-US"/>
        </w:rPr>
        <w:t>(</w:t>
      </w:r>
      <w:r>
        <w:rPr>
          <w:rFonts w:cs="Miriam" w:hint="cs"/>
          <w:szCs w:val="20"/>
          <w:rtl/>
          <w:lang w:eastAsia="en-US"/>
        </w:rPr>
        <w:t>דלא אזיל בתר רובא</w:t>
      </w:r>
      <w:r>
        <w:rPr>
          <w:szCs w:val="20"/>
          <w:rtl/>
          <w:lang w:eastAsia="en-US"/>
        </w:rPr>
        <w:t>)</w:t>
      </w:r>
      <w:r>
        <w:rPr>
          <w:rtl/>
          <w:lang w:eastAsia="en-US"/>
        </w:rPr>
        <w:t xml:space="preserve"> </w:t>
      </w:r>
      <w:r>
        <w:rPr>
          <w:rFonts w:hint="cs"/>
          <w:rtl/>
          <w:lang w:eastAsia="en-US"/>
        </w:rPr>
        <w:t xml:space="preserve">- הכי נמי דלא אכיל בישרא </w:t>
      </w:r>
      <w:r>
        <w:rPr>
          <w:szCs w:val="20"/>
          <w:rtl/>
          <w:lang w:eastAsia="en-US"/>
        </w:rPr>
        <w:t>(</w:t>
      </w:r>
      <w:r>
        <w:rPr>
          <w:rFonts w:cs="Miriam" w:hint="cs"/>
          <w:szCs w:val="20"/>
          <w:rtl/>
          <w:lang w:eastAsia="en-US"/>
        </w:rPr>
        <w:t>משום דשמא במקום נקב קא שחיט</w:t>
      </w:r>
      <w:r>
        <w:rPr>
          <w:szCs w:val="20"/>
          <w:rtl/>
          <w:lang w:eastAsia="en-US"/>
        </w:rPr>
        <w:t>)</w:t>
      </w:r>
      <w:r>
        <w:rPr>
          <w:rFonts w:hint="cs"/>
          <w:rtl/>
          <w:lang w:eastAsia="en-US"/>
        </w:rPr>
        <w:t>! וכי תימא הכי נמי,</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יב,א</w:t>
      </w:r>
      <w:r>
        <w:rPr>
          <w:rtl/>
          <w:lang w:eastAsia="en-US"/>
        </w:rPr>
        <w:t>)</w:t>
      </w:r>
    </w:p>
    <w:p w:rsidR="000418A1" w:rsidRDefault="000418A1" w:rsidP="000418A1">
      <w:pPr>
        <w:rPr>
          <w:rFonts w:hint="cs"/>
          <w:rtl/>
          <w:lang w:eastAsia="en-US"/>
        </w:rPr>
      </w:pPr>
      <w:r>
        <w:rPr>
          <w:rFonts w:hint="cs"/>
          <w:rtl/>
          <w:lang w:eastAsia="en-US"/>
        </w:rPr>
        <w:t xml:space="preserve">פסח </w:t>
      </w:r>
      <w:r>
        <w:rPr>
          <w:szCs w:val="20"/>
          <w:rtl/>
          <w:lang w:eastAsia="en-US"/>
        </w:rPr>
        <w:t>(</w:t>
      </w:r>
      <w:r>
        <w:rPr>
          <w:rFonts w:cs="Miriam" w:hint="cs"/>
          <w:szCs w:val="20"/>
          <w:rtl/>
          <w:lang w:eastAsia="en-US"/>
        </w:rPr>
        <w:t xml:space="preserve">דאמר רחמנא </w:t>
      </w:r>
      <w:r>
        <w:rPr>
          <w:rFonts w:cs="Miriam" w:hint="cs"/>
          <w:szCs w:val="16"/>
          <w:rtl/>
          <w:lang w:eastAsia="en-US"/>
        </w:rPr>
        <w:t>(שמות יב</w:t>
      </w:r>
      <w:r>
        <w:rPr>
          <w:rFonts w:cs="Miriam"/>
          <w:szCs w:val="16"/>
          <w:rtl/>
          <w:lang w:eastAsia="en-US"/>
        </w:rPr>
        <w:t>,</w:t>
      </w:r>
      <w:r>
        <w:rPr>
          <w:rFonts w:cs="Miriam" w:hint="cs"/>
          <w:szCs w:val="16"/>
          <w:rtl/>
          <w:lang w:eastAsia="en-US"/>
        </w:rPr>
        <w:t>ח)</w:t>
      </w:r>
      <w:r>
        <w:rPr>
          <w:rFonts w:cs="Miriam" w:hint="cs"/>
          <w:szCs w:val="20"/>
          <w:rtl/>
          <w:lang w:eastAsia="en-US"/>
        </w:rPr>
        <w:t xml:space="preserve"> '</w:t>
      </w:r>
      <w:r>
        <w:rPr>
          <w:rFonts w:cs="Narkisim" w:hint="cs"/>
          <w:szCs w:val="20"/>
          <w:rtl/>
          <w:lang w:eastAsia="en-US"/>
        </w:rPr>
        <w:t>ואכלו את הבשר</w:t>
      </w:r>
      <w:r>
        <w:rPr>
          <w:rFonts w:cs="Miriam" w:hint="cs"/>
          <w:szCs w:val="20"/>
          <w:rtl/>
          <w:lang w:eastAsia="en-US"/>
        </w:rPr>
        <w:t>'</w:t>
      </w:r>
      <w:r>
        <w:rPr>
          <w:szCs w:val="20"/>
          <w:rtl/>
          <w:lang w:eastAsia="en-US"/>
        </w:rPr>
        <w:t>)</w:t>
      </w:r>
      <w:r>
        <w:rPr>
          <w:rtl/>
          <w:lang w:eastAsia="en-US"/>
        </w:rPr>
        <w:t xml:space="preserve"> </w:t>
      </w:r>
      <w:r>
        <w:rPr>
          <w:rFonts w:hint="cs"/>
          <w:rtl/>
          <w:lang w:eastAsia="en-US"/>
        </w:rPr>
        <w:t xml:space="preserve">וקדשים </w:t>
      </w:r>
      <w:r>
        <w:rPr>
          <w:szCs w:val="20"/>
          <w:rtl/>
          <w:lang w:eastAsia="en-US"/>
        </w:rPr>
        <w:t>(</w:t>
      </w:r>
      <w:r>
        <w:rPr>
          <w:rFonts w:cs="Miriam" w:hint="cs"/>
          <w:szCs w:val="20"/>
          <w:rtl/>
          <w:lang w:eastAsia="en-US"/>
        </w:rPr>
        <w:t xml:space="preserve">ושלמים - דאמר רחמנא </w:t>
      </w:r>
      <w:r>
        <w:rPr>
          <w:rFonts w:cs="Miriam" w:hint="cs"/>
          <w:szCs w:val="16"/>
          <w:rtl/>
          <w:lang w:eastAsia="en-US"/>
        </w:rPr>
        <w:t>(שמות כט</w:t>
      </w:r>
      <w:r>
        <w:rPr>
          <w:rFonts w:cs="Miriam"/>
          <w:szCs w:val="16"/>
          <w:rtl/>
          <w:lang w:eastAsia="en-US"/>
        </w:rPr>
        <w:t>,</w:t>
      </w:r>
      <w:r>
        <w:rPr>
          <w:rFonts w:cs="Miriam" w:hint="cs"/>
          <w:szCs w:val="16"/>
          <w:rtl/>
          <w:lang w:eastAsia="en-US"/>
        </w:rPr>
        <w:t>לג)</w:t>
      </w:r>
      <w:r>
        <w:rPr>
          <w:rFonts w:cs="Miriam" w:hint="cs"/>
          <w:szCs w:val="20"/>
          <w:rtl/>
          <w:lang w:eastAsia="en-US"/>
        </w:rPr>
        <w:t xml:space="preserve"> '</w:t>
      </w:r>
      <w:r>
        <w:rPr>
          <w:rFonts w:cs="Narkisim" w:hint="cs"/>
          <w:szCs w:val="20"/>
          <w:rtl/>
          <w:lang w:eastAsia="en-US"/>
        </w:rPr>
        <w:t>ואכלו אותם אשר כופר בהם</w:t>
      </w:r>
      <w:r>
        <w:rPr>
          <w:rFonts w:cs="Miriam" w:hint="cs"/>
          <w:szCs w:val="20"/>
          <w:rtl/>
          <w:lang w:eastAsia="en-US"/>
        </w:rPr>
        <w:t>' - מלמד שהכפרה תלויה אף באכילה</w:t>
      </w:r>
      <w:r>
        <w:rPr>
          <w:szCs w:val="20"/>
          <w:rtl/>
          <w:lang w:eastAsia="en-US"/>
        </w:rPr>
        <w:t>)</w:t>
      </w:r>
      <w:r>
        <w:rPr>
          <w:rtl/>
          <w:lang w:eastAsia="en-US"/>
        </w:rPr>
        <w:t xml:space="preserve"> </w:t>
      </w:r>
      <w:r>
        <w:rPr>
          <w:rFonts w:hint="cs"/>
          <w:rtl/>
          <w:lang w:eastAsia="en-US"/>
        </w:rPr>
        <w:t xml:space="preserve">- מאי איכא למימר? אלא היכא דאפשר אפשר היכא דלא אפשר לא אפשר - הכי נמי היכא דאפשר אפשר היכא דלא אפשר לא אפשר </w:t>
      </w:r>
      <w:r>
        <w:rPr>
          <w:szCs w:val="20"/>
          <w:rtl/>
          <w:lang w:eastAsia="en-US"/>
        </w:rPr>
        <w:t>(</w:t>
      </w:r>
      <w:r>
        <w:rPr>
          <w:rFonts w:cs="Miriam" w:hint="cs"/>
          <w:szCs w:val="20"/>
          <w:rtl/>
          <w:lang w:eastAsia="en-US"/>
        </w:rPr>
        <w:t>אלא ודאי אכיל דסמיך ארובא היכא דלא אפשר, ואפילו הכי פליג בקטן וקטנה משום דאפשר - לדידן נמי היכי ילפינן מיניה? אלא ודאי הלכה למשה מסיני הא דסמכינן ארובא אפילו היכא דאפשר!</w:t>
      </w:r>
      <w:r>
        <w:rPr>
          <w:rFonts w:cs="Miriam" w:hint="cs"/>
          <w:szCs w:val="20"/>
          <w:rtl/>
          <w:lang w:eastAsia="en-US"/>
        </w:rPr>
        <w:tab/>
        <w:t>אי נמי '</w:t>
      </w:r>
      <w:r>
        <w:rPr>
          <w:rFonts w:cs="Narkisim" w:hint="cs"/>
          <w:szCs w:val="20"/>
          <w:rtl/>
          <w:lang w:eastAsia="en-US"/>
        </w:rPr>
        <w:t>אחרי רבים להטות</w:t>
      </w:r>
      <w:r>
        <w:rPr>
          <w:rFonts w:cs="Miriam" w:hint="cs"/>
          <w:szCs w:val="20"/>
          <w:rtl/>
          <w:lang w:eastAsia="en-US"/>
        </w:rPr>
        <w:t xml:space="preserve">' </w:t>
      </w:r>
      <w:r>
        <w:rPr>
          <w:rFonts w:cs="Miriam" w:hint="cs"/>
          <w:szCs w:val="16"/>
          <w:rtl/>
          <w:lang w:eastAsia="en-US"/>
        </w:rPr>
        <w:t>(שמות כג</w:t>
      </w:r>
      <w:r>
        <w:rPr>
          <w:rFonts w:cs="Miriam"/>
          <w:szCs w:val="16"/>
          <w:rtl/>
          <w:lang w:eastAsia="en-US"/>
        </w:rPr>
        <w:t>,</w:t>
      </w:r>
      <w:r>
        <w:rPr>
          <w:rFonts w:cs="Miriam" w:hint="cs"/>
          <w:szCs w:val="16"/>
          <w:rtl/>
          <w:lang w:eastAsia="en-US"/>
        </w:rPr>
        <w:t>ב)</w:t>
      </w:r>
      <w:r>
        <w:rPr>
          <w:rFonts w:cs="Miriam" w:hint="cs"/>
          <w:szCs w:val="20"/>
          <w:rtl/>
          <w:lang w:eastAsia="en-US"/>
        </w:rPr>
        <w:t xml:space="preserve"> - משמע בין רובא דאיתיה קמן בין רובא דליתיה קמן, דמאי שנא האי מהאי?</w:t>
      </w:r>
      <w:r>
        <w:rPr>
          <w:szCs w:val="20"/>
          <w:rtl/>
          <w:lang w:eastAsia="en-US"/>
        </w:rPr>
        <w:t>)</w:t>
      </w:r>
      <w:r>
        <w:rPr>
          <w:rFonts w:hint="cs"/>
          <w:rtl/>
          <w:lang w:eastAsia="en-US"/>
        </w:rPr>
        <w:t xml:space="preserve">. </w:t>
      </w:r>
    </w:p>
    <w:p w:rsidR="000418A1" w:rsidRDefault="000418A1" w:rsidP="000418A1">
      <w:pPr>
        <w:rPr>
          <w:rFonts w:hint="cs"/>
          <w:rtl/>
          <w:lang w:eastAsia="en-US"/>
        </w:rPr>
      </w:pPr>
      <w:r>
        <w:rPr>
          <w:szCs w:val="20"/>
          <w:rtl/>
          <w:lang w:eastAsia="en-US"/>
        </w:rPr>
        <w:t>(</w:t>
      </w:r>
      <w:r>
        <w:rPr>
          <w:rFonts w:cs="Miriam" w:hint="cs"/>
          <w:szCs w:val="20"/>
          <w:rtl/>
          <w:lang w:eastAsia="en-US"/>
        </w:rPr>
        <w:t xml:space="preserve">ואהא מלתא סמכינן ולא בדקינן כל י"ח טרפות; ונקובת הריאה - משום דשכיח בה ריעותא, בדקינן; והיכא דאיתרמי דאיפרשה ריאה ולא בדק </w:t>
      </w:r>
      <w:r>
        <w:rPr>
          <w:rFonts w:cs="Miriam"/>
          <w:szCs w:val="20"/>
          <w:rtl/>
          <w:lang w:eastAsia="en-US"/>
        </w:rPr>
        <w:t>–</w:t>
      </w:r>
      <w:r>
        <w:rPr>
          <w:rFonts w:cs="Miriam" w:hint="cs"/>
          <w:szCs w:val="20"/>
          <w:rtl/>
          <w:lang w:eastAsia="en-US"/>
        </w:rPr>
        <w:t xml:space="preserve"> מתאכלא, דסמכינן אהא ואדרב הונא דאמר </w:t>
      </w:r>
      <w:r>
        <w:rPr>
          <w:rFonts w:cs="Miriam" w:hint="cs"/>
          <w:szCs w:val="16"/>
          <w:rtl/>
          <w:lang w:eastAsia="en-US"/>
        </w:rPr>
        <w:t>(לעיל דף ט.)</w:t>
      </w:r>
      <w:r>
        <w:rPr>
          <w:rFonts w:cs="Miriam" w:hint="cs"/>
          <w:szCs w:val="20"/>
          <w:rtl/>
          <w:lang w:eastAsia="en-US"/>
        </w:rPr>
        <w:t xml:space="preserve"> - נשחטה בחזקת היתר עומדת; ואין מפרסמין הדבר.</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 </w:t>
      </w:r>
    </w:p>
    <w:p w:rsidR="000418A1" w:rsidRDefault="000418A1" w:rsidP="000418A1">
      <w:pPr>
        <w:rPr>
          <w:rFonts w:hint="cs"/>
          <w:rtl/>
          <w:lang w:eastAsia="en-US"/>
        </w:rPr>
      </w:pPr>
      <w:r>
        <w:rPr>
          <w:rFonts w:hint="cs"/>
          <w:rtl/>
          <w:lang w:eastAsia="en-US"/>
        </w:rPr>
        <w:t>אמר רב נחמן אמר רב: ראה אחד ששחט: אם ראהו מתחלה ועד סוף - מותר לאכול משחיטתו, ואם לאו - אסור לאכול משחיטתו.</w:t>
      </w:r>
    </w:p>
    <w:p w:rsidR="000418A1" w:rsidRDefault="000418A1" w:rsidP="000418A1">
      <w:pPr>
        <w:rPr>
          <w:rFonts w:hint="cs"/>
          <w:rtl/>
          <w:lang w:eastAsia="en-US"/>
        </w:rPr>
      </w:pPr>
      <w:r>
        <w:rPr>
          <w:rFonts w:hint="cs"/>
          <w:rtl/>
          <w:lang w:eastAsia="en-US"/>
        </w:rPr>
        <w:t xml:space="preserve">היכי דמי? אי דידע דגמיר </w:t>
      </w:r>
      <w:r>
        <w:rPr>
          <w:szCs w:val="20"/>
          <w:rtl/>
          <w:lang w:eastAsia="en-US"/>
        </w:rPr>
        <w:t>(</w:t>
      </w:r>
      <w:r>
        <w:rPr>
          <w:rFonts w:cs="Miriam" w:hint="cs"/>
          <w:szCs w:val="20"/>
          <w:rtl/>
          <w:lang w:eastAsia="en-US"/>
        </w:rPr>
        <w:t>שמכיר בו שמלומד בהלכות שחיטה</w:t>
      </w:r>
      <w:r>
        <w:rPr>
          <w:szCs w:val="20"/>
          <w:rtl/>
          <w:lang w:eastAsia="en-US"/>
        </w:rPr>
        <w:t>)</w:t>
      </w:r>
      <w:r>
        <w:rPr>
          <w:rtl/>
          <w:lang w:eastAsia="en-US"/>
        </w:rPr>
        <w:t xml:space="preserve"> </w:t>
      </w:r>
      <w:r>
        <w:rPr>
          <w:rFonts w:hint="cs"/>
          <w:rtl/>
          <w:lang w:eastAsia="en-US"/>
        </w:rPr>
        <w:t xml:space="preserve">- למה לי 'ראה'? ואי דידע דלא גמיר </w:t>
      </w:r>
      <w:r>
        <w:rPr>
          <w:szCs w:val="20"/>
          <w:rtl/>
          <w:lang w:eastAsia="en-US"/>
        </w:rPr>
        <w:t>(</w:t>
      </w:r>
      <w:r>
        <w:rPr>
          <w:rFonts w:cs="Miriam" w:hint="cs"/>
          <w:szCs w:val="20"/>
          <w:rtl/>
          <w:lang w:eastAsia="en-US"/>
        </w:rPr>
        <w:t>שמכיר בו שאין יודע הלכות שחיטה</w:t>
      </w:r>
      <w:r>
        <w:rPr>
          <w:szCs w:val="20"/>
          <w:rtl/>
          <w:lang w:eastAsia="en-US"/>
        </w:rPr>
        <w:t>)</w:t>
      </w:r>
      <w:r>
        <w:rPr>
          <w:rtl/>
          <w:lang w:eastAsia="en-US"/>
        </w:rPr>
        <w:t xml:space="preserve"> –</w:t>
      </w:r>
      <w:r>
        <w:rPr>
          <w:rFonts w:hint="cs"/>
          <w:rtl/>
          <w:lang w:eastAsia="en-US"/>
        </w:rPr>
        <w:t xml:space="preserve"> פשיטא </w:t>
      </w:r>
      <w:r>
        <w:rPr>
          <w:szCs w:val="20"/>
          <w:rtl/>
          <w:lang w:eastAsia="en-US"/>
        </w:rPr>
        <w:t>(</w:t>
      </w:r>
      <w:r>
        <w:rPr>
          <w:rFonts w:cs="Miriam" w:hint="cs"/>
          <w:szCs w:val="20"/>
          <w:rtl/>
          <w:lang w:eastAsia="en-US"/>
        </w:rPr>
        <w:t xml:space="preserve">דְרָאָה מותר: דהא לא שהה ולא דרס, ולא ראה </w:t>
      </w:r>
      <w:r>
        <w:rPr>
          <w:rFonts w:cs="Miriam"/>
          <w:szCs w:val="20"/>
          <w:rtl/>
          <w:lang w:eastAsia="en-US"/>
        </w:rPr>
        <w:t>–</w:t>
      </w:r>
      <w:r>
        <w:rPr>
          <w:rFonts w:cs="Miriam" w:hint="cs"/>
          <w:szCs w:val="20"/>
          <w:rtl/>
          <w:lang w:eastAsia="en-US"/>
        </w:rPr>
        <w:t xml:space="preserve"> אסור' שמא שהה או דרס</w:t>
      </w:r>
      <w:r>
        <w:rPr>
          <w:szCs w:val="20"/>
          <w:rtl/>
          <w:lang w:eastAsia="en-US"/>
        </w:rPr>
        <w:t>)</w:t>
      </w:r>
      <w:r>
        <w:rPr>
          <w:rFonts w:hint="cs"/>
          <w:rtl/>
          <w:lang w:eastAsia="en-US"/>
        </w:rPr>
        <w:t xml:space="preserve">!? ואלא דלא ידע אי גמיר אי לא גמיר </w:t>
      </w:r>
      <w:r>
        <w:rPr>
          <w:szCs w:val="20"/>
          <w:rtl/>
          <w:lang w:eastAsia="en-US"/>
        </w:rPr>
        <w:t>(</w:t>
      </w:r>
      <w:r>
        <w:rPr>
          <w:rFonts w:cs="Miriam" w:hint="cs"/>
          <w:szCs w:val="20"/>
          <w:rtl/>
          <w:lang w:eastAsia="en-US"/>
        </w:rPr>
        <w:t>ואשמועינן דלא סמכינן אסתמא' עד שיהא מכיר בו שיודע</w:t>
      </w:r>
      <w:r>
        <w:rPr>
          <w:szCs w:val="20"/>
          <w:rtl/>
          <w:lang w:eastAsia="en-US"/>
        </w:rPr>
        <w:t>)</w:t>
      </w:r>
      <w:r>
        <w:rPr>
          <w:rtl/>
          <w:lang w:eastAsia="en-US"/>
        </w:rPr>
        <w:t xml:space="preserve"> </w:t>
      </w:r>
      <w:r>
        <w:rPr>
          <w:rFonts w:hint="cs"/>
          <w:rtl/>
          <w:lang w:eastAsia="en-US"/>
        </w:rPr>
        <w:t xml:space="preserve">- לימא 'רוב מצויין אצל שחיטה </w:t>
      </w:r>
      <w:r>
        <w:rPr>
          <w:szCs w:val="20"/>
          <w:rtl/>
          <w:lang w:eastAsia="en-US"/>
        </w:rPr>
        <w:t>(</w:t>
      </w:r>
      <w:r>
        <w:rPr>
          <w:rFonts w:cs="Miriam" w:hint="cs"/>
          <w:szCs w:val="20"/>
          <w:rtl/>
          <w:lang w:eastAsia="en-US"/>
        </w:rPr>
        <w:t>כלומר: רוב השוחטין</w:t>
      </w:r>
      <w:r>
        <w:rPr>
          <w:szCs w:val="20"/>
          <w:rtl/>
          <w:lang w:eastAsia="en-US"/>
        </w:rPr>
        <w:t>)</w:t>
      </w:r>
      <w:r>
        <w:rPr>
          <w:rtl/>
          <w:lang w:eastAsia="en-US"/>
        </w:rPr>
        <w:t xml:space="preserve"> </w:t>
      </w:r>
      <w:r>
        <w:rPr>
          <w:rFonts w:hint="cs"/>
          <w:rtl/>
          <w:lang w:eastAsia="en-US"/>
        </w:rPr>
        <w:t xml:space="preserve">מומחין הן' </w:t>
      </w:r>
      <w:r>
        <w:rPr>
          <w:szCs w:val="20"/>
          <w:rtl/>
          <w:lang w:eastAsia="en-US"/>
        </w:rPr>
        <w:t>(</w:t>
      </w:r>
      <w:r>
        <w:rPr>
          <w:rFonts w:cs="Miriam" w:hint="cs"/>
          <w:szCs w:val="20"/>
          <w:rtl/>
          <w:lang w:eastAsia="en-US"/>
        </w:rPr>
        <w:t>שאם לא היה מומחה לא היה שוחט</w:t>
      </w:r>
      <w:r>
        <w:rPr>
          <w:szCs w:val="20"/>
          <w:rtl/>
          <w:lang w:eastAsia="en-US"/>
        </w:rPr>
        <w:t>)</w:t>
      </w:r>
      <w:r>
        <w:rPr>
          <w:rFonts w:hint="cs"/>
          <w:rtl/>
          <w:lang w:eastAsia="en-US"/>
        </w:rPr>
        <w:t>? מי לא תניא: '</w:t>
      </w:r>
      <w:r>
        <w:rPr>
          <w:rFonts w:hint="cs"/>
          <w:i/>
          <w:iCs/>
          <w:rtl/>
          <w:lang w:eastAsia="en-US"/>
        </w:rPr>
        <w:t>הרי שמצא תרנגולת שחוטה בשוק, או שאמר לשלוחו "צא שחוט" והלך ומצא שחוט - חזקתו שחוט</w:t>
      </w:r>
      <w:r>
        <w:rPr>
          <w:rFonts w:hint="cs"/>
          <w:rtl/>
          <w:lang w:eastAsia="en-US"/>
        </w:rPr>
        <w:t xml:space="preserve">' </w:t>
      </w:r>
      <w:r>
        <w:rPr>
          <w:rFonts w:cs="Miriam" w:hint="cs"/>
          <w:szCs w:val="16"/>
          <w:rtl/>
          <w:lang w:eastAsia="en-US"/>
        </w:rPr>
        <w:t>[דומה לתוספתא חולין פ"ב מ"ב : המוצא תרנגולת שחוטה בשוק וכן מי שנתן תרנגולת לאחד מן השוק לשחוט ואינו יודע מה טיבו הולכין אחר הרוב.]</w:t>
      </w:r>
      <w:r>
        <w:rPr>
          <w:rFonts w:hint="cs"/>
          <w:rtl/>
          <w:lang w:eastAsia="en-US"/>
        </w:rPr>
        <w:t>, אלמא אמרינן 'רוב מצויין אצל שחיטה מומחין הן' - הכא נמי לימא רוב מצויין אצל שחיטה מומחין הן!</w:t>
      </w:r>
    </w:p>
    <w:p w:rsidR="000418A1" w:rsidRDefault="000418A1" w:rsidP="000418A1">
      <w:pPr>
        <w:rPr>
          <w:rFonts w:hint="cs"/>
          <w:rtl/>
          <w:lang w:eastAsia="en-US"/>
        </w:rPr>
      </w:pPr>
      <w:r>
        <w:rPr>
          <w:rFonts w:hint="cs"/>
          <w:rtl/>
          <w:lang w:eastAsia="en-US"/>
        </w:rPr>
        <w:t xml:space="preserve">לעולם דידע דלא גמיר, וכגון דשחט קמן חד סימן שפיר; מהו דתימא מדהאי שפיר - הך נמי שפיר? - קא משמע לן: האי אתרמויי איתרמי ליה, אידך שמא שהה שמא דרס. </w:t>
      </w: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בעא מיניה רב דימי בר יוסף מרב נחמן: האומר לשלוחו "צא ושחוט" והלך ומצא שחוט </w:t>
      </w:r>
      <w:r>
        <w:rPr>
          <w:rtl/>
          <w:lang w:eastAsia="en-US"/>
        </w:rPr>
        <w:t>–</w:t>
      </w:r>
      <w:r>
        <w:rPr>
          <w:rFonts w:hint="cs"/>
          <w:rtl/>
          <w:lang w:eastAsia="en-US"/>
        </w:rPr>
        <w:t xml:space="preserve"> מהו? </w:t>
      </w:r>
    </w:p>
    <w:p w:rsidR="000418A1" w:rsidRDefault="000418A1" w:rsidP="000418A1">
      <w:pPr>
        <w:rPr>
          <w:rFonts w:hint="cs"/>
          <w:rtl/>
          <w:lang w:eastAsia="en-US"/>
        </w:rPr>
      </w:pPr>
      <w:r>
        <w:rPr>
          <w:rFonts w:hint="cs"/>
          <w:rtl/>
          <w:lang w:eastAsia="en-US"/>
        </w:rPr>
        <w:t>אמר לו: חזקתו שחוט.</w:t>
      </w:r>
    </w:p>
    <w:p w:rsidR="000418A1" w:rsidRDefault="000418A1" w:rsidP="000418A1">
      <w:pPr>
        <w:rPr>
          <w:rFonts w:hint="cs"/>
          <w:rtl/>
          <w:lang w:eastAsia="en-US"/>
        </w:rPr>
      </w:pPr>
      <w:r>
        <w:rPr>
          <w:rFonts w:hint="cs"/>
          <w:rtl/>
          <w:lang w:eastAsia="en-US"/>
        </w:rPr>
        <w:t xml:space="preserve">האומר לשלוחו "צא ותרום" והלך </w:t>
      </w:r>
      <w:r>
        <w:rPr>
          <w:szCs w:val="20"/>
          <w:rtl/>
          <w:lang w:eastAsia="en-US"/>
        </w:rPr>
        <w:t>(</w:t>
      </w:r>
      <w:r>
        <w:rPr>
          <w:rFonts w:cs="Miriam" w:hint="cs"/>
          <w:szCs w:val="20"/>
          <w:rtl/>
          <w:lang w:eastAsia="en-US"/>
        </w:rPr>
        <w:t>בעל הבית</w:t>
      </w:r>
      <w:r>
        <w:rPr>
          <w:szCs w:val="20"/>
          <w:rtl/>
          <w:lang w:eastAsia="en-US"/>
        </w:rPr>
        <w:t>)</w:t>
      </w:r>
      <w:r>
        <w:rPr>
          <w:rtl/>
          <w:lang w:eastAsia="en-US"/>
        </w:rPr>
        <w:t xml:space="preserve"> </w:t>
      </w:r>
      <w:r>
        <w:rPr>
          <w:rFonts w:hint="cs"/>
          <w:rtl/>
          <w:lang w:eastAsia="en-US"/>
        </w:rPr>
        <w:t xml:space="preserve">ומצא תרום </w:t>
      </w:r>
      <w:r>
        <w:rPr>
          <w:szCs w:val="20"/>
          <w:rtl/>
          <w:lang w:eastAsia="en-US"/>
        </w:rPr>
        <w:t>(</w:t>
      </w:r>
      <w:r>
        <w:rPr>
          <w:rFonts w:cs="Miriam" w:hint="cs"/>
          <w:szCs w:val="20"/>
          <w:rtl/>
          <w:lang w:eastAsia="en-US"/>
        </w:rPr>
        <w:t>ולא ידע מי תרמו</w:t>
      </w:r>
      <w:r>
        <w:rPr>
          <w:szCs w:val="20"/>
          <w:rtl/>
          <w:lang w:eastAsia="en-US"/>
        </w:rPr>
        <w:t>)</w:t>
      </w:r>
      <w:r>
        <w:rPr>
          <w:rtl/>
          <w:lang w:eastAsia="en-US"/>
        </w:rPr>
        <w:t xml:space="preserve"> –</w:t>
      </w:r>
      <w:r>
        <w:rPr>
          <w:rFonts w:hint="cs"/>
          <w:rtl/>
          <w:lang w:eastAsia="en-US"/>
        </w:rPr>
        <w:t xml:space="preserve"> מאי?</w:t>
      </w:r>
    </w:p>
    <w:p w:rsidR="000418A1" w:rsidRDefault="000418A1" w:rsidP="000418A1">
      <w:pPr>
        <w:rPr>
          <w:rFonts w:hint="cs"/>
          <w:rtl/>
          <w:lang w:eastAsia="en-US"/>
        </w:rPr>
      </w:pPr>
      <w:r>
        <w:rPr>
          <w:rFonts w:hint="cs"/>
          <w:rtl/>
          <w:lang w:eastAsia="en-US"/>
        </w:rPr>
        <w:t xml:space="preserve">אמר ליה: אין חזקתו תרום. </w:t>
      </w:r>
    </w:p>
    <w:p w:rsidR="000418A1" w:rsidRDefault="000418A1" w:rsidP="000418A1">
      <w:pPr>
        <w:rPr>
          <w:rFonts w:hint="cs"/>
          <w:rtl/>
          <w:lang w:eastAsia="en-US"/>
        </w:rPr>
      </w:pPr>
      <w:r>
        <w:rPr>
          <w:rFonts w:hint="cs"/>
          <w:rtl/>
          <w:lang w:eastAsia="en-US"/>
        </w:rPr>
        <w:t xml:space="preserve">מה נפשך? אי חזקה שליח עושה שליחותו </w:t>
      </w:r>
      <w:r>
        <w:rPr>
          <w:szCs w:val="20"/>
          <w:rtl/>
          <w:lang w:eastAsia="en-US"/>
        </w:rPr>
        <w:t>(</w:t>
      </w:r>
      <w:r>
        <w:rPr>
          <w:rFonts w:cs="Miriam" w:hint="cs"/>
          <w:szCs w:val="20"/>
          <w:rtl/>
          <w:lang w:eastAsia="en-US"/>
        </w:rPr>
        <w:t>כל השלוחין עושין שליחותן, ומחזקינן להו בכך, מאחר שנתרצו בשליחותם</w:t>
      </w:r>
      <w:r>
        <w:rPr>
          <w:szCs w:val="20"/>
          <w:rtl/>
          <w:lang w:eastAsia="en-US"/>
        </w:rPr>
        <w:t>)</w:t>
      </w:r>
      <w:r>
        <w:rPr>
          <w:rtl/>
          <w:lang w:eastAsia="en-US"/>
        </w:rPr>
        <w:t xml:space="preserve"> </w:t>
      </w:r>
      <w:r>
        <w:rPr>
          <w:rFonts w:hint="cs"/>
          <w:rtl/>
          <w:lang w:eastAsia="en-US"/>
        </w:rPr>
        <w:t xml:space="preserve">- אפילו תרומה נמי, ואי אין חזקה שליח עושה שליחותו - אפילו שחיטה נמי לא </w:t>
      </w:r>
      <w:r>
        <w:rPr>
          <w:szCs w:val="20"/>
          <w:rtl/>
          <w:lang w:eastAsia="en-US"/>
        </w:rPr>
        <w:t>(</w:t>
      </w:r>
      <w:r>
        <w:rPr>
          <w:rFonts w:cs="Miriam" w:hint="cs"/>
          <w:szCs w:val="20"/>
          <w:rtl/>
          <w:lang w:eastAsia="en-US"/>
        </w:rPr>
        <w:t>דשמא לא שלוחו שחט, אלא אחר שאינו בקי בהלכות שחיטה</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אמר ליה: לכי תיכול עלה כורא דמלחא </w:t>
      </w:r>
      <w:r>
        <w:rPr>
          <w:szCs w:val="20"/>
          <w:rtl/>
          <w:lang w:eastAsia="en-US"/>
        </w:rPr>
        <w:t>(</w:t>
      </w:r>
      <w:r>
        <w:rPr>
          <w:rFonts w:cs="Miriam" w:hint="cs"/>
          <w:szCs w:val="20"/>
          <w:rtl/>
          <w:lang w:eastAsia="en-US"/>
        </w:rPr>
        <w:t xml:space="preserve">כשתמדוד לי </w:t>
      </w:r>
      <w:r>
        <w:rPr>
          <w:rFonts w:ascii="Courier New" w:hAnsi="Courier New" w:cs="Courier New" w:hint="cs"/>
          <w:sz w:val="16"/>
          <w:szCs w:val="16"/>
          <w:rtl/>
          <w:lang w:eastAsia="en-US"/>
        </w:rPr>
        <w:t>[תיכול מלשון כייל]</w:t>
      </w:r>
      <w:r>
        <w:rPr>
          <w:rFonts w:cs="Miriam" w:hint="cs"/>
          <w:szCs w:val="20"/>
          <w:rtl/>
          <w:lang w:eastAsia="en-US"/>
        </w:rPr>
        <w:t xml:space="preserve"> כור של מלח בשכר שאומר לך; ובדיחותא בעלמא הוא</w:t>
      </w:r>
      <w:r>
        <w:rPr>
          <w:szCs w:val="20"/>
          <w:rtl/>
          <w:lang w:eastAsia="en-US"/>
        </w:rPr>
        <w:t>)</w:t>
      </w:r>
      <w:r>
        <w:rPr>
          <w:rFonts w:hint="cs"/>
          <w:rtl/>
          <w:lang w:eastAsia="en-US"/>
        </w:rPr>
        <w:t xml:space="preserve">: לעולם אין חזקה שליח עושה שליחותו </w:t>
      </w:r>
      <w:r>
        <w:rPr>
          <w:szCs w:val="20"/>
          <w:rtl/>
          <w:lang w:eastAsia="en-US"/>
        </w:rPr>
        <w:t>(</w:t>
      </w:r>
      <w:r>
        <w:rPr>
          <w:rFonts w:cs="Miriam" w:hint="cs"/>
          <w:szCs w:val="20"/>
          <w:rtl/>
          <w:lang w:eastAsia="en-US"/>
        </w:rPr>
        <w:t>אלא ספק עושה ספק אינו עושה</w:t>
      </w:r>
      <w:r>
        <w:rPr>
          <w:szCs w:val="20"/>
          <w:rtl/>
          <w:lang w:eastAsia="en-US"/>
        </w:rPr>
        <w:t>)</w:t>
      </w:r>
      <w:r>
        <w:rPr>
          <w:rFonts w:hint="cs"/>
          <w:rtl/>
          <w:lang w:eastAsia="en-US"/>
        </w:rPr>
        <w:t xml:space="preserve">, ושחיטה - אי נמי דילמא אינש אחרינא שמע </w:t>
      </w:r>
      <w:r>
        <w:rPr>
          <w:szCs w:val="20"/>
          <w:rtl/>
          <w:lang w:eastAsia="en-US"/>
        </w:rPr>
        <w:t>(</w:t>
      </w:r>
      <w:r>
        <w:rPr>
          <w:rFonts w:cs="Miriam" w:hint="cs"/>
          <w:szCs w:val="20"/>
          <w:rtl/>
          <w:lang w:eastAsia="en-US"/>
        </w:rPr>
        <w:t>אפילו שמע איש אחר</w:t>
      </w:r>
      <w:r>
        <w:rPr>
          <w:szCs w:val="20"/>
          <w:rtl/>
          <w:lang w:eastAsia="en-US"/>
        </w:rPr>
        <w:t>)</w:t>
      </w:r>
      <w:r>
        <w:rPr>
          <w:rtl/>
          <w:lang w:eastAsia="en-US"/>
        </w:rPr>
        <w:t xml:space="preserve"> </w:t>
      </w:r>
      <w:r>
        <w:rPr>
          <w:rFonts w:hint="cs"/>
          <w:rtl/>
          <w:lang w:eastAsia="en-US"/>
        </w:rPr>
        <w:t xml:space="preserve">ואזל שחט, 'רוב מצויין אצל שחיטה מומחין הן'; תרומה - דילמא אינש אחרינא שמע ואזל תרם, הוה ליה 'תורם שלא מדעת', והתורם שלא מדעת - אין תרומתו תרומה </w:t>
      </w:r>
      <w:r>
        <w:rPr>
          <w:szCs w:val="20"/>
          <w:rtl/>
          <w:lang w:eastAsia="en-US"/>
        </w:rPr>
        <w:t>(</w:t>
      </w:r>
      <w:r>
        <w:rPr>
          <w:rFonts w:cs="Miriam" w:hint="cs"/>
          <w:szCs w:val="20"/>
          <w:rtl/>
          <w:lang w:eastAsia="en-US"/>
        </w:rPr>
        <w:t xml:space="preserve">דשליחות דתרומה </w:t>
      </w:r>
      <w:r>
        <w:rPr>
          <w:rFonts w:cs="Miriam"/>
          <w:szCs w:val="20"/>
          <w:rtl/>
          <w:lang w:eastAsia="en-US"/>
        </w:rPr>
        <w:t>–</w:t>
      </w:r>
      <w:r>
        <w:rPr>
          <w:rFonts w:cs="Miriam" w:hint="cs"/>
          <w:szCs w:val="20"/>
          <w:rtl/>
          <w:lang w:eastAsia="en-US"/>
        </w:rPr>
        <w:t xml:space="preserve"> מ'</w:t>
      </w:r>
      <w:r>
        <w:rPr>
          <w:rFonts w:cs="Narkisim" w:hint="cs"/>
          <w:szCs w:val="20"/>
          <w:rtl/>
          <w:lang w:eastAsia="en-US"/>
        </w:rPr>
        <w:t>גם אתם</w:t>
      </w:r>
      <w:r>
        <w:rPr>
          <w:rFonts w:cs="Miriam" w:hint="cs"/>
          <w:szCs w:val="20"/>
          <w:rtl/>
          <w:lang w:eastAsia="en-US"/>
        </w:rPr>
        <w:t xml:space="preserve">' </w:t>
      </w:r>
      <w:r>
        <w:rPr>
          <w:rFonts w:cs="Miriam" w:hint="cs"/>
          <w:szCs w:val="16"/>
          <w:rtl/>
          <w:lang w:eastAsia="en-US"/>
        </w:rPr>
        <w:t>[במדבר יח,כח]</w:t>
      </w:r>
      <w:r>
        <w:rPr>
          <w:rFonts w:cs="Miriam" w:hint="cs"/>
          <w:szCs w:val="20"/>
          <w:rtl/>
          <w:lang w:eastAsia="en-US"/>
        </w:rPr>
        <w:t xml:space="preserve"> אתרבי </w:t>
      </w:r>
      <w:r>
        <w:rPr>
          <w:rFonts w:cs="Miriam" w:hint="cs"/>
          <w:szCs w:val="16"/>
          <w:rtl/>
          <w:lang w:eastAsia="en-US"/>
        </w:rPr>
        <w:t>(גיטין דף כג:)</w:t>
      </w:r>
      <w:r>
        <w:rPr>
          <w:rFonts w:cs="Miriam" w:hint="cs"/>
          <w:szCs w:val="20"/>
          <w:rtl/>
          <w:lang w:eastAsia="en-US"/>
        </w:rPr>
        <w:t xml:space="preserve">: 'אתם </w:t>
      </w:r>
      <w:r>
        <w:rPr>
          <w:rFonts w:cs="Narkisim" w:hint="cs"/>
          <w:szCs w:val="20"/>
          <w:u w:val="single"/>
          <w:rtl/>
          <w:lang w:eastAsia="en-US"/>
        </w:rPr>
        <w:t>גם</w:t>
      </w:r>
      <w:r>
        <w:rPr>
          <w:rFonts w:cs="Narkisim" w:hint="cs"/>
          <w:szCs w:val="20"/>
          <w:rtl/>
          <w:lang w:eastAsia="en-US"/>
        </w:rPr>
        <w:t xml:space="preserve"> אתם</w:t>
      </w:r>
      <w:r>
        <w:rPr>
          <w:rFonts w:cs="Miriam" w:hint="cs"/>
          <w:szCs w:val="20"/>
          <w:rtl/>
          <w:lang w:eastAsia="en-US"/>
        </w:rPr>
        <w:t xml:space="preserve"> - לרבות שלוחכם', ומינה: מה אתם לדעתכם - אף שלוחכם לדעתכם</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לימא 'רוב מצויין אצל שחיטה מומחין הן' תנאי היא, דתניא </w:t>
      </w:r>
      <w:r>
        <w:rPr>
          <w:rFonts w:cs="Miriam" w:hint="cs"/>
          <w:szCs w:val="16"/>
          <w:rtl/>
          <w:lang w:eastAsia="en-US"/>
        </w:rPr>
        <w:t xml:space="preserve">[דומה </w:t>
      </w:r>
      <w:r>
        <w:rPr>
          <w:rFonts w:cs="Miriam"/>
          <w:szCs w:val="16"/>
          <w:rtl/>
          <w:lang w:eastAsia="en-US"/>
        </w:rPr>
        <w:t>–</w:t>
      </w:r>
      <w:r>
        <w:rPr>
          <w:rFonts w:cs="Miriam" w:hint="cs"/>
          <w:szCs w:val="16"/>
          <w:rtl/>
          <w:lang w:eastAsia="en-US"/>
        </w:rPr>
        <w:t xml:space="preserve"> ולא זהה - לתוספתא חולין פ"ב מ"ב]</w:t>
      </w:r>
      <w:r>
        <w:rPr>
          <w:rFonts w:hint="cs"/>
          <w:rtl/>
          <w:lang w:eastAsia="en-US"/>
        </w:rPr>
        <w:t>: '</w:t>
      </w:r>
      <w:r>
        <w:rPr>
          <w:rFonts w:hint="cs"/>
          <w:i/>
          <w:iCs/>
          <w:rtl/>
          <w:lang w:eastAsia="en-US"/>
        </w:rPr>
        <w:t>הרי שאבדו לו גדייו ותרנגוליו והלך ומצאן שחוטים: רבי יהודה אוסר רבי חנינא בנו של רבי יוסי הגלילי מתיר; אמר רבי: נראין דברים של רבי יהודה שמצאן באשפה</w:t>
      </w:r>
      <w:r>
        <w:rPr>
          <w:rFonts w:hint="cs"/>
          <w:rtl/>
          <w:lang w:eastAsia="en-US"/>
        </w:rPr>
        <w:t xml:space="preserve"> </w:t>
      </w:r>
      <w:r>
        <w:rPr>
          <w:szCs w:val="20"/>
          <w:rtl/>
          <w:lang w:eastAsia="en-US"/>
        </w:rPr>
        <w:t>(</w:t>
      </w:r>
      <w:r>
        <w:rPr>
          <w:rFonts w:cs="Miriam" w:hint="cs"/>
          <w:szCs w:val="20"/>
          <w:rtl/>
          <w:lang w:eastAsia="en-US"/>
        </w:rPr>
        <w:t>דרך נבלות להשליך לאשפה</w:t>
      </w:r>
      <w:r>
        <w:rPr>
          <w:szCs w:val="20"/>
          <w:rtl/>
          <w:lang w:eastAsia="en-US"/>
        </w:rPr>
        <w:t>)</w:t>
      </w:r>
      <w:r>
        <w:rPr>
          <w:rFonts w:hint="cs"/>
          <w:i/>
          <w:iCs/>
          <w:rtl/>
          <w:lang w:eastAsia="en-US"/>
        </w:rPr>
        <w:t>, ודברי רבי חנינא בנו של רבי יוסי הגלילי שמצאן בבית</w:t>
      </w:r>
      <w:r>
        <w:rPr>
          <w:rFonts w:hint="cs"/>
          <w:rtl/>
          <w:lang w:eastAsia="en-US"/>
        </w:rPr>
        <w:t xml:space="preserve">' </w:t>
      </w:r>
      <w:r>
        <w:rPr>
          <w:szCs w:val="20"/>
          <w:rtl/>
          <w:lang w:eastAsia="en-US"/>
        </w:rPr>
        <w:t>(</w:t>
      </w:r>
      <w:r>
        <w:rPr>
          <w:rFonts w:cs="Miriam" w:hint="cs"/>
          <w:szCs w:val="20"/>
          <w:rtl/>
          <w:lang w:eastAsia="en-US"/>
        </w:rPr>
        <w:t>מדקאמר רבי '</w:t>
      </w:r>
      <w:r>
        <w:rPr>
          <w:rFonts w:cs="Miriam" w:hint="cs"/>
          <w:i/>
          <w:iCs/>
          <w:szCs w:val="20"/>
          <w:rtl/>
          <w:lang w:eastAsia="en-US"/>
        </w:rPr>
        <w:t>נראין דברי רבי יהודה באשפה</w:t>
      </w:r>
      <w:r>
        <w:rPr>
          <w:rFonts w:cs="Miriam" w:hint="cs"/>
          <w:szCs w:val="20"/>
          <w:rtl/>
          <w:lang w:eastAsia="en-US"/>
        </w:rPr>
        <w:t>' - מכלל דפליג רבי חנינא אפילו באשפה, ומדקאמר '</w:t>
      </w:r>
      <w:r>
        <w:rPr>
          <w:rFonts w:cs="Miriam" w:hint="cs"/>
          <w:i/>
          <w:iCs/>
          <w:szCs w:val="20"/>
          <w:rtl/>
          <w:lang w:eastAsia="en-US"/>
        </w:rPr>
        <w:t>דברי רבי חנינא בבית</w:t>
      </w:r>
      <w:r>
        <w:rPr>
          <w:rFonts w:cs="Miriam" w:hint="cs"/>
          <w:szCs w:val="20"/>
          <w:rtl/>
          <w:lang w:eastAsia="en-US"/>
        </w:rPr>
        <w:t>' - מכלל דפליג רבי יהודה אפילו בבית</w:t>
      </w:r>
      <w:r>
        <w:rPr>
          <w:szCs w:val="20"/>
          <w:rtl/>
          <w:lang w:eastAsia="en-US"/>
        </w:rPr>
        <w:t>)</w:t>
      </w:r>
      <w:r>
        <w:rPr>
          <w:rFonts w:hint="cs"/>
          <w:rtl/>
          <w:lang w:eastAsia="en-US"/>
        </w:rPr>
        <w:t xml:space="preserve">; מאי לאו בהא קמיפלגי: דמר סבר: אמרינן 'רוב מצויין אצל שחיטה מומחין הן', ומר סבר לא אמרינן 'רוב מצויין אצל שחיטה מומחין הן'!? </w:t>
      </w:r>
    </w:p>
    <w:p w:rsidR="000418A1" w:rsidRDefault="000418A1" w:rsidP="000418A1">
      <w:pPr>
        <w:rPr>
          <w:rFonts w:cs="Miriam" w:hint="cs"/>
          <w:szCs w:val="20"/>
          <w:rtl/>
          <w:lang w:eastAsia="en-US"/>
        </w:rPr>
      </w:pPr>
      <w:r>
        <w:rPr>
          <w:rFonts w:hint="cs"/>
          <w:rtl/>
          <w:lang w:eastAsia="en-US"/>
        </w:rPr>
        <w:t xml:space="preserve">אמר רב נחמן בר יצחק: לא! דכולי עלמא רוב מצויין אצל שחיטה מומחין הן, ובבית דכולי עלמא לא פליגי דשרי </w:t>
      </w:r>
      <w:r>
        <w:rPr>
          <w:szCs w:val="20"/>
          <w:rtl/>
          <w:lang w:eastAsia="en-US"/>
        </w:rPr>
        <w:t>(</w:t>
      </w:r>
      <w:r>
        <w:rPr>
          <w:rFonts w:cs="Miriam" w:hint="cs"/>
          <w:szCs w:val="20"/>
          <w:rtl/>
          <w:lang w:eastAsia="en-US"/>
        </w:rPr>
        <w:t>דרוב מצויין אצל שחיטה מומחין הם</w:t>
      </w:r>
      <w:r>
        <w:rPr>
          <w:szCs w:val="20"/>
          <w:rtl/>
          <w:lang w:eastAsia="en-US"/>
        </w:rPr>
        <w:t>)</w:t>
      </w:r>
      <w:r>
        <w:rPr>
          <w:rFonts w:hint="cs"/>
          <w:rtl/>
          <w:lang w:eastAsia="en-US"/>
        </w:rPr>
        <w:t xml:space="preserve">, באשפה שבשוק דכולי עלמא לא פליגי דאסור </w:t>
      </w:r>
      <w:r>
        <w:rPr>
          <w:szCs w:val="20"/>
          <w:rtl/>
          <w:lang w:eastAsia="en-US"/>
        </w:rPr>
        <w:t>(</w:t>
      </w:r>
      <w:r>
        <w:rPr>
          <w:rFonts w:cs="Miriam" w:hint="cs"/>
          <w:szCs w:val="20"/>
          <w:rtl/>
          <w:lang w:eastAsia="en-US"/>
        </w:rPr>
        <w:t>דכיון דהשליכם שם ודאי נתנבלה בשחיטתה בשהייה או בדרסה</w:t>
      </w:r>
      <w:r>
        <w:rPr>
          <w:szCs w:val="20"/>
          <w:rtl/>
          <w:lang w:eastAsia="en-US"/>
        </w:rPr>
        <w:t>)</w:t>
      </w:r>
      <w:r>
        <w:rPr>
          <w:rFonts w:hint="cs"/>
          <w:rtl/>
          <w:lang w:eastAsia="en-US"/>
        </w:rPr>
        <w:t xml:space="preserve">, כי פליגי באשפה שבבית: מר סבר אדם עשוי להטיל נבלתו באשפה שבבית, ומר סבר אין אדם עשוי להטיל נבלתו באשפה שבבית </w:t>
      </w:r>
      <w:r>
        <w:rPr>
          <w:szCs w:val="20"/>
          <w:rtl/>
          <w:lang w:eastAsia="en-US"/>
        </w:rPr>
        <w:t>(</w:t>
      </w:r>
      <w:r>
        <w:rPr>
          <w:rFonts w:cs="Miriam" w:hint="cs"/>
          <w:szCs w:val="20"/>
          <w:rtl/>
          <w:lang w:eastAsia="en-US"/>
        </w:rPr>
        <w:t>משום דמסרח ואיכא ריח רע</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אמר מר: '</w:t>
      </w:r>
      <w:r>
        <w:rPr>
          <w:rFonts w:hint="cs"/>
          <w:i/>
          <w:iCs/>
          <w:rtl/>
          <w:lang w:eastAsia="en-US"/>
        </w:rPr>
        <w:t>אמר רבי: נראין דברי רבי יהודה שמצאן באשפה</w:t>
      </w:r>
      <w:r>
        <w:rPr>
          <w:rFonts w:hint="cs"/>
          <w:rtl/>
          <w:lang w:eastAsia="en-US"/>
        </w:rPr>
        <w:t xml:space="preserve">'; מאי 'אשפה'?: אילימא אשפה שבשוק - הא אמרת דכולי עלמא לא פליגי דאסור </w:t>
      </w:r>
      <w:r>
        <w:rPr>
          <w:szCs w:val="20"/>
          <w:rtl/>
          <w:lang w:eastAsia="en-US"/>
        </w:rPr>
        <w:t>(</w:t>
      </w:r>
      <w:r>
        <w:rPr>
          <w:rFonts w:cs="Miriam" w:hint="cs"/>
          <w:szCs w:val="20"/>
          <w:rtl/>
          <w:lang w:eastAsia="en-US"/>
        </w:rPr>
        <w:t>ומאי 'נראין דברי פלוני' או 'דברי פלוני'? והלא שניהם שוין בה?</w:t>
      </w:r>
      <w:r>
        <w:rPr>
          <w:szCs w:val="20"/>
          <w:rtl/>
          <w:lang w:eastAsia="en-US"/>
        </w:rPr>
        <w:t>)</w:t>
      </w:r>
      <w:r>
        <w:rPr>
          <w:rFonts w:hint="cs"/>
          <w:rtl/>
          <w:lang w:eastAsia="en-US"/>
        </w:rPr>
        <w:t xml:space="preserve">, אלא לאו פשיטא </w:t>
      </w:r>
      <w:r>
        <w:rPr>
          <w:szCs w:val="20"/>
          <w:rtl/>
          <w:lang w:eastAsia="en-US"/>
        </w:rPr>
        <w:t>(</w:t>
      </w:r>
      <w:r>
        <w:rPr>
          <w:rFonts w:cs="Miriam" w:hint="cs"/>
          <w:szCs w:val="20"/>
          <w:rtl/>
          <w:lang w:eastAsia="en-US"/>
        </w:rPr>
        <w:t>'באשפה' דקתני - היינו</w:t>
      </w:r>
      <w:r>
        <w:rPr>
          <w:szCs w:val="20"/>
          <w:rtl/>
          <w:lang w:eastAsia="en-US"/>
        </w:rPr>
        <w:t>)</w:t>
      </w:r>
      <w:r>
        <w:rPr>
          <w:rtl/>
          <w:lang w:eastAsia="en-US"/>
        </w:rPr>
        <w:t xml:space="preserve"> </w:t>
      </w:r>
      <w:r>
        <w:rPr>
          <w:rFonts w:hint="cs"/>
          <w:rtl/>
          <w:lang w:eastAsia="en-US"/>
        </w:rPr>
        <w:t xml:space="preserve">באשפה שבבית </w:t>
      </w:r>
      <w:r>
        <w:rPr>
          <w:szCs w:val="20"/>
          <w:rtl/>
          <w:lang w:eastAsia="en-US"/>
        </w:rPr>
        <w:t>(</w:t>
      </w:r>
      <w:r>
        <w:rPr>
          <w:rFonts w:cs="Miriam" w:hint="cs"/>
          <w:szCs w:val="20"/>
          <w:rtl/>
          <w:lang w:eastAsia="en-US"/>
        </w:rPr>
        <w:t>דפליגי בה, ואשמועינן דכרבי יהודה סבירא ליה</w:t>
      </w:r>
      <w:r>
        <w:rPr>
          <w:szCs w:val="20"/>
          <w:rtl/>
          <w:lang w:eastAsia="en-US"/>
        </w:rPr>
        <w:t>)</w:t>
      </w:r>
      <w:r>
        <w:rPr>
          <w:rFonts w:hint="cs"/>
          <w:rtl/>
          <w:lang w:eastAsia="en-US"/>
        </w:rPr>
        <w:t>; אימא סיפא '</w:t>
      </w:r>
      <w:r>
        <w:rPr>
          <w:rFonts w:hint="cs"/>
          <w:i/>
          <w:iCs/>
          <w:rtl/>
          <w:lang w:eastAsia="en-US"/>
        </w:rPr>
        <w:t>ודברי רבי חנינא בנו של רבי יוסי הגלילי שמצאן בבית</w:t>
      </w:r>
      <w:r>
        <w:rPr>
          <w:rFonts w:hint="cs"/>
          <w:rtl/>
          <w:lang w:eastAsia="en-US"/>
        </w:rPr>
        <w:t xml:space="preserve">' - מאי 'בית'? אילימא בית ממש - האמרת דכולי עלמא לא פליגי דשרי </w:t>
      </w:r>
      <w:r>
        <w:rPr>
          <w:szCs w:val="20"/>
          <w:rtl/>
          <w:lang w:eastAsia="en-US"/>
        </w:rPr>
        <w:t>(</w:t>
      </w:r>
      <w:r>
        <w:rPr>
          <w:rFonts w:cs="Miriam" w:hint="cs"/>
          <w:szCs w:val="20"/>
          <w:rtl/>
          <w:lang w:eastAsia="en-US"/>
        </w:rPr>
        <w:t>ומאי '</w:t>
      </w:r>
      <w:r>
        <w:rPr>
          <w:rFonts w:cs="Miriam" w:hint="cs"/>
          <w:i/>
          <w:iCs/>
          <w:szCs w:val="20"/>
          <w:rtl/>
          <w:lang w:eastAsia="en-US"/>
        </w:rPr>
        <w:t>נראין דברי רבי חנינא</w:t>
      </w:r>
      <w:r>
        <w:rPr>
          <w:rFonts w:cs="Miriam" w:hint="cs"/>
          <w:szCs w:val="20"/>
          <w:rtl/>
          <w:lang w:eastAsia="en-US"/>
        </w:rPr>
        <w:t>' דמשמע אבל דברי רבי יהודה אין נראין? רבי יהודה נמי שרי בה!?</w:t>
      </w:r>
      <w:r>
        <w:rPr>
          <w:szCs w:val="20"/>
          <w:rtl/>
          <w:lang w:eastAsia="en-US"/>
        </w:rPr>
        <w:t>)</w:t>
      </w:r>
      <w:r>
        <w:rPr>
          <w:rFonts w:hint="cs"/>
          <w:rtl/>
          <w:lang w:eastAsia="en-US"/>
        </w:rPr>
        <w:t xml:space="preserve">, אלא פשיטא </w:t>
      </w:r>
      <w:r>
        <w:rPr>
          <w:szCs w:val="20"/>
          <w:rtl/>
          <w:lang w:eastAsia="en-US"/>
        </w:rPr>
        <w:t>(</w:t>
      </w:r>
      <w:r>
        <w:rPr>
          <w:rFonts w:cs="Miriam" w:hint="cs"/>
          <w:szCs w:val="20"/>
          <w:rtl/>
          <w:lang w:eastAsia="en-US"/>
        </w:rPr>
        <w:t>מאי 'בית' =</w:t>
      </w:r>
      <w:r>
        <w:rPr>
          <w:szCs w:val="20"/>
          <w:rtl/>
          <w:lang w:eastAsia="en-US"/>
        </w:rPr>
        <w:t>)</w:t>
      </w:r>
      <w:r>
        <w:rPr>
          <w:rtl/>
          <w:lang w:eastAsia="en-US"/>
        </w:rPr>
        <w:t xml:space="preserve"> </w:t>
      </w:r>
      <w:r>
        <w:rPr>
          <w:rFonts w:hint="cs"/>
          <w:rtl/>
          <w:lang w:eastAsia="en-US"/>
        </w:rPr>
        <w:t xml:space="preserve">באשפה שבבית </w:t>
      </w:r>
      <w:r>
        <w:rPr>
          <w:szCs w:val="20"/>
          <w:rtl/>
          <w:lang w:eastAsia="en-US"/>
        </w:rPr>
        <w:t>(</w:t>
      </w:r>
      <w:r>
        <w:rPr>
          <w:rFonts w:cs="Miriam" w:hint="cs"/>
          <w:szCs w:val="20"/>
          <w:rtl/>
          <w:lang w:eastAsia="en-US"/>
        </w:rPr>
        <w:t>ובה פליגי, ואשמועינן רבי דכרבי חנינא סבירא ליה</w:t>
      </w:r>
      <w:r>
        <w:rPr>
          <w:szCs w:val="20"/>
          <w:rtl/>
          <w:lang w:eastAsia="en-US"/>
        </w:rPr>
        <w:t>)</w:t>
      </w:r>
      <w:r>
        <w:rPr>
          <w:rFonts w:hint="cs"/>
          <w:rtl/>
          <w:lang w:eastAsia="en-US"/>
        </w:rPr>
        <w:t xml:space="preserve">, קשיא דרבי אדרבי </w:t>
      </w:r>
      <w:r>
        <w:rPr>
          <w:szCs w:val="20"/>
          <w:rtl/>
          <w:lang w:eastAsia="en-US"/>
        </w:rPr>
        <w:t>(</w:t>
      </w:r>
      <w:r>
        <w:rPr>
          <w:rFonts w:cs="Miriam" w:hint="cs"/>
          <w:szCs w:val="20"/>
          <w:rtl/>
          <w:lang w:eastAsia="en-US"/>
        </w:rPr>
        <w:t>דברישא נראו לו דברי רבי יהודה דאסר באשפה שבבית, ובסיפא נראו לו דברי רבי חנינא בנו של רבי יוסי הגלילי דמתיר באשפה שבבית, אם כן קשיא דרבי אדרבי</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יב,ב</w:t>
      </w:r>
      <w:r>
        <w:rPr>
          <w:rtl/>
          <w:lang w:eastAsia="en-US"/>
        </w:rPr>
        <w:t>)</w:t>
      </w:r>
    </w:p>
    <w:p w:rsidR="000418A1" w:rsidRDefault="000418A1" w:rsidP="000418A1">
      <w:pPr>
        <w:rPr>
          <w:rFonts w:cs="Miriam" w:hint="cs"/>
          <w:szCs w:val="20"/>
          <w:rtl/>
          <w:lang w:eastAsia="en-US"/>
        </w:rPr>
      </w:pPr>
      <w:r>
        <w:rPr>
          <w:rFonts w:hint="cs"/>
          <w:rtl/>
          <w:lang w:eastAsia="en-US"/>
        </w:rPr>
        <w:t xml:space="preserve">הכי קאמר </w:t>
      </w:r>
      <w:r>
        <w:rPr>
          <w:szCs w:val="20"/>
          <w:rtl/>
          <w:lang w:eastAsia="en-US"/>
        </w:rPr>
        <w:t>(</w:t>
      </w:r>
      <w:r>
        <w:rPr>
          <w:rFonts w:cs="Miriam" w:hint="cs"/>
          <w:szCs w:val="20"/>
          <w:rtl/>
          <w:lang w:eastAsia="en-US"/>
        </w:rPr>
        <w:t xml:space="preserve">האי 'נראין' דקאמר - לא סברא דידיה הוא דאשמעינן, ולא 'רואה </w:t>
      </w:r>
      <w:r>
        <w:rPr>
          <w:rFonts w:cs="Miriam" w:hint="cs"/>
          <w:szCs w:val="20"/>
          <w:u w:val="single"/>
          <w:rtl/>
          <w:lang w:eastAsia="en-US"/>
        </w:rPr>
        <w:t>אני</w:t>
      </w:r>
      <w:r>
        <w:rPr>
          <w:rFonts w:cs="Miriam" w:hint="cs"/>
          <w:szCs w:val="20"/>
          <w:rtl/>
          <w:lang w:eastAsia="en-US"/>
        </w:rPr>
        <w:t>' קאמר, אלא פלוגתייהו קא משמע לן במאי פליגי, והכי קאמר</w:t>
      </w:r>
      <w:r>
        <w:rPr>
          <w:szCs w:val="20"/>
          <w:rtl/>
          <w:lang w:eastAsia="en-US"/>
        </w:rPr>
        <w:t>)</w:t>
      </w:r>
      <w:r>
        <w:rPr>
          <w:rFonts w:hint="cs"/>
          <w:rtl/>
          <w:lang w:eastAsia="en-US"/>
        </w:rPr>
        <w:t xml:space="preserve">: 'נראין דברי רבי יהודה </w:t>
      </w:r>
      <w:r>
        <w:rPr>
          <w:szCs w:val="20"/>
          <w:rtl/>
          <w:lang w:eastAsia="en-US"/>
        </w:rPr>
        <w:t>(</w:t>
      </w:r>
      <w:r>
        <w:rPr>
          <w:rFonts w:cs="Miriam" w:hint="cs"/>
          <w:szCs w:val="20"/>
          <w:rtl/>
          <w:lang w:eastAsia="en-US"/>
        </w:rPr>
        <w:t>האוסר אפילו</w:t>
      </w:r>
      <w:r>
        <w:rPr>
          <w:szCs w:val="20"/>
          <w:rtl/>
          <w:lang w:eastAsia="en-US"/>
        </w:rPr>
        <w:t>)</w:t>
      </w:r>
      <w:r>
        <w:rPr>
          <w:rtl/>
          <w:lang w:eastAsia="en-US"/>
        </w:rPr>
        <w:t xml:space="preserve"> </w:t>
      </w:r>
      <w:r>
        <w:rPr>
          <w:rFonts w:hint="cs"/>
          <w:rtl/>
          <w:lang w:eastAsia="en-US"/>
        </w:rPr>
        <w:t xml:space="preserve">לרבי חנינא בנו של רבי יוסי הגלילי </w:t>
      </w:r>
      <w:r>
        <w:rPr>
          <w:szCs w:val="20"/>
          <w:rtl/>
          <w:lang w:eastAsia="en-US"/>
        </w:rPr>
        <w:t>(</w:t>
      </w:r>
      <w:r>
        <w:rPr>
          <w:rFonts w:cs="Miriam" w:hint="cs"/>
          <w:szCs w:val="20"/>
          <w:rtl/>
          <w:lang w:eastAsia="en-US"/>
        </w:rPr>
        <w:t>כשמצאן</w:t>
      </w:r>
      <w:r>
        <w:rPr>
          <w:szCs w:val="20"/>
          <w:rtl/>
          <w:lang w:eastAsia="en-US"/>
        </w:rPr>
        <w:t>)</w:t>
      </w:r>
      <w:r>
        <w:rPr>
          <w:rtl/>
          <w:lang w:eastAsia="en-US"/>
        </w:rPr>
        <w:t xml:space="preserve"> </w:t>
      </w:r>
      <w:r>
        <w:rPr>
          <w:rFonts w:hint="cs"/>
          <w:rtl/>
          <w:lang w:eastAsia="en-US"/>
        </w:rPr>
        <w:t xml:space="preserve">באשפה שבשוק </w:t>
      </w:r>
      <w:r>
        <w:rPr>
          <w:szCs w:val="20"/>
          <w:rtl/>
          <w:lang w:eastAsia="en-US"/>
        </w:rPr>
        <w:t>(</w:t>
      </w:r>
      <w:r>
        <w:rPr>
          <w:rFonts w:cs="Miriam" w:hint="cs"/>
          <w:szCs w:val="20"/>
          <w:rtl/>
          <w:lang w:eastAsia="en-US"/>
        </w:rPr>
        <w:t>דמודי רבי חנינא דאסירי</w:t>
      </w:r>
      <w:r>
        <w:rPr>
          <w:szCs w:val="20"/>
          <w:rtl/>
          <w:lang w:eastAsia="en-US"/>
        </w:rPr>
        <w:t>)</w:t>
      </w:r>
      <w:r>
        <w:rPr>
          <w:rFonts w:hint="cs"/>
          <w:rtl/>
          <w:lang w:eastAsia="en-US"/>
        </w:rPr>
        <w:t xml:space="preserve">': שאף רבי חנינא בנו של רבי יוסי הגלילי לא נחלק עליו אלא באשפה שבבית, אבל באשפה שבשוק מודי ליה, ונראין כו' </w:t>
      </w:r>
      <w:r>
        <w:rPr>
          <w:szCs w:val="20"/>
          <w:rtl/>
          <w:lang w:eastAsia="en-US"/>
        </w:rPr>
        <w:t>(</w:t>
      </w:r>
      <w:r>
        <w:rPr>
          <w:rFonts w:cs="Miriam" w:hint="cs"/>
          <w:szCs w:val="20"/>
          <w:rtl/>
          <w:lang w:eastAsia="en-US"/>
        </w:rPr>
        <w:t xml:space="preserve">כלומר: שאף רבי חנינא המתיר - אינו אלא כשמצאן באשפה </w:t>
      </w:r>
      <w:r>
        <w:rPr>
          <w:rFonts w:cs="Miriam" w:hint="cs"/>
          <w:szCs w:val="20"/>
          <w:u w:val="single"/>
          <w:rtl/>
          <w:lang w:eastAsia="en-US"/>
        </w:rPr>
        <w:t>שבבית</w:t>
      </w:r>
      <w:r>
        <w:rPr>
          <w:rFonts w:cs="Miriam" w:hint="cs"/>
          <w:szCs w:val="20"/>
          <w:rtl/>
          <w:lang w:eastAsia="en-US"/>
        </w:rPr>
        <w:t>, ובה חולקין, אבל באשפה שבשוק - מודה רבי חנינא; וממילא שמעינן - מדאוקי פלוגתייהו באשפה שבבית - מכלל שבבית שרו</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חוץ מחרש שוטה וקטן שמא יקלקלו את שחיטתן: </w:t>
      </w:r>
    </w:p>
    <w:p w:rsidR="000418A1" w:rsidRDefault="000418A1" w:rsidP="000418A1">
      <w:pPr>
        <w:rPr>
          <w:rFonts w:hint="cs"/>
          <w:rtl/>
          <w:lang w:eastAsia="en-US"/>
        </w:rPr>
      </w:pPr>
      <w:r>
        <w:rPr>
          <w:rFonts w:hint="cs"/>
          <w:rtl/>
          <w:lang w:eastAsia="en-US"/>
        </w:rPr>
        <w:t xml:space="preserve">'שמא קלקלו' </w:t>
      </w:r>
      <w:r>
        <w:rPr>
          <w:szCs w:val="20"/>
          <w:rtl/>
          <w:lang w:eastAsia="en-US"/>
        </w:rPr>
        <w:t>(</w:t>
      </w:r>
      <w:r>
        <w:rPr>
          <w:rFonts w:cs="Miriam" w:hint="cs"/>
          <w:szCs w:val="20"/>
          <w:rtl/>
          <w:lang w:eastAsia="en-US"/>
        </w:rPr>
        <w:t>ואף על גב דבדיעבד קמיירי, כדקתני '</w:t>
      </w:r>
      <w:r>
        <w:rPr>
          <w:rFonts w:cs="Miriam" w:hint="cs"/>
          <w:i/>
          <w:iCs/>
          <w:szCs w:val="20"/>
          <w:rtl/>
          <w:lang w:eastAsia="en-US"/>
        </w:rPr>
        <w:t>ושחיטתן כשרה חוץ מחרש שוטה וקטן</w:t>
      </w:r>
      <w:r>
        <w:rPr>
          <w:rFonts w:cs="Miriam" w:hint="cs"/>
          <w:szCs w:val="20"/>
          <w:rtl/>
          <w:lang w:eastAsia="en-US"/>
        </w:rPr>
        <w:t>'</w:t>
      </w:r>
      <w:r>
        <w:rPr>
          <w:szCs w:val="20"/>
          <w:rtl/>
          <w:lang w:eastAsia="en-US"/>
        </w:rPr>
        <w:t>)</w:t>
      </w:r>
      <w:r>
        <w:rPr>
          <w:rFonts w:hint="cs"/>
          <w:rtl/>
          <w:lang w:eastAsia="en-US"/>
        </w:rPr>
        <w:t xml:space="preserve"> לא קתני, אלא 'שמא </w:t>
      </w:r>
      <w:r>
        <w:rPr>
          <w:rFonts w:hint="cs"/>
          <w:szCs w:val="28"/>
          <w:highlight w:val="cyan"/>
          <w:rtl/>
          <w:lang w:eastAsia="en-US"/>
        </w:rPr>
        <w:t>י</w:t>
      </w:r>
      <w:r>
        <w:rPr>
          <w:rFonts w:hint="cs"/>
          <w:rtl/>
          <w:lang w:eastAsia="en-US"/>
        </w:rPr>
        <w:t xml:space="preserve">קלקלו' </w:t>
      </w:r>
      <w:r>
        <w:rPr>
          <w:szCs w:val="20"/>
          <w:rtl/>
          <w:lang w:eastAsia="en-US"/>
        </w:rPr>
        <w:t>(</w:t>
      </w:r>
      <w:r>
        <w:rPr>
          <w:rFonts w:cs="Miriam" w:hint="cs"/>
          <w:szCs w:val="20"/>
          <w:rtl/>
          <w:lang w:eastAsia="en-US"/>
        </w:rPr>
        <w:t>דמשמע: דמועדים הם לקלקל</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אמר רבא: זאת אומרת אין מוסרין להן חולין לכתחלה </w:t>
      </w:r>
      <w:r>
        <w:rPr>
          <w:szCs w:val="20"/>
          <w:rtl/>
          <w:lang w:eastAsia="en-US"/>
        </w:rPr>
        <w:t>(</w:t>
      </w:r>
      <w:r>
        <w:rPr>
          <w:rFonts w:cs="Miriam" w:hint="cs"/>
          <w:szCs w:val="20"/>
          <w:rtl/>
          <w:lang w:eastAsia="en-US"/>
        </w:rPr>
        <w:t>כלומר: אפילו חולין לכתחלה, ואפילו אחרים עומדים על גבן</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וכולן ששחטו ואחרים רואים אותם שחיטתן כשרה: </w:t>
      </w:r>
    </w:p>
    <w:p w:rsidR="000418A1" w:rsidRDefault="000418A1" w:rsidP="000418A1">
      <w:pPr>
        <w:rPr>
          <w:rFonts w:hint="cs"/>
          <w:rtl/>
          <w:lang w:eastAsia="en-US"/>
        </w:rPr>
      </w:pPr>
      <w:r>
        <w:rPr>
          <w:rFonts w:hint="cs"/>
          <w:rtl/>
          <w:lang w:eastAsia="en-US"/>
        </w:rPr>
        <w:t xml:space="preserve">מאן תנא דלא בעינן כוונה לשחיטה </w:t>
      </w:r>
      <w:r>
        <w:rPr>
          <w:szCs w:val="20"/>
          <w:rtl/>
          <w:lang w:eastAsia="en-US"/>
        </w:rPr>
        <w:t>(</w:t>
      </w:r>
      <w:r>
        <w:rPr>
          <w:rFonts w:cs="Miriam" w:hint="cs"/>
          <w:szCs w:val="20"/>
          <w:rtl/>
          <w:lang w:eastAsia="en-US"/>
        </w:rPr>
        <w:t>דהא חרש שוטה וקטן - לחתיכה בעלמא מכווני, ואין להם דעת להתכוין לשחיטה, וקתני '</w:t>
      </w:r>
      <w:r>
        <w:rPr>
          <w:rFonts w:cs="Miriam" w:hint="cs"/>
          <w:i/>
          <w:iCs/>
          <w:szCs w:val="20"/>
          <w:rtl/>
          <w:lang w:eastAsia="en-US"/>
        </w:rPr>
        <w:t>וכולן ששחטו</w:t>
      </w:r>
      <w:r>
        <w:rPr>
          <w:rFonts w:cs="Miriam" w:hint="cs"/>
          <w:szCs w:val="20"/>
          <w:rtl/>
          <w:lang w:eastAsia="en-US"/>
        </w:rPr>
        <w:t xml:space="preserve"> וכו', דקאי נמי אחרש שוטה וקטן</w:t>
      </w:r>
      <w:r>
        <w:rPr>
          <w:szCs w:val="20"/>
          <w:rtl/>
          <w:lang w:eastAsia="en-US"/>
        </w:rPr>
        <w:t>)</w:t>
      </w:r>
      <w:r>
        <w:rPr>
          <w:rFonts w:hint="cs"/>
          <w:rtl/>
          <w:lang w:eastAsia="en-US"/>
        </w:rPr>
        <w:t xml:space="preserve">? </w:t>
      </w:r>
    </w:p>
    <w:p w:rsidR="000418A1" w:rsidRDefault="000418A1" w:rsidP="000418A1">
      <w:pPr>
        <w:rPr>
          <w:rFonts w:hint="cs"/>
          <w:rtl/>
          <w:lang w:eastAsia="en-US"/>
        </w:rPr>
      </w:pPr>
      <w:r>
        <w:rPr>
          <w:szCs w:val="20"/>
          <w:rtl/>
          <w:lang w:eastAsia="en-US"/>
        </w:rPr>
        <w:t>(</w:t>
      </w:r>
      <w:r>
        <w:rPr>
          <w:rFonts w:cs="Miriam" w:hint="cs"/>
          <w:szCs w:val="20"/>
          <w:rtl/>
          <w:lang w:eastAsia="en-US"/>
        </w:rPr>
        <w:t xml:space="preserve">והא דפרכינן בריש פירקין </w:t>
      </w:r>
      <w:r>
        <w:rPr>
          <w:rFonts w:cs="Miriam" w:hint="cs"/>
          <w:szCs w:val="16"/>
          <w:rtl/>
          <w:lang w:eastAsia="en-US"/>
        </w:rPr>
        <w:t>(דף ב:)</w:t>
      </w:r>
      <w:r>
        <w:rPr>
          <w:rFonts w:cs="Miriam" w:hint="cs"/>
          <w:szCs w:val="20"/>
          <w:rtl/>
          <w:lang w:eastAsia="en-US"/>
        </w:rPr>
        <w:t xml:space="preserve"> 'אי נימא אחרש שוטה וקטן - עלה קאי, ו'אם שחטו' מבעי ליה'? - הכי פרכינן: אי נימא אחרש שוטה וקטן </w:t>
      </w:r>
      <w:r>
        <w:rPr>
          <w:rFonts w:cs="Miriam" w:hint="cs"/>
          <w:szCs w:val="20"/>
          <w:u w:val="single"/>
          <w:rtl/>
          <w:lang w:eastAsia="en-US"/>
        </w:rPr>
        <w:t>לחודיה</w:t>
      </w:r>
      <w:r>
        <w:rPr>
          <w:rFonts w:cs="Miriam" w:hint="cs"/>
          <w:szCs w:val="20"/>
          <w:rtl/>
          <w:lang w:eastAsia="en-US"/>
        </w:rPr>
        <w:t xml:space="preserve"> קאי - עלה קאי: מיניה קא סליק, ו'אם שחטו' מיבעי ליה.</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אמר רבא: רבי נתן היא, דתני אושעיא זעירא דמן חבריא </w:t>
      </w:r>
      <w:r>
        <w:rPr>
          <w:szCs w:val="20"/>
          <w:rtl/>
          <w:lang w:eastAsia="en-US"/>
        </w:rPr>
        <w:t>(</w:t>
      </w:r>
      <w:r>
        <w:rPr>
          <w:rFonts w:cs="Miriam" w:hint="cs"/>
          <w:szCs w:val="20"/>
          <w:rtl/>
          <w:lang w:eastAsia="en-US"/>
        </w:rPr>
        <w:t>בני הישיבה</w:t>
      </w:r>
      <w:r>
        <w:rPr>
          <w:szCs w:val="20"/>
          <w:rtl/>
          <w:lang w:eastAsia="en-US"/>
        </w:rPr>
        <w:t>)</w:t>
      </w:r>
      <w:r>
        <w:rPr>
          <w:rFonts w:hint="cs"/>
          <w:rtl/>
          <w:lang w:eastAsia="en-US"/>
        </w:rPr>
        <w:t xml:space="preserve">: 'זרק סכין לנועצה בכותל והלכה ושחטה כדרכה </w:t>
      </w:r>
      <w:r>
        <w:rPr>
          <w:szCs w:val="20"/>
          <w:rtl/>
          <w:lang w:eastAsia="en-US"/>
        </w:rPr>
        <w:t>(</w:t>
      </w:r>
      <w:r>
        <w:rPr>
          <w:rFonts w:cs="Miriam" w:hint="cs"/>
          <w:szCs w:val="20"/>
          <w:rtl/>
          <w:lang w:eastAsia="en-US"/>
        </w:rPr>
        <w:t>כהוגן</w:t>
      </w:r>
      <w:r>
        <w:rPr>
          <w:szCs w:val="20"/>
          <w:rtl/>
          <w:lang w:eastAsia="en-US"/>
        </w:rPr>
        <w:t>)</w:t>
      </w:r>
      <w:r>
        <w:rPr>
          <w:rFonts w:hint="cs"/>
          <w:rtl/>
          <w:lang w:eastAsia="en-US"/>
        </w:rPr>
        <w:t xml:space="preserve">: רבי נתן מכשיר וחכמים פוסלין' </w:t>
      </w:r>
      <w:r>
        <w:rPr>
          <w:rFonts w:ascii="Courier New" w:hAnsi="Courier New" w:cs="Courier New" w:hint="cs"/>
          <w:sz w:val="16"/>
          <w:szCs w:val="20"/>
          <w:rtl/>
          <w:lang w:eastAsia="en-US"/>
        </w:rPr>
        <w:t>[הברייתא בגמרא דומה לתוספתא חולין פ"א מ"ד: '</w:t>
      </w:r>
      <w:r>
        <w:rPr>
          <w:rFonts w:ascii="Courier New" w:hAnsi="Courier New" w:hint="cs"/>
          <w:sz w:val="16"/>
          <w:szCs w:val="20"/>
          <w:rtl/>
          <w:lang w:eastAsia="en-US"/>
        </w:rPr>
        <w:t xml:space="preserve">זרק את הסכין ואת הפגיון ושחט שחיטתו כשרה משום ר' נתן אמרו </w:t>
      </w:r>
      <w:r>
        <w:rPr>
          <w:rFonts w:ascii="Courier New" w:hAnsi="Courier New" w:hint="cs"/>
          <w:sz w:val="16"/>
          <w:szCs w:val="20"/>
          <w:u w:val="single"/>
          <w:rtl/>
          <w:lang w:eastAsia="en-US"/>
        </w:rPr>
        <w:t>כדרך הליכתה כשרה</w:t>
      </w:r>
      <w:r>
        <w:rPr>
          <w:rFonts w:ascii="Courier New" w:hAnsi="Courier New" w:hint="cs"/>
          <w:sz w:val="16"/>
          <w:szCs w:val="20"/>
          <w:rtl/>
          <w:lang w:eastAsia="en-US"/>
        </w:rPr>
        <w:t xml:space="preserve"> ושלא כדרך הליכתה פסולה</w:t>
      </w:r>
      <w:r>
        <w:rPr>
          <w:rFonts w:ascii="Courier New" w:hAnsi="Courier New" w:cs="Courier New" w:hint="cs"/>
          <w:sz w:val="16"/>
          <w:szCs w:val="20"/>
          <w:rtl/>
          <w:lang w:eastAsia="en-US"/>
        </w:rPr>
        <w:t>', אך רש"י לא פירש כך]</w:t>
      </w:r>
      <w:r>
        <w:rPr>
          <w:rFonts w:hint="cs"/>
          <w:rtl/>
          <w:lang w:eastAsia="en-US"/>
        </w:rPr>
        <w:t xml:space="preserve">; הוא תני לה </w:t>
      </w:r>
      <w:r>
        <w:rPr>
          <w:szCs w:val="20"/>
          <w:rtl/>
          <w:lang w:eastAsia="en-US"/>
        </w:rPr>
        <w:t>(</w:t>
      </w:r>
      <w:r>
        <w:rPr>
          <w:rFonts w:cs="Miriam" w:hint="cs"/>
          <w:szCs w:val="20"/>
          <w:rtl/>
          <w:lang w:eastAsia="en-US"/>
        </w:rPr>
        <w:t>דאשכח מתניתא וגרסה</w:t>
      </w:r>
      <w:r>
        <w:rPr>
          <w:szCs w:val="20"/>
          <w:rtl/>
          <w:lang w:eastAsia="en-US"/>
        </w:rPr>
        <w:t>)</w:t>
      </w:r>
      <w:r>
        <w:rPr>
          <w:rFonts w:hint="cs"/>
          <w:rtl/>
          <w:lang w:eastAsia="en-US"/>
        </w:rPr>
        <w:t xml:space="preserve">, והוא אמר לה </w:t>
      </w:r>
      <w:r>
        <w:rPr>
          <w:szCs w:val="20"/>
          <w:rtl/>
          <w:lang w:eastAsia="en-US"/>
        </w:rPr>
        <w:t>(</w:t>
      </w:r>
      <w:r>
        <w:rPr>
          <w:rFonts w:cs="Miriam" w:hint="cs"/>
          <w:szCs w:val="20"/>
          <w:rtl/>
          <w:lang w:eastAsia="en-US"/>
        </w:rPr>
        <w:t>מדעתו</w:t>
      </w:r>
      <w:r>
        <w:rPr>
          <w:szCs w:val="20"/>
          <w:rtl/>
          <w:lang w:eastAsia="en-US"/>
        </w:rPr>
        <w:t>)</w:t>
      </w:r>
      <w:r>
        <w:rPr>
          <w:rFonts w:hint="cs"/>
          <w:rtl/>
          <w:lang w:eastAsia="en-US"/>
        </w:rPr>
        <w:t>: הלכה כרבי נתן.</w:t>
      </w:r>
    </w:p>
    <w:p w:rsidR="000418A1" w:rsidRDefault="000418A1" w:rsidP="000418A1">
      <w:pPr>
        <w:rPr>
          <w:rFonts w:hint="cs"/>
          <w:rtl/>
          <w:lang w:eastAsia="en-US"/>
        </w:rPr>
      </w:pPr>
      <w:r>
        <w:rPr>
          <w:rFonts w:hint="cs"/>
          <w:rtl/>
          <w:lang w:eastAsia="en-US"/>
        </w:rPr>
        <w:t xml:space="preserve">והא בעינן 'מוליך ומביא' </w:t>
      </w:r>
      <w:r>
        <w:rPr>
          <w:szCs w:val="20"/>
          <w:rtl/>
          <w:lang w:eastAsia="en-US"/>
        </w:rPr>
        <w:t>(</w:t>
      </w:r>
      <w:r>
        <w:rPr>
          <w:rFonts w:cs="Miriam" w:hint="cs"/>
          <w:szCs w:val="20"/>
          <w:rtl/>
          <w:lang w:eastAsia="en-US"/>
        </w:rPr>
        <w:t xml:space="preserve">כדתנן בפרק שני </w:t>
      </w:r>
      <w:r>
        <w:rPr>
          <w:rFonts w:cs="Miriam" w:hint="cs"/>
          <w:szCs w:val="16"/>
          <w:rtl/>
          <w:lang w:eastAsia="en-US"/>
        </w:rPr>
        <w:t>(לקמן ל:)</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שהלכה ובאה כדרכה </w:t>
      </w:r>
      <w:r>
        <w:rPr>
          <w:szCs w:val="20"/>
          <w:rtl/>
          <w:lang w:eastAsia="en-US"/>
        </w:rPr>
        <w:t>(</w:t>
      </w:r>
      <w:r>
        <w:rPr>
          <w:rFonts w:cs="Miriam" w:hint="cs"/>
          <w:szCs w:val="20"/>
          <w:rtl/>
          <w:lang w:eastAsia="en-US"/>
        </w:rPr>
        <w:t xml:space="preserve">שחתיכה בהליכתו והכתה בכותל וחזר וחתכה; והוא הדין נמי דמצי לתרוצי 'בסכין שיש בו חוץ לצואר כמלא צואר', דסגי ליה בהליכתו לחודא, כדלקמן </w:t>
      </w:r>
      <w:r>
        <w:rPr>
          <w:rFonts w:cs="Miriam" w:hint="cs"/>
          <w:szCs w:val="16"/>
          <w:rtl/>
          <w:lang w:eastAsia="en-US"/>
        </w:rPr>
        <w:t>(דף ל:)</w:t>
      </w:r>
      <w:r>
        <w:rPr>
          <w:rFonts w:cs="Miriam" w:hint="cs"/>
          <w:szCs w:val="20"/>
          <w:rtl/>
          <w:lang w:eastAsia="en-US"/>
        </w:rPr>
        <w:t>, אלא בכל דהו מהדר לאוקומי אפילו באיזמל</w:t>
      </w:r>
      <w:r>
        <w:rPr>
          <w:szCs w:val="20"/>
          <w:rtl/>
          <w:lang w:eastAsia="en-US"/>
        </w:rPr>
        <w:t>)</w:t>
      </w:r>
      <w:r>
        <w:rPr>
          <w:rFonts w:hint="cs"/>
          <w:rtl/>
          <w:lang w:eastAsia="en-US"/>
        </w:rPr>
        <w:t>.</w:t>
      </w:r>
    </w:p>
    <w:p w:rsidR="000418A1" w:rsidRDefault="000418A1" w:rsidP="000418A1">
      <w:pPr>
        <w:ind w:left="720"/>
        <w:rPr>
          <w:rFonts w:cs="Miriam" w:hint="cs"/>
          <w:szCs w:val="20"/>
          <w:rtl/>
          <w:lang w:eastAsia="en-US"/>
        </w:rPr>
      </w:pPr>
      <w:r>
        <w:rPr>
          <w:rFonts w:cs="Miriam" w:hint="cs"/>
          <w:szCs w:val="20"/>
          <w:rtl/>
          <w:lang w:eastAsia="en-US"/>
        </w:rPr>
        <w:t xml:space="preserve">תוספות ד"ה מאן תנא דלא בעינן כוונה לשחיטה. תימה: דמשמע הכא דחרש שוטה וקטן לאו בני כוונה נינהו אפילו אחרים עומדים על גבן, ובסוף פ"ב דגיטין (דף כב:) תנן 'הכל כשרים לכתוב את הגט, אפילו' חרש שוטה וקטן', ופריך בגמרא 'והלא לאו בני דעה נינהו' ומשני 'שגדול עומד על גבם' אלמא בני כוונה לשמה נינהו כשגדול עומד על גבם! </w:t>
      </w:r>
    </w:p>
    <w:p w:rsidR="000418A1" w:rsidRDefault="000418A1" w:rsidP="000418A1">
      <w:pPr>
        <w:ind w:left="720"/>
        <w:rPr>
          <w:rFonts w:cs="Miriam" w:hint="cs"/>
          <w:szCs w:val="20"/>
          <w:rtl/>
          <w:lang w:eastAsia="en-US"/>
        </w:rPr>
      </w:pPr>
      <w:r>
        <w:rPr>
          <w:rFonts w:cs="Miriam" w:hint="cs"/>
          <w:szCs w:val="20"/>
          <w:rtl/>
          <w:lang w:eastAsia="en-US"/>
        </w:rPr>
        <w:t xml:space="preserve">וי"ל בגדול עומד ע"ג היינו שמלמדין אותם ומזהירין אותם לעשות לשמה, אבל הכא - אחרים רואים אותם בעלמא קאמר - אע"ג דבריש פירקין (לעיל דף ג.) 'קרי לאחרים רואין אותו' = 'גדול עומד על גביו'!? </w:t>
      </w:r>
    </w:p>
    <w:p w:rsidR="000418A1" w:rsidRDefault="000418A1" w:rsidP="000418A1">
      <w:pPr>
        <w:ind w:left="720"/>
        <w:rPr>
          <w:rFonts w:cs="Miriam" w:hint="cs"/>
          <w:szCs w:val="20"/>
          <w:rtl/>
          <w:lang w:eastAsia="en-US"/>
        </w:rPr>
      </w:pPr>
      <w:r>
        <w:rPr>
          <w:rFonts w:cs="Miriam" w:hint="cs"/>
          <w:szCs w:val="20"/>
          <w:rtl/>
          <w:lang w:eastAsia="en-US"/>
        </w:rPr>
        <w:t>וא"ת דבפ' מצות חליצה (יבמות קד:) אמר 'החרש שנחלץ והחרשת שחלצה והחולצת מן הקטן חליצתה פסולה' ומפרש התם 'חרש וחרשת משום דלאו בני קרייה נינהו, וקטן משום ד</w:t>
      </w:r>
      <w:r>
        <w:rPr>
          <w:rFonts w:cs="Narkisim" w:hint="cs"/>
          <w:szCs w:val="20"/>
          <w:rtl/>
          <w:lang w:eastAsia="en-US"/>
        </w:rPr>
        <w:t>איש</w:t>
      </w:r>
      <w:r>
        <w:rPr>
          <w:rFonts w:cs="Miriam" w:hint="cs"/>
          <w:szCs w:val="20"/>
          <w:rtl/>
          <w:lang w:eastAsia="en-US"/>
        </w:rPr>
        <w:t xml:space="preserve"> כתיב בפרשה - והשתא תיפוק ליה דבעינן כוונה, כדאמרינן התם (דף קו.) דחליצה פסולה עד שיכוונו שניהם! </w:t>
      </w:r>
    </w:p>
    <w:p w:rsidR="000418A1" w:rsidRDefault="000418A1" w:rsidP="000418A1">
      <w:pPr>
        <w:ind w:left="720"/>
        <w:rPr>
          <w:rFonts w:cs="Miriam" w:hint="cs"/>
          <w:szCs w:val="20"/>
          <w:rtl/>
          <w:lang w:eastAsia="en-US"/>
        </w:rPr>
      </w:pPr>
      <w:r>
        <w:rPr>
          <w:rFonts w:cs="Miriam" w:hint="cs"/>
          <w:szCs w:val="20"/>
          <w:rtl/>
          <w:lang w:eastAsia="en-US"/>
        </w:rPr>
        <w:t xml:space="preserve">וי"ל דחליצה בבית דין הוה כגדול עומד על גביו: שמזהירין אותו לעשות לשמה </w:t>
      </w:r>
    </w:p>
    <w:p w:rsidR="000418A1" w:rsidRDefault="000418A1" w:rsidP="000418A1">
      <w:pPr>
        <w:ind w:left="720"/>
        <w:rPr>
          <w:rFonts w:cs="Miriam" w:hint="cs"/>
          <w:szCs w:val="20"/>
          <w:rtl/>
          <w:lang w:eastAsia="en-US"/>
        </w:rPr>
      </w:pPr>
      <w:r>
        <w:rPr>
          <w:rFonts w:cs="Miriam" w:hint="cs"/>
          <w:szCs w:val="20"/>
          <w:rtl/>
          <w:lang w:eastAsia="en-US"/>
        </w:rPr>
        <w:t>ומיהו קשה מדתניא בתוספתא דשוטה - לאו בר חליצה הוא, ואי חשיבי ב"ד כמו גדול עומד על גביו - אפילו שוטה נמי, כמו גבי גט!?</w:t>
      </w:r>
    </w:p>
    <w:p w:rsidR="000418A1" w:rsidRDefault="000418A1" w:rsidP="000418A1">
      <w:pPr>
        <w:ind w:left="720"/>
        <w:rPr>
          <w:rFonts w:cs="Miriam" w:hint="cs"/>
          <w:szCs w:val="20"/>
          <w:rtl/>
          <w:lang w:eastAsia="en-US"/>
        </w:rPr>
      </w:pPr>
      <w:r>
        <w:rPr>
          <w:rFonts w:cs="Miriam" w:hint="cs"/>
          <w:szCs w:val="20"/>
          <w:rtl/>
          <w:lang w:eastAsia="en-US"/>
        </w:rPr>
        <w:t>וי"ל דלגבי גט מהני, דבגט מוכחא מילתא טפי דעביד לשמה כשמניחין לכתוב שמו ושמה ושם עירו ושם עירה, הלכך אפילו בשוטה מהני כשגדול עומד על גביו.</w:t>
      </w:r>
    </w:p>
    <w:p w:rsidR="000418A1" w:rsidRDefault="000418A1" w:rsidP="000418A1">
      <w:pPr>
        <w:rPr>
          <w:rFonts w:ascii="Courier New" w:hAnsi="Courier New" w:cs="Courier New" w:hint="cs"/>
          <w:sz w:val="16"/>
          <w:szCs w:val="20"/>
          <w:rtl/>
          <w:lang w:eastAsia="en-US"/>
        </w:rPr>
      </w:pPr>
      <w:r>
        <w:rPr>
          <w:rFonts w:hint="cs"/>
          <w:rtl/>
          <w:lang w:eastAsia="en-US"/>
        </w:rPr>
        <w:t xml:space="preserve">אמר רבי חייא בר אבא: בעי רבי יוחנן: קטן יש לו מחשבה או אין לו מחשבה </w:t>
      </w:r>
      <w:r>
        <w:rPr>
          <w:szCs w:val="20"/>
          <w:rtl/>
          <w:lang w:eastAsia="en-US"/>
        </w:rPr>
        <w:t>(</w:t>
      </w:r>
      <w:r>
        <w:rPr>
          <w:rFonts w:cs="Miriam" w:hint="cs"/>
          <w:szCs w:val="20"/>
          <w:rtl/>
          <w:lang w:eastAsia="en-US"/>
        </w:rPr>
        <w:t xml:space="preserve">כגון בשחיטת קדשים, דבעי כוונה, כדילפינן בשמעתא קמייתא דזבחים </w:t>
      </w:r>
      <w:r>
        <w:rPr>
          <w:rFonts w:cs="Miriam" w:hint="cs"/>
          <w:szCs w:val="16"/>
          <w:rtl/>
          <w:lang w:eastAsia="en-US"/>
        </w:rPr>
        <w:t>(דף ב.)</w:t>
      </w:r>
      <w:r>
        <w:rPr>
          <w:rFonts w:cs="Miriam" w:hint="cs"/>
          <w:szCs w:val="20"/>
          <w:rtl/>
          <w:lang w:eastAsia="en-US"/>
        </w:rPr>
        <w:t>, ושחט קטן עולה לשמה - מי הויא כוונה או לא</w:t>
      </w:r>
      <w:r>
        <w:rPr>
          <w:szCs w:val="20"/>
          <w:rtl/>
          <w:lang w:eastAsia="en-US"/>
        </w:rPr>
        <w:t>)</w:t>
      </w:r>
      <w:r>
        <w:rPr>
          <w:rFonts w:hint="cs"/>
          <w:rtl/>
          <w:lang w:eastAsia="en-US"/>
        </w:rPr>
        <w:t xml:space="preserve">? </w:t>
      </w:r>
      <w:r>
        <w:rPr>
          <w:rFonts w:ascii="Courier New" w:hAnsi="Courier New" w:cs="Courier New" w:hint="cs"/>
          <w:sz w:val="16"/>
          <w:szCs w:val="20"/>
          <w:rtl/>
          <w:lang w:eastAsia="en-US"/>
        </w:rPr>
        <w:t xml:space="preserve">[עיין תוספות] </w:t>
      </w:r>
    </w:p>
    <w:p w:rsidR="000418A1" w:rsidRDefault="000418A1" w:rsidP="000418A1">
      <w:pPr>
        <w:rPr>
          <w:rFonts w:hint="cs"/>
          <w:rtl/>
          <w:lang w:eastAsia="en-US"/>
        </w:rPr>
      </w:pPr>
      <w:r>
        <w:rPr>
          <w:rFonts w:hint="cs"/>
          <w:rtl/>
          <w:lang w:eastAsia="en-US"/>
        </w:rPr>
        <w:t xml:space="preserve">אמר ליה רבי אמי </w:t>
      </w:r>
      <w:r>
        <w:rPr>
          <w:szCs w:val="20"/>
          <w:rtl/>
          <w:lang w:eastAsia="en-US"/>
        </w:rPr>
        <w:t>(</w:t>
      </w:r>
      <w:r>
        <w:rPr>
          <w:rFonts w:cs="Miriam" w:hint="cs"/>
          <w:szCs w:val="20"/>
          <w:rtl/>
          <w:lang w:eastAsia="en-US"/>
        </w:rPr>
        <w:t>לרבי חייא בר אבא</w:t>
      </w:r>
      <w:r>
        <w:rPr>
          <w:szCs w:val="20"/>
          <w:rtl/>
          <w:lang w:eastAsia="en-US"/>
        </w:rPr>
        <w:t>)</w:t>
      </w:r>
      <w:r>
        <w:rPr>
          <w:rFonts w:hint="cs"/>
          <w:rtl/>
          <w:lang w:eastAsia="en-US"/>
        </w:rPr>
        <w:t xml:space="preserve">: ותיבעי ליה מעשה  </w:t>
      </w:r>
      <w:r>
        <w:rPr>
          <w:rFonts w:ascii="Courier New" w:hAnsi="Courier New" w:cs="Courier New" w:hint="cs"/>
          <w:sz w:val="16"/>
          <w:szCs w:val="20"/>
          <w:rtl/>
          <w:lang w:eastAsia="en-US"/>
        </w:rPr>
        <w:t>[עיין תוספות]</w:t>
      </w:r>
      <w:r>
        <w:rPr>
          <w:szCs w:val="20"/>
          <w:rtl/>
          <w:lang w:eastAsia="en-US"/>
        </w:rPr>
        <w:t xml:space="preserve"> (</w:t>
      </w:r>
      <w:r>
        <w:rPr>
          <w:rFonts w:cs="Miriam" w:hint="cs"/>
          <w:szCs w:val="20"/>
          <w:rtl/>
          <w:lang w:eastAsia="en-US"/>
        </w:rPr>
        <w:t>אי לא שמיע לרבי יוחנן הך מתניתין דלקמן 'האלון והרמון', דתנן בה דיש להן מעשה - תבעי ליה נמי אפילו אם יש מחשבה עם מעשה המוכיח עליה שכן הוא, כגון דקיימא עולה בדרום ואמר "הריני מביא לצפון לשחטה לעולה שאינה כשרה בדרום" - תבעי ליה נמי אי משוי להאי מעשה כוונה או לא</w:t>
      </w:r>
      <w:r>
        <w:rPr>
          <w:szCs w:val="20"/>
          <w:rtl/>
          <w:lang w:eastAsia="en-US"/>
        </w:rPr>
        <w:t>)</w:t>
      </w:r>
      <w:r>
        <w:rPr>
          <w:rFonts w:hint="cs"/>
          <w:rtl/>
          <w:lang w:eastAsia="en-US"/>
        </w:rPr>
        <w:t xml:space="preserve">?! מאי שנא מעשה דלא קא מבעיא ליה </w:t>
      </w:r>
      <w:r>
        <w:rPr>
          <w:szCs w:val="20"/>
          <w:rtl/>
          <w:lang w:eastAsia="en-US"/>
        </w:rPr>
        <w:t>(</w:t>
      </w:r>
      <w:r>
        <w:rPr>
          <w:rFonts w:cs="Miriam" w:hint="cs"/>
          <w:szCs w:val="20"/>
          <w:rtl/>
          <w:lang w:eastAsia="en-US"/>
        </w:rPr>
        <w:t>דפשיטא ליה, משום דשמיע ליה הא</w:t>
      </w:r>
      <w:r>
        <w:rPr>
          <w:szCs w:val="20"/>
          <w:rtl/>
          <w:lang w:eastAsia="en-US"/>
        </w:rPr>
        <w:t>)</w:t>
      </w:r>
      <w:r>
        <w:rPr>
          <w:rFonts w:hint="cs"/>
          <w:rtl/>
          <w:lang w:eastAsia="en-US"/>
        </w:rPr>
        <w:t xml:space="preserve"> דתנן 'יש להן מעשה' - מחשבה נמי לא תיבעי ליה </w:t>
      </w:r>
      <w:r>
        <w:rPr>
          <w:szCs w:val="20"/>
          <w:rtl/>
          <w:lang w:eastAsia="en-US"/>
        </w:rPr>
        <w:t>(</w:t>
      </w:r>
      <w:r>
        <w:rPr>
          <w:rFonts w:cs="Miriam" w:hint="cs"/>
          <w:szCs w:val="20"/>
          <w:rtl/>
          <w:lang w:eastAsia="en-US"/>
        </w:rPr>
        <w:t>ותיפשוט לה מההיא משנה גופה, דתנן בה '</w:t>
      </w:r>
      <w:r>
        <w:rPr>
          <w:rFonts w:cs="Miriam" w:hint="cs"/>
          <w:i/>
          <w:iCs/>
          <w:szCs w:val="20"/>
          <w:rtl/>
          <w:lang w:eastAsia="en-US"/>
        </w:rPr>
        <w:t>אין להם מחשבה</w:t>
      </w:r>
      <w:r>
        <w:rPr>
          <w:rFonts w:cs="Miriam" w:hint="cs"/>
          <w:szCs w:val="20"/>
          <w:rtl/>
          <w:lang w:eastAsia="en-US"/>
        </w:rPr>
        <w:t>'</w:t>
      </w:r>
      <w:r>
        <w:rPr>
          <w:szCs w:val="20"/>
          <w:rtl/>
          <w:lang w:eastAsia="en-US"/>
        </w:rPr>
        <w:t>)</w:t>
      </w:r>
      <w:r>
        <w:rPr>
          <w:rFonts w:hint="cs"/>
          <w:rtl/>
          <w:lang w:eastAsia="en-US"/>
        </w:rPr>
        <w:t xml:space="preserve">, דתנן אין להן מחשבה, דתנן </w:t>
      </w:r>
      <w:r>
        <w:rPr>
          <w:rFonts w:cs="Miriam" w:hint="cs"/>
          <w:szCs w:val="16"/>
          <w:rtl/>
          <w:lang w:eastAsia="en-US"/>
        </w:rPr>
        <w:t>[כלים פ"יז מ"טו]</w:t>
      </w:r>
      <w:r>
        <w:rPr>
          <w:rFonts w:hint="cs"/>
          <w:rtl/>
          <w:lang w:eastAsia="en-US"/>
        </w:rPr>
        <w:t>: '</w:t>
      </w:r>
      <w:r>
        <w:rPr>
          <w:rFonts w:hint="cs"/>
          <w:i/>
          <w:iCs/>
          <w:rtl/>
          <w:lang w:eastAsia="en-US"/>
        </w:rPr>
        <w:t>האלון</w:t>
      </w:r>
      <w:r>
        <w:rPr>
          <w:rFonts w:hint="cs"/>
          <w:rtl/>
          <w:lang w:eastAsia="en-US"/>
        </w:rPr>
        <w:t xml:space="preserve"> </w:t>
      </w:r>
      <w:r>
        <w:rPr>
          <w:szCs w:val="20"/>
          <w:rtl/>
          <w:lang w:eastAsia="en-US"/>
        </w:rPr>
        <w:t>(</w:t>
      </w:r>
      <w:r>
        <w:rPr>
          <w:rFonts w:cs="Miriam" w:hint="cs"/>
          <w:szCs w:val="20"/>
          <w:rtl/>
          <w:lang w:eastAsia="en-US"/>
        </w:rPr>
        <w:t>פרי הוא, שקורין גלאנ"ץ</w:t>
      </w:r>
      <w:r>
        <w:rPr>
          <w:szCs w:val="20"/>
          <w:rtl/>
          <w:lang w:eastAsia="en-US"/>
        </w:rPr>
        <w:t>)</w:t>
      </w:r>
      <w:r>
        <w:rPr>
          <w:rFonts w:hint="cs"/>
          <w:i/>
          <w:iCs/>
          <w:rtl/>
          <w:lang w:eastAsia="en-US"/>
        </w:rPr>
        <w:t xml:space="preserve"> והרמון והאגוז שחקקום תינוקות</w:t>
      </w:r>
      <w:r>
        <w:rPr>
          <w:rFonts w:hint="cs"/>
          <w:rtl/>
          <w:lang w:eastAsia="en-US"/>
        </w:rPr>
        <w:t xml:space="preserve"> </w:t>
      </w:r>
      <w:r>
        <w:rPr>
          <w:szCs w:val="20"/>
          <w:rtl/>
          <w:lang w:eastAsia="en-US"/>
        </w:rPr>
        <w:t>(</w:t>
      </w:r>
      <w:r>
        <w:rPr>
          <w:rFonts w:cs="Miriam" w:hint="cs"/>
          <w:szCs w:val="20"/>
          <w:rtl/>
          <w:lang w:eastAsia="en-US"/>
        </w:rPr>
        <w:t>נקבו נקב קטן בצדיהן והוציאו האוכל מתוך הנקב</w:t>
      </w:r>
      <w:r>
        <w:rPr>
          <w:szCs w:val="20"/>
          <w:rtl/>
          <w:lang w:eastAsia="en-US"/>
        </w:rPr>
        <w:t>)</w:t>
      </w:r>
      <w:r>
        <w:rPr>
          <w:rFonts w:hint="cs"/>
          <w:i/>
          <w:iCs/>
          <w:rtl/>
          <w:lang w:eastAsia="en-US"/>
        </w:rPr>
        <w:t xml:space="preserve"> למוד בהן עפר</w:t>
      </w:r>
      <w:r>
        <w:rPr>
          <w:rFonts w:hint="cs"/>
          <w:rtl/>
          <w:lang w:eastAsia="en-US"/>
        </w:rPr>
        <w:t xml:space="preserve"> </w:t>
      </w:r>
      <w:r>
        <w:rPr>
          <w:szCs w:val="20"/>
          <w:rtl/>
          <w:lang w:eastAsia="en-US"/>
        </w:rPr>
        <w:t>(</w:t>
      </w:r>
      <w:r>
        <w:rPr>
          <w:rFonts w:cs="Miriam" w:hint="cs"/>
          <w:szCs w:val="20"/>
          <w:rtl/>
          <w:lang w:eastAsia="en-US"/>
        </w:rPr>
        <w:t>כדרך שהתינוקות עושין לשחוק</w:t>
      </w:r>
      <w:r>
        <w:rPr>
          <w:szCs w:val="20"/>
          <w:rtl/>
          <w:lang w:eastAsia="en-US"/>
        </w:rPr>
        <w:t>)</w:t>
      </w:r>
      <w:r>
        <w:rPr>
          <w:rFonts w:hint="cs"/>
          <w:i/>
          <w:iCs/>
          <w:rtl/>
          <w:lang w:eastAsia="en-US"/>
        </w:rPr>
        <w:t xml:space="preserve"> או שהתקינום לכף מאזנים טמאין</w:t>
      </w:r>
      <w:r>
        <w:rPr>
          <w:rFonts w:hint="cs"/>
          <w:rtl/>
          <w:lang w:eastAsia="en-US"/>
        </w:rPr>
        <w:t xml:space="preserve"> </w:t>
      </w:r>
      <w:r>
        <w:rPr>
          <w:szCs w:val="20"/>
          <w:rtl/>
          <w:lang w:eastAsia="en-US"/>
        </w:rPr>
        <w:t>(</w:t>
      </w:r>
      <w:r>
        <w:rPr>
          <w:rFonts w:cs="Miriam" w:hint="cs"/>
          <w:szCs w:val="20"/>
          <w:rtl/>
          <w:lang w:eastAsia="en-US"/>
        </w:rPr>
        <w:t>מקבלין טומאה</w:t>
      </w:r>
      <w:r>
        <w:rPr>
          <w:szCs w:val="20"/>
          <w:rtl/>
          <w:lang w:eastAsia="en-US"/>
        </w:rPr>
        <w:t>)</w:t>
      </w:r>
      <w:r>
        <w:rPr>
          <w:rFonts w:hint="cs"/>
          <w:i/>
          <w:iCs/>
          <w:rtl/>
          <w:lang w:eastAsia="en-US"/>
        </w:rPr>
        <w:t>, מפני שיש להן מעשה</w:t>
      </w:r>
      <w:r>
        <w:rPr>
          <w:rFonts w:hint="cs"/>
          <w:rtl/>
          <w:lang w:eastAsia="en-US"/>
        </w:rPr>
        <w:t xml:space="preserve"> </w:t>
      </w:r>
      <w:r>
        <w:rPr>
          <w:szCs w:val="20"/>
          <w:rtl/>
          <w:lang w:eastAsia="en-US"/>
        </w:rPr>
        <w:t>(</w:t>
      </w:r>
      <w:r>
        <w:rPr>
          <w:rFonts w:cs="Miriam" w:hint="cs"/>
          <w:szCs w:val="20"/>
          <w:rtl/>
          <w:lang w:eastAsia="en-US"/>
        </w:rPr>
        <w:t>כגון זה: שמעשיהן מוכיחין דלשם כלי נתכוונו, וגם הם אומרים כן, ויש כאן מעשה ומחשבה המורידים אותו לתורת כלי</w:t>
      </w:r>
      <w:r>
        <w:rPr>
          <w:szCs w:val="20"/>
          <w:rtl/>
          <w:lang w:eastAsia="en-US"/>
        </w:rPr>
        <w:t>)</w:t>
      </w:r>
    </w:p>
    <w:p w:rsidR="000418A1" w:rsidRDefault="000418A1" w:rsidP="000418A1">
      <w:pPr>
        <w:ind w:left="720"/>
        <w:rPr>
          <w:rFonts w:cs="Miriam" w:hint="cs"/>
          <w:szCs w:val="20"/>
          <w:rtl/>
          <w:lang w:eastAsia="en-US"/>
        </w:rPr>
      </w:pP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יג,א</w:t>
      </w:r>
      <w:r>
        <w:rPr>
          <w:rtl/>
          <w:lang w:eastAsia="en-US"/>
        </w:rPr>
        <w:t>)</w:t>
      </w:r>
    </w:p>
    <w:p w:rsidR="000418A1" w:rsidRDefault="000418A1" w:rsidP="000418A1">
      <w:pPr>
        <w:rPr>
          <w:rFonts w:hint="cs"/>
          <w:rtl/>
          <w:lang w:eastAsia="en-US"/>
        </w:rPr>
      </w:pPr>
      <w:r>
        <w:rPr>
          <w:rFonts w:hint="cs"/>
          <w:i/>
          <w:iCs/>
          <w:rtl/>
          <w:lang w:eastAsia="en-US"/>
        </w:rPr>
        <w:t>ואין להן מחשבה</w:t>
      </w:r>
      <w:r>
        <w:rPr>
          <w:rFonts w:hint="cs"/>
          <w:rtl/>
          <w:lang w:eastAsia="en-US"/>
        </w:rPr>
        <w:t xml:space="preserve"> </w:t>
      </w:r>
      <w:r>
        <w:rPr>
          <w:szCs w:val="20"/>
          <w:rtl/>
          <w:lang w:eastAsia="en-US"/>
        </w:rPr>
        <w:t>(</w:t>
      </w:r>
      <w:r>
        <w:rPr>
          <w:rFonts w:cs="Miriam" w:hint="cs"/>
          <w:szCs w:val="20"/>
          <w:rtl/>
          <w:lang w:eastAsia="en-US"/>
        </w:rPr>
        <w:t xml:space="preserve">כגון מצא לקליפת אגוז כמו שהיה, וחשיב עליה למוד - או אפילו מדד בה, אלא שלא עשה בה מעשה לשם כלי; ואם בן דעת חשב עליהן - טמאין במחשבה, דתנן </w:t>
      </w:r>
      <w:r>
        <w:rPr>
          <w:rFonts w:cs="Miriam" w:hint="cs"/>
          <w:szCs w:val="16"/>
          <w:rtl/>
          <w:lang w:eastAsia="en-US"/>
        </w:rPr>
        <w:t>(כלים פכ"ה מ"ט)</w:t>
      </w:r>
      <w:r>
        <w:rPr>
          <w:rFonts w:cs="Miriam" w:hint="cs"/>
          <w:szCs w:val="20"/>
          <w:rtl/>
          <w:lang w:eastAsia="en-US"/>
        </w:rPr>
        <w:t xml:space="preserve"> '</w:t>
      </w:r>
      <w:r>
        <w:rPr>
          <w:rFonts w:cs="Miriam" w:hint="cs"/>
          <w:i/>
          <w:iCs/>
          <w:szCs w:val="20"/>
          <w:rtl/>
          <w:lang w:eastAsia="en-US"/>
        </w:rPr>
        <w:t>כל הכלים יורדין לידי טומאתן במחשבה</w:t>
      </w:r>
      <w:r>
        <w:rPr>
          <w:rFonts w:cs="Miriam" w:hint="cs"/>
          <w:szCs w:val="20"/>
          <w:rtl/>
          <w:lang w:eastAsia="en-US"/>
        </w:rPr>
        <w:t>'</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מחשבה גרידתא לא קא מיבעיא ליה </w:t>
      </w:r>
      <w:r>
        <w:rPr>
          <w:szCs w:val="20"/>
          <w:rtl/>
          <w:lang w:eastAsia="en-US"/>
        </w:rPr>
        <w:t>(</w:t>
      </w:r>
      <w:r>
        <w:rPr>
          <w:rFonts w:cs="Miriam" w:hint="cs"/>
          <w:szCs w:val="20"/>
          <w:rtl/>
          <w:lang w:eastAsia="en-US"/>
        </w:rPr>
        <w:t>דשמיע ליה הא</w:t>
      </w:r>
      <w:r>
        <w:rPr>
          <w:szCs w:val="20"/>
          <w:rtl/>
          <w:lang w:eastAsia="en-US"/>
        </w:rPr>
        <w:t>)</w:t>
      </w:r>
      <w:r>
        <w:rPr>
          <w:rFonts w:hint="cs"/>
          <w:rtl/>
          <w:lang w:eastAsia="en-US"/>
        </w:rPr>
        <w:t xml:space="preserve">, כי קא מיבעיא ליה מחשבתו ניכרת מתוך מעשיו </w:t>
      </w:r>
      <w:r>
        <w:rPr>
          <w:szCs w:val="20"/>
          <w:rtl/>
          <w:lang w:eastAsia="en-US"/>
        </w:rPr>
        <w:t>(</w:t>
      </w:r>
      <w:r>
        <w:rPr>
          <w:rFonts w:cs="Miriam" w:hint="cs"/>
          <w:szCs w:val="20"/>
          <w:rtl/>
          <w:lang w:eastAsia="en-US"/>
        </w:rPr>
        <w:t>לפי ראות עינינו, אבל אין אנו יודעין אם עשה מעשה זה לשם מחשבה זו</w:t>
      </w:r>
      <w:r>
        <w:rPr>
          <w:szCs w:val="20"/>
          <w:rtl/>
          <w:lang w:eastAsia="en-US"/>
        </w:rPr>
        <w:t>)</w:t>
      </w:r>
      <w:r>
        <w:rPr>
          <w:rFonts w:hint="cs"/>
          <w:rtl/>
          <w:lang w:eastAsia="en-US"/>
        </w:rPr>
        <w:t xml:space="preserve">, כגון דהוה קיימא עולה בדרום ואתיוה בצפון </w:t>
      </w:r>
      <w:r>
        <w:rPr>
          <w:szCs w:val="20"/>
          <w:rtl/>
          <w:lang w:eastAsia="en-US"/>
        </w:rPr>
        <w:t>(</w:t>
      </w:r>
      <w:r>
        <w:rPr>
          <w:rFonts w:cs="Miriam" w:hint="cs"/>
          <w:szCs w:val="20"/>
          <w:rtl/>
          <w:lang w:eastAsia="en-US"/>
        </w:rPr>
        <w:t>ולא אמר "על שם כך אני מוליכה לשָׁם: לפי שאינה כשרה בדרום"</w:t>
      </w:r>
      <w:r>
        <w:rPr>
          <w:szCs w:val="20"/>
          <w:rtl/>
          <w:lang w:eastAsia="en-US"/>
        </w:rPr>
        <w:t>)</w:t>
      </w:r>
      <w:r>
        <w:rPr>
          <w:rtl/>
          <w:lang w:eastAsia="en-US"/>
        </w:rPr>
        <w:t xml:space="preserve"> </w:t>
      </w:r>
      <w:r>
        <w:rPr>
          <w:rFonts w:hint="cs"/>
          <w:rtl/>
          <w:lang w:eastAsia="en-US"/>
        </w:rPr>
        <w:t xml:space="preserve">ושחטה </w:t>
      </w:r>
      <w:r>
        <w:rPr>
          <w:rtl/>
          <w:lang w:eastAsia="en-US"/>
        </w:rPr>
        <w:t>–</w:t>
      </w:r>
      <w:r>
        <w:rPr>
          <w:rFonts w:hint="cs"/>
          <w:rtl/>
          <w:lang w:eastAsia="en-US"/>
        </w:rPr>
        <w:t xml:space="preserve"> מאי? מדאתייא בצפון ושחט איכוין לה או דילמא מקום הוא דלא איתרמי ליה </w:t>
      </w:r>
      <w:r>
        <w:rPr>
          <w:szCs w:val="20"/>
          <w:rtl/>
          <w:lang w:eastAsia="en-US"/>
        </w:rPr>
        <w:t>(</w:t>
      </w:r>
      <w:r>
        <w:rPr>
          <w:rFonts w:cs="Miriam" w:hint="cs"/>
          <w:szCs w:val="20"/>
          <w:rtl/>
          <w:lang w:eastAsia="en-US"/>
        </w:rPr>
        <w:t>לא נראה בעיניו מקום הראשון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הא - נמי אמרה רבי יוחנן חדא זימנא, דתנן </w:t>
      </w:r>
      <w:r>
        <w:rPr>
          <w:rFonts w:cs="Miriam" w:hint="cs"/>
          <w:szCs w:val="16"/>
          <w:rtl/>
          <w:lang w:eastAsia="en-US"/>
        </w:rPr>
        <w:t>[מכשירין פ"ו מ"א]</w:t>
      </w:r>
      <w:r>
        <w:rPr>
          <w:rFonts w:hint="cs"/>
          <w:rtl/>
          <w:lang w:eastAsia="en-US"/>
        </w:rPr>
        <w:t>: '</w:t>
      </w:r>
      <w:r>
        <w:rPr>
          <w:rFonts w:hint="cs"/>
          <w:i/>
          <w:iCs/>
          <w:rtl/>
          <w:lang w:eastAsia="en-US"/>
        </w:rPr>
        <w:t>המעלה פירותיו לגג מפני הכנימה</w:t>
      </w:r>
      <w:r>
        <w:rPr>
          <w:rFonts w:hint="cs"/>
          <w:rtl/>
          <w:lang w:eastAsia="en-US"/>
        </w:rPr>
        <w:t xml:space="preserve"> </w:t>
      </w:r>
      <w:r>
        <w:rPr>
          <w:szCs w:val="20"/>
          <w:rtl/>
          <w:lang w:eastAsia="en-US"/>
        </w:rPr>
        <w:t>(</w:t>
      </w:r>
      <w:r>
        <w:rPr>
          <w:rFonts w:cs="Miriam" w:hint="cs"/>
          <w:szCs w:val="20"/>
          <w:rtl/>
          <w:lang w:eastAsia="en-US"/>
        </w:rPr>
        <w:t>כיצונ"ש שבפולים ועדשים, כמו '</w:t>
      </w:r>
      <w:r>
        <w:rPr>
          <w:rFonts w:cs="Narkisim" w:hint="cs"/>
          <w:szCs w:val="20"/>
          <w:rtl/>
          <w:lang w:eastAsia="en-US"/>
        </w:rPr>
        <w:t>ותהי הכנם</w:t>
      </w:r>
      <w:r>
        <w:rPr>
          <w:rFonts w:cs="Miriam" w:hint="cs"/>
          <w:szCs w:val="20"/>
          <w:rtl/>
          <w:lang w:eastAsia="en-US"/>
        </w:rPr>
        <w:t xml:space="preserve">' </w:t>
      </w:r>
      <w:r>
        <w:rPr>
          <w:rFonts w:cs="Miriam" w:hint="cs"/>
          <w:szCs w:val="16"/>
          <w:rtl/>
          <w:lang w:eastAsia="en-US"/>
        </w:rPr>
        <w:t>(שמות ח</w:t>
      </w:r>
      <w:r>
        <w:rPr>
          <w:rFonts w:cs="Miriam"/>
          <w:szCs w:val="16"/>
          <w:rtl/>
          <w:lang w:eastAsia="en-US"/>
        </w:rPr>
        <w:t>,</w:t>
      </w:r>
      <w:r>
        <w:rPr>
          <w:rFonts w:cs="Miriam" w:hint="cs"/>
          <w:szCs w:val="16"/>
          <w:rtl/>
          <w:lang w:eastAsia="en-US"/>
        </w:rPr>
        <w:t>יג-יד)</w:t>
      </w:r>
      <w:r>
        <w:rPr>
          <w:szCs w:val="20"/>
          <w:rtl/>
          <w:lang w:eastAsia="en-US"/>
        </w:rPr>
        <w:t>)</w:t>
      </w:r>
      <w:r>
        <w:rPr>
          <w:rFonts w:hint="cs"/>
          <w:i/>
          <w:iCs/>
          <w:rtl/>
          <w:lang w:eastAsia="en-US"/>
        </w:rPr>
        <w:t xml:space="preserve"> וירד עליהם טל אינן בכי יותן</w:t>
      </w:r>
      <w:r>
        <w:rPr>
          <w:rFonts w:hint="cs"/>
          <w:rtl/>
          <w:lang w:eastAsia="en-US"/>
        </w:rPr>
        <w:t xml:space="preserve"> </w:t>
      </w:r>
      <w:r>
        <w:rPr>
          <w:szCs w:val="20"/>
          <w:rtl/>
          <w:lang w:eastAsia="en-US"/>
        </w:rPr>
        <w:t>(</w:t>
      </w:r>
      <w:r>
        <w:rPr>
          <w:rFonts w:cs="Miriam" w:hint="cs"/>
          <w:szCs w:val="20"/>
          <w:rtl/>
          <w:lang w:eastAsia="en-US"/>
        </w:rPr>
        <w:t>דלא ניחא ליה בהאי טל, ולא הוה הכשר להורידן לידי טומאתן אם יגע בהם שרץ לאחר זמן, דבעינן 'כי יותן' דומיא ד'</w:t>
      </w:r>
      <w:r>
        <w:rPr>
          <w:rFonts w:cs="Narkisim" w:hint="cs"/>
          <w:szCs w:val="20"/>
          <w:rtl/>
          <w:lang w:eastAsia="en-US"/>
        </w:rPr>
        <w:t>כי יתן</w:t>
      </w:r>
      <w:r>
        <w:rPr>
          <w:rFonts w:cs="Miriam" w:hint="cs"/>
          <w:szCs w:val="20"/>
          <w:rtl/>
          <w:lang w:eastAsia="en-US"/>
        </w:rPr>
        <w:t xml:space="preserve">' </w:t>
      </w:r>
      <w:r>
        <w:rPr>
          <w:rFonts w:cs="Narkisim"/>
          <w:szCs w:val="18"/>
          <w:rtl/>
          <w:lang w:eastAsia="en-US"/>
        </w:rPr>
        <w:t>[</w:t>
      </w:r>
      <w:r>
        <w:rPr>
          <w:rFonts w:cs="Miriam" w:hint="cs"/>
          <w:szCs w:val="16"/>
          <w:rtl/>
          <w:lang w:eastAsia="en-US"/>
        </w:rPr>
        <w:t>ויקרא יא,לח:</w:t>
      </w:r>
      <w:r>
        <w:rPr>
          <w:rFonts w:cs="Narkisim" w:hint="cs"/>
          <w:szCs w:val="18"/>
          <w:rtl/>
          <w:lang w:eastAsia="en-US"/>
        </w:rPr>
        <w:t xml:space="preserve"> וכי יתן מים על זרע ונפל מנבלתם עליו טמא הוא לכם</w:t>
      </w:r>
      <w:r>
        <w:rPr>
          <w:rFonts w:cs="Narkisim"/>
          <w:szCs w:val="18"/>
          <w:rtl/>
          <w:lang w:eastAsia="en-US"/>
        </w:rPr>
        <w:t>]</w:t>
      </w:r>
      <w:r>
        <w:rPr>
          <w:rFonts w:cs="Miriam" w:hint="cs"/>
          <w:szCs w:val="20"/>
          <w:rtl/>
          <w:lang w:eastAsia="en-US"/>
        </w:rPr>
        <w:t>: דניחא ליה</w:t>
      </w:r>
      <w:r>
        <w:rPr>
          <w:szCs w:val="20"/>
          <w:rtl/>
          <w:lang w:eastAsia="en-US"/>
        </w:rPr>
        <w:t>)</w:t>
      </w:r>
      <w:r>
        <w:rPr>
          <w:rFonts w:hint="cs"/>
          <w:i/>
          <w:iCs/>
          <w:rtl/>
          <w:lang w:eastAsia="en-US"/>
        </w:rPr>
        <w:t>; ואם נתכוין לכך</w:t>
      </w:r>
      <w:r>
        <w:rPr>
          <w:rFonts w:hint="cs"/>
          <w:rtl/>
          <w:lang w:eastAsia="en-US"/>
        </w:rPr>
        <w:t xml:space="preserve"> </w:t>
      </w:r>
      <w:r>
        <w:rPr>
          <w:szCs w:val="20"/>
          <w:rtl/>
          <w:lang w:eastAsia="en-US"/>
        </w:rPr>
        <w:t>(</w:t>
      </w:r>
      <w:r>
        <w:rPr>
          <w:rFonts w:cs="Miriam" w:hint="cs"/>
          <w:szCs w:val="20"/>
          <w:rtl/>
          <w:lang w:eastAsia="en-US"/>
        </w:rPr>
        <w:t>בין בשעת העלאה ובין לאחר מכאן קודם שינגב הטל מעליהם</w:t>
      </w:r>
      <w:r>
        <w:rPr>
          <w:szCs w:val="20"/>
          <w:rtl/>
          <w:lang w:eastAsia="en-US"/>
        </w:rPr>
        <w:t>)</w:t>
      </w:r>
      <w:r>
        <w:rPr>
          <w:i/>
          <w:iCs/>
          <w:rtl/>
          <w:lang w:eastAsia="en-US"/>
        </w:rPr>
        <w:t xml:space="preserve"> </w:t>
      </w:r>
      <w:r>
        <w:rPr>
          <w:rFonts w:hint="cs"/>
          <w:i/>
          <w:iCs/>
          <w:rtl/>
          <w:lang w:eastAsia="en-US"/>
        </w:rPr>
        <w:t>- הרי הן בכי יותן</w:t>
      </w:r>
      <w:r>
        <w:rPr>
          <w:rFonts w:hint="cs"/>
          <w:rtl/>
          <w:lang w:eastAsia="en-US"/>
        </w:rPr>
        <w:t xml:space="preserve"> </w:t>
      </w:r>
      <w:r>
        <w:rPr>
          <w:szCs w:val="20"/>
          <w:rtl/>
          <w:lang w:eastAsia="en-US"/>
        </w:rPr>
        <w:t>(</w:t>
      </w:r>
      <w:r>
        <w:rPr>
          <w:rFonts w:cs="Miriam" w:hint="cs"/>
          <w:szCs w:val="20"/>
          <w:rtl/>
          <w:lang w:eastAsia="en-US"/>
        </w:rPr>
        <w:t>דהכי אמרינן בדוכתא אחריתי: 'עודהו הטל עליהן ושמח - הרי הן בכי יותן', ואף על פי שלא נתכוין קודם לכן, אלא כשראה - שָׂמַח</w:t>
      </w:r>
      <w:r>
        <w:rPr>
          <w:szCs w:val="20"/>
          <w:rtl/>
          <w:lang w:eastAsia="en-US"/>
        </w:rPr>
        <w:t>)</w:t>
      </w:r>
      <w:r>
        <w:rPr>
          <w:rFonts w:hint="cs"/>
          <w:i/>
          <w:iCs/>
          <w:rtl/>
          <w:lang w:eastAsia="en-US"/>
        </w:rPr>
        <w:t>; העלום חרש שוטה וקטן</w:t>
      </w:r>
      <w:r>
        <w:rPr>
          <w:rFonts w:hint="cs"/>
          <w:rtl/>
          <w:lang w:eastAsia="en-US"/>
        </w:rPr>
        <w:t xml:space="preserve"> </w:t>
      </w:r>
      <w:r>
        <w:rPr>
          <w:szCs w:val="20"/>
          <w:rtl/>
          <w:lang w:eastAsia="en-US"/>
        </w:rPr>
        <w:t>(</w:t>
      </w:r>
      <w:r>
        <w:rPr>
          <w:rFonts w:cs="Miriam" w:hint="cs"/>
          <w:szCs w:val="20"/>
          <w:rtl/>
          <w:lang w:eastAsia="en-US"/>
        </w:rPr>
        <w:t>מפני הכנימה</w:t>
      </w:r>
      <w:r>
        <w:rPr>
          <w:szCs w:val="20"/>
          <w:rtl/>
          <w:lang w:eastAsia="en-US"/>
        </w:rPr>
        <w:t>)</w:t>
      </w:r>
      <w:r>
        <w:rPr>
          <w:i/>
          <w:iCs/>
          <w:rtl/>
          <w:lang w:eastAsia="en-US"/>
        </w:rPr>
        <w:t xml:space="preserve"> </w:t>
      </w:r>
      <w:r>
        <w:rPr>
          <w:rFonts w:hint="cs"/>
          <w:i/>
          <w:iCs/>
          <w:rtl/>
          <w:lang w:eastAsia="en-US"/>
        </w:rPr>
        <w:t>- אף על פי שנתכוונו לכך</w:t>
      </w:r>
      <w:r>
        <w:rPr>
          <w:rFonts w:hint="cs"/>
          <w:rtl/>
          <w:lang w:eastAsia="en-US"/>
        </w:rPr>
        <w:t xml:space="preserve"> </w:t>
      </w:r>
      <w:r>
        <w:rPr>
          <w:szCs w:val="20"/>
          <w:rtl/>
          <w:lang w:eastAsia="en-US"/>
        </w:rPr>
        <w:t>(</w:t>
      </w:r>
      <w:r>
        <w:rPr>
          <w:rFonts w:cs="Miriam" w:hint="cs"/>
          <w:szCs w:val="20"/>
          <w:rtl/>
          <w:lang w:eastAsia="en-US"/>
        </w:rPr>
        <w:t>לאחר שירד הטל עליהם</w:t>
      </w:r>
      <w:r>
        <w:rPr>
          <w:szCs w:val="20"/>
          <w:rtl/>
          <w:lang w:eastAsia="en-US"/>
        </w:rPr>
        <w:t>)</w:t>
      </w:r>
      <w:r>
        <w:rPr>
          <w:rFonts w:hint="cs"/>
          <w:i/>
          <w:iCs/>
          <w:rtl/>
          <w:lang w:eastAsia="en-US"/>
        </w:rPr>
        <w:t xml:space="preserve"> - אינן בכי יותן, מפני שיש להן מעשה ואין להן מחשבה</w:t>
      </w:r>
      <w:r>
        <w:rPr>
          <w:rFonts w:hint="cs"/>
          <w:rtl/>
          <w:lang w:eastAsia="en-US"/>
        </w:rPr>
        <w:t xml:space="preserve"> </w:t>
      </w:r>
      <w:r>
        <w:rPr>
          <w:szCs w:val="20"/>
          <w:rtl/>
          <w:lang w:eastAsia="en-US"/>
        </w:rPr>
        <w:t>(</w:t>
      </w:r>
      <w:r>
        <w:rPr>
          <w:rFonts w:cs="Miriam" w:hint="cs"/>
          <w:szCs w:val="20"/>
          <w:rtl/>
          <w:lang w:eastAsia="en-US"/>
        </w:rPr>
        <w:t>שאין מחשבתם מחשבה, והכשר - במחשבה תלוי; והאי מעשה דעלייה - לאו מעשה הוא, דמפני הכנימה העלום</w:t>
      </w:r>
      <w:r>
        <w:rPr>
          <w:szCs w:val="20"/>
          <w:rtl/>
          <w:lang w:eastAsia="en-US"/>
        </w:rPr>
        <w:t>)</w:t>
      </w:r>
      <w:r>
        <w:rPr>
          <w:rFonts w:hint="cs"/>
          <w:rtl/>
          <w:lang w:eastAsia="en-US"/>
        </w:rPr>
        <w:t xml:space="preserve">', ואמר רבי יוחנן: לא שנו </w:t>
      </w:r>
      <w:r>
        <w:rPr>
          <w:szCs w:val="20"/>
          <w:rtl/>
          <w:lang w:eastAsia="en-US"/>
        </w:rPr>
        <w:t>(</w:t>
      </w:r>
      <w:r>
        <w:rPr>
          <w:rFonts w:cs="Miriam" w:hint="cs"/>
          <w:szCs w:val="20"/>
          <w:rtl/>
          <w:lang w:eastAsia="en-US"/>
        </w:rPr>
        <w:t>דאפילו נתכוונו לא הויא כוונה</w:t>
      </w:r>
      <w:r>
        <w:rPr>
          <w:szCs w:val="20"/>
          <w:rtl/>
          <w:lang w:eastAsia="en-US"/>
        </w:rPr>
        <w:t>)</w:t>
      </w:r>
      <w:r>
        <w:rPr>
          <w:rtl/>
          <w:lang w:eastAsia="en-US"/>
        </w:rPr>
        <w:t xml:space="preserve"> </w:t>
      </w:r>
      <w:r>
        <w:rPr>
          <w:rFonts w:hint="cs"/>
          <w:rtl/>
          <w:lang w:eastAsia="en-US"/>
        </w:rPr>
        <w:t xml:space="preserve">אלא שלא היפך בהן </w:t>
      </w:r>
      <w:r>
        <w:rPr>
          <w:szCs w:val="20"/>
          <w:rtl/>
          <w:lang w:eastAsia="en-US"/>
        </w:rPr>
        <w:t>(</w:t>
      </w:r>
      <w:r>
        <w:rPr>
          <w:rFonts w:cs="Miriam" w:hint="cs"/>
          <w:szCs w:val="20"/>
          <w:rtl/>
          <w:lang w:eastAsia="en-US"/>
        </w:rPr>
        <w:t>לאחר שירד הטל עליהם מצד זה כדי שיפול עליהם מצד אחר</w:t>
      </w:r>
      <w:r>
        <w:rPr>
          <w:szCs w:val="20"/>
          <w:rtl/>
          <w:lang w:eastAsia="en-US"/>
        </w:rPr>
        <w:t>)</w:t>
      </w:r>
      <w:r>
        <w:rPr>
          <w:rFonts w:hint="cs"/>
          <w:rtl/>
          <w:lang w:eastAsia="en-US"/>
        </w:rPr>
        <w:t xml:space="preserve">, אבל היפך בהן </w:t>
      </w:r>
      <w:r>
        <w:rPr>
          <w:szCs w:val="20"/>
          <w:rtl/>
          <w:lang w:eastAsia="en-US"/>
        </w:rPr>
        <w:t>(</w:t>
      </w:r>
      <w:r>
        <w:rPr>
          <w:rFonts w:cs="Miriam" w:hint="cs"/>
          <w:szCs w:val="20"/>
          <w:rtl/>
          <w:lang w:eastAsia="en-US"/>
        </w:rPr>
        <w:t>דמעשיו מוכיחין אף על פי שלא פירש מחשבתו, הואיל וניכר שדעתו לכך</w:t>
      </w:r>
      <w:r>
        <w:rPr>
          <w:szCs w:val="20"/>
          <w:rtl/>
          <w:lang w:eastAsia="en-US"/>
        </w:rPr>
        <w:t>)</w:t>
      </w:r>
      <w:r>
        <w:rPr>
          <w:rtl/>
          <w:lang w:eastAsia="en-US"/>
        </w:rPr>
        <w:t xml:space="preserve"> </w:t>
      </w:r>
      <w:r>
        <w:rPr>
          <w:rFonts w:hint="cs"/>
          <w:rtl/>
          <w:lang w:eastAsia="en-US"/>
        </w:rPr>
        <w:t xml:space="preserve">- הרי זה בכי יותן! </w:t>
      </w:r>
      <w:r>
        <w:rPr>
          <w:szCs w:val="20"/>
          <w:rtl/>
          <w:lang w:eastAsia="en-US"/>
        </w:rPr>
        <w:t>(</w:t>
      </w:r>
      <w:r>
        <w:rPr>
          <w:rFonts w:cs="Miriam" w:hint="cs"/>
          <w:szCs w:val="20"/>
          <w:rtl/>
          <w:lang w:eastAsia="en-US"/>
        </w:rPr>
        <w:t>דאי בשפירש מחשבתו בשעת מעשה - לא איצטריך רבי יוחנן לאשמועינן, דהא בהדיא תנן דיש להן מעשה.</w:t>
      </w:r>
      <w:r>
        <w:rPr>
          <w:szCs w:val="20"/>
          <w:rtl/>
          <w:lang w:eastAsia="en-US"/>
        </w:rPr>
        <w:t>)</w:t>
      </w:r>
    </w:p>
    <w:p w:rsidR="000418A1" w:rsidRDefault="000418A1" w:rsidP="000418A1">
      <w:pPr>
        <w:rPr>
          <w:rFonts w:cs="Miriam" w:hint="cs"/>
          <w:szCs w:val="20"/>
          <w:rtl/>
          <w:lang w:eastAsia="en-US"/>
        </w:rPr>
      </w:pPr>
      <w:r>
        <w:rPr>
          <w:rFonts w:hint="cs"/>
          <w:rtl/>
          <w:lang w:eastAsia="en-US"/>
        </w:rPr>
        <w:t xml:space="preserve">הכי קא מיבעיא ליה </w:t>
      </w:r>
      <w:r>
        <w:rPr>
          <w:szCs w:val="20"/>
          <w:rtl/>
          <w:lang w:eastAsia="en-US"/>
        </w:rPr>
        <w:t>(</w:t>
      </w:r>
      <w:r>
        <w:rPr>
          <w:rFonts w:cs="Miriam" w:hint="cs"/>
          <w:szCs w:val="20"/>
          <w:rtl/>
          <w:lang w:eastAsia="en-US"/>
        </w:rPr>
        <w:t>הא דאמרינן</w:t>
      </w:r>
      <w:r>
        <w:rPr>
          <w:szCs w:val="20"/>
          <w:rtl/>
          <w:lang w:eastAsia="en-US"/>
        </w:rPr>
        <w:t>)</w:t>
      </w:r>
      <w:r>
        <w:rPr>
          <w:rFonts w:hint="cs"/>
          <w:rtl/>
          <w:lang w:eastAsia="en-US"/>
        </w:rPr>
        <w:t xml:space="preserve">: דאורייתא </w:t>
      </w:r>
      <w:r>
        <w:rPr>
          <w:szCs w:val="20"/>
          <w:rtl/>
          <w:lang w:eastAsia="en-US"/>
        </w:rPr>
        <w:t>(</w:t>
      </w:r>
      <w:r>
        <w:rPr>
          <w:rFonts w:cs="Miriam" w:hint="cs"/>
          <w:szCs w:val="20"/>
          <w:rtl/>
          <w:lang w:eastAsia="en-US"/>
        </w:rPr>
        <w:t xml:space="preserve">וסמכינן עלה אפילו לקולא, כגון בעיין דלעיל: בהביא עולה מדרום לצפון </w:t>
      </w:r>
      <w:r>
        <w:rPr>
          <w:rFonts w:cs="Miriam"/>
          <w:szCs w:val="20"/>
          <w:rtl/>
          <w:lang w:eastAsia="en-US"/>
        </w:rPr>
        <w:t>–</w:t>
      </w:r>
      <w:r>
        <w:rPr>
          <w:rFonts w:cs="Miriam" w:hint="cs"/>
          <w:szCs w:val="20"/>
          <w:rtl/>
          <w:lang w:eastAsia="en-US"/>
        </w:rPr>
        <w:t xml:space="preserve"> ומכשרי</w:t>
      </w:r>
      <w:r>
        <w:rPr>
          <w:szCs w:val="20"/>
          <w:rtl/>
          <w:lang w:eastAsia="en-US"/>
        </w:rPr>
        <w:t>)</w:t>
      </w:r>
      <w:r>
        <w:rPr>
          <w:rFonts w:hint="cs"/>
          <w:rtl/>
          <w:lang w:eastAsia="en-US"/>
        </w:rPr>
        <w:t xml:space="preserve">? או דרבנן </w:t>
      </w:r>
      <w:r>
        <w:rPr>
          <w:szCs w:val="20"/>
          <w:rtl/>
          <w:lang w:eastAsia="en-US"/>
        </w:rPr>
        <w:t>(</w:t>
      </w:r>
      <w:r>
        <w:rPr>
          <w:rFonts w:cs="Miriam" w:hint="cs"/>
          <w:szCs w:val="20"/>
          <w:rtl/>
          <w:lang w:eastAsia="en-US"/>
        </w:rPr>
        <w:t>היא, וחומרא בעלמא הוא דאמור רבנן 'ניהוי מעשה', וכי היפך בהן ניהוי הכשר; אבל מדאורייתא לא הוי מעשה, וגבי עולה - דקולא הוא - לא אמרו כן: שלא אמרו חכמים דבריהם להקל מדברי תורה, דנמצאו עוקרין, אלא להחמיר ולעשות סייג</w:t>
      </w:r>
      <w:r>
        <w:rPr>
          <w:szCs w:val="20"/>
          <w:rtl/>
          <w:lang w:eastAsia="en-US"/>
        </w:rPr>
        <w:t>)</w:t>
      </w:r>
      <w:r>
        <w:rPr>
          <w:rFonts w:hint="cs"/>
          <w:rtl/>
          <w:lang w:eastAsia="en-US"/>
        </w:rPr>
        <w:t>?</w:t>
      </w:r>
    </w:p>
    <w:p w:rsidR="000418A1" w:rsidRDefault="000418A1" w:rsidP="000418A1">
      <w:pPr>
        <w:rPr>
          <w:rFonts w:cs="Miriam" w:hint="cs"/>
          <w:szCs w:val="20"/>
          <w:rtl/>
          <w:lang w:eastAsia="en-US"/>
        </w:rPr>
      </w:pPr>
      <w:r>
        <w:rPr>
          <w:szCs w:val="20"/>
          <w:rtl/>
          <w:lang w:eastAsia="en-US"/>
        </w:rPr>
        <w:t>(</w:t>
      </w:r>
      <w:r>
        <w:rPr>
          <w:rFonts w:cs="Miriam" w:hint="cs"/>
          <w:szCs w:val="20"/>
          <w:rtl/>
          <w:lang w:eastAsia="en-US"/>
        </w:rPr>
        <w:t>ושמעתי מרבותי דמחשבתו ניכרת מתוך מעשיו הויא מחשבה כאילו פירשה בשעת מעשה.</w:t>
      </w:r>
      <w:r>
        <w:rPr>
          <w:szCs w:val="20"/>
          <w:rtl/>
          <w:lang w:eastAsia="en-US"/>
        </w:rPr>
        <w:t>)</w:t>
      </w:r>
      <w:r>
        <w:rPr>
          <w:rFonts w:cs="Miriam"/>
          <w:szCs w:val="20"/>
          <w:rtl/>
          <w:lang w:eastAsia="en-US"/>
        </w:rPr>
        <w:t xml:space="preserve">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רב נחמן בר יצחק מתני הכי: אמר רבי חייא בר אבא: בעי רבי יוחנן: קטן יש לו מעשה </w:t>
      </w:r>
      <w:r>
        <w:rPr>
          <w:szCs w:val="20"/>
          <w:rtl/>
          <w:lang w:eastAsia="en-US"/>
        </w:rPr>
        <w:t>(</w:t>
      </w:r>
      <w:r>
        <w:rPr>
          <w:rFonts w:cs="Miriam" w:hint="cs"/>
          <w:szCs w:val="20"/>
          <w:rtl/>
          <w:lang w:eastAsia="en-US"/>
        </w:rPr>
        <w:t>אם עשו מעשה מוכיח על מחשבתן, ופירשו שעל דעת כן עושים, וכדפרשינן לעיל: שהביא עולה לצפון ופירש שמפני שדרום פסול לה הוא מביאה לצפון</w:t>
      </w:r>
      <w:r>
        <w:rPr>
          <w:szCs w:val="20"/>
          <w:rtl/>
          <w:lang w:eastAsia="en-US"/>
        </w:rPr>
        <w:t>)</w:t>
      </w:r>
      <w:r>
        <w:rPr>
          <w:rFonts w:hint="cs"/>
          <w:rtl/>
          <w:lang w:eastAsia="en-US"/>
        </w:rPr>
        <w:t>, או אין לו מעשה?</w:t>
      </w:r>
    </w:p>
    <w:p w:rsidR="000418A1" w:rsidRDefault="000418A1" w:rsidP="000418A1">
      <w:pPr>
        <w:rPr>
          <w:rFonts w:hint="cs"/>
          <w:rtl/>
          <w:lang w:eastAsia="en-US"/>
        </w:rPr>
      </w:pPr>
      <w:r>
        <w:rPr>
          <w:rFonts w:hint="cs"/>
          <w:rtl/>
          <w:lang w:eastAsia="en-US"/>
        </w:rPr>
        <w:t xml:space="preserve">אמר ליה רבי אמי: ותיבעי ליה מחשבה </w:t>
      </w:r>
      <w:r>
        <w:rPr>
          <w:szCs w:val="20"/>
          <w:rtl/>
          <w:lang w:eastAsia="en-US"/>
        </w:rPr>
        <w:t>(</w:t>
      </w:r>
      <w:r>
        <w:rPr>
          <w:rFonts w:cs="Miriam" w:hint="cs"/>
          <w:szCs w:val="20"/>
          <w:rtl/>
          <w:lang w:eastAsia="en-US"/>
        </w:rPr>
        <w:t>שחיטה גרידתא, ופירש לשם עולה, ושחיטה - לאו מעשה מוכיח על המחשבה הוא: שכל השחיטות שוות</w:t>
      </w:r>
      <w:r>
        <w:rPr>
          <w:szCs w:val="20"/>
          <w:rtl/>
          <w:lang w:eastAsia="en-US"/>
        </w:rPr>
        <w:t>)</w:t>
      </w:r>
      <w:r>
        <w:rPr>
          <w:rFonts w:hint="cs"/>
          <w:rtl/>
          <w:lang w:eastAsia="en-US"/>
        </w:rPr>
        <w:t>, מאי שנא מחשבה דלא קא מיבעיא ליה דתנן '</w:t>
      </w:r>
      <w:r>
        <w:rPr>
          <w:rFonts w:hint="cs"/>
          <w:i/>
          <w:iCs/>
          <w:rtl/>
          <w:lang w:eastAsia="en-US"/>
        </w:rPr>
        <w:t>אין להן מחשבה</w:t>
      </w:r>
      <w:r>
        <w:rPr>
          <w:rFonts w:hint="cs"/>
          <w:rtl/>
          <w:lang w:eastAsia="en-US"/>
        </w:rPr>
        <w:t>'? מעשה נמי לא תיבעי ליה, דתנן '</w:t>
      </w:r>
      <w:r>
        <w:rPr>
          <w:rFonts w:hint="cs"/>
          <w:i/>
          <w:iCs/>
          <w:rtl/>
          <w:lang w:eastAsia="en-US"/>
        </w:rPr>
        <w:t>יש להן מעשה</w:t>
      </w:r>
      <w:r>
        <w:rPr>
          <w:rFonts w:hint="cs"/>
          <w:rtl/>
          <w:lang w:eastAsia="en-US"/>
        </w:rPr>
        <w:t xml:space="preserve">'? </w:t>
      </w:r>
    </w:p>
    <w:p w:rsidR="000418A1" w:rsidRDefault="000418A1" w:rsidP="000418A1">
      <w:pPr>
        <w:rPr>
          <w:rFonts w:hint="cs"/>
          <w:rtl/>
          <w:lang w:eastAsia="en-US"/>
        </w:rPr>
      </w:pPr>
      <w:r>
        <w:rPr>
          <w:rFonts w:hint="cs"/>
          <w:rtl/>
          <w:lang w:eastAsia="en-US"/>
        </w:rPr>
        <w:t xml:space="preserve">הכי קא מיבעיא ליה </w:t>
      </w:r>
      <w:r>
        <w:rPr>
          <w:szCs w:val="20"/>
          <w:rtl/>
          <w:lang w:eastAsia="en-US"/>
        </w:rPr>
        <w:t>(</w:t>
      </w:r>
      <w:r>
        <w:rPr>
          <w:rFonts w:cs="Miriam" w:hint="cs"/>
          <w:szCs w:val="20"/>
          <w:rtl/>
          <w:lang w:eastAsia="en-US"/>
        </w:rPr>
        <w:t xml:space="preserve">הא דתנן </w:t>
      </w:r>
      <w:r>
        <w:rPr>
          <w:rFonts w:cs="Miriam" w:hint="cs"/>
          <w:szCs w:val="16"/>
          <w:rtl/>
          <w:lang w:eastAsia="en-US"/>
        </w:rPr>
        <w:t>(כלים פי"ז מט"ו)</w:t>
      </w:r>
      <w:r>
        <w:rPr>
          <w:rFonts w:cs="Miriam" w:hint="cs"/>
          <w:szCs w:val="20"/>
          <w:rtl/>
          <w:lang w:eastAsia="en-US"/>
        </w:rPr>
        <w:t xml:space="preserve"> גבי חקיקת אלון ורמון '</w:t>
      </w:r>
      <w:r>
        <w:rPr>
          <w:rFonts w:cs="Miriam" w:hint="cs"/>
          <w:i/>
          <w:iCs/>
          <w:szCs w:val="20"/>
          <w:rtl/>
          <w:lang w:eastAsia="en-US"/>
        </w:rPr>
        <w:t>יש להם מעשה</w:t>
      </w:r>
      <w:r>
        <w:rPr>
          <w:rFonts w:cs="Miriam" w:hint="cs"/>
          <w:szCs w:val="20"/>
          <w:rtl/>
          <w:lang w:eastAsia="en-US"/>
        </w:rPr>
        <w:t>'</w:t>
      </w:r>
      <w:r>
        <w:rPr>
          <w:szCs w:val="20"/>
          <w:rtl/>
          <w:lang w:eastAsia="en-US"/>
        </w:rPr>
        <w:t>)</w:t>
      </w:r>
      <w:r>
        <w:rPr>
          <w:rFonts w:hint="cs"/>
          <w:rtl/>
          <w:lang w:eastAsia="en-US"/>
        </w:rPr>
        <w:t xml:space="preserve">: דאורייתא </w:t>
      </w:r>
      <w:r>
        <w:rPr>
          <w:szCs w:val="20"/>
          <w:rtl/>
          <w:lang w:eastAsia="en-US"/>
        </w:rPr>
        <w:t>(</w:t>
      </w:r>
      <w:r>
        <w:rPr>
          <w:rFonts w:cs="Miriam" w:hint="cs"/>
          <w:szCs w:val="20"/>
          <w:rtl/>
          <w:lang w:eastAsia="en-US"/>
        </w:rPr>
        <w:t>וסמכינן עלה גבי שחיטת עולה ומכשרינן</w:t>
      </w:r>
      <w:r>
        <w:rPr>
          <w:szCs w:val="20"/>
          <w:rtl/>
          <w:lang w:eastAsia="en-US"/>
        </w:rPr>
        <w:t>)</w:t>
      </w:r>
      <w:r>
        <w:rPr>
          <w:rtl/>
          <w:lang w:eastAsia="en-US"/>
        </w:rPr>
        <w:t xml:space="preserve"> </w:t>
      </w:r>
      <w:r>
        <w:rPr>
          <w:rFonts w:hint="cs"/>
          <w:rtl/>
          <w:lang w:eastAsia="en-US"/>
        </w:rPr>
        <w:t xml:space="preserve">או דרבנן </w:t>
      </w:r>
      <w:r>
        <w:rPr>
          <w:szCs w:val="20"/>
          <w:rtl/>
          <w:lang w:eastAsia="en-US"/>
        </w:rPr>
        <w:t>(</w:t>
      </w:r>
      <w:r>
        <w:rPr>
          <w:rFonts w:cs="Miriam" w:hint="cs"/>
          <w:szCs w:val="20"/>
          <w:rtl/>
          <w:lang w:eastAsia="en-US"/>
        </w:rPr>
        <w:t>וחומרא הוא דאחמור רבנן לשוויה כלי ליטמא, אבל גבי עולה - דקולא הוא לא</w:t>
      </w:r>
      <w:r>
        <w:rPr>
          <w:szCs w:val="20"/>
          <w:rtl/>
          <w:lang w:eastAsia="en-US"/>
        </w:rPr>
        <w:t>)</w:t>
      </w:r>
      <w:r>
        <w:rPr>
          <w:rFonts w:hint="cs"/>
          <w:rtl/>
          <w:lang w:eastAsia="en-US"/>
        </w:rPr>
        <w:t xml:space="preserve">? </w:t>
      </w:r>
      <w:r>
        <w:rPr>
          <w:rtl/>
          <w:lang w:eastAsia="en-US"/>
        </w:rPr>
        <w:t>–</w:t>
      </w:r>
      <w:r>
        <w:rPr>
          <w:rFonts w:hint="cs"/>
          <w:rtl/>
          <w:lang w:eastAsia="en-US"/>
        </w:rPr>
        <w:t xml:space="preserve"> ופשיט: יש להן מעשה ואפילו מדאורייתא, אין להן מחשבה ואפילו מדרבנן; מחשבתו ניכרת מתוך מעשיו - מדאורייתא אין לו </w:t>
      </w:r>
      <w:r>
        <w:rPr>
          <w:szCs w:val="20"/>
          <w:rtl/>
          <w:lang w:eastAsia="en-US"/>
        </w:rPr>
        <w:t>(</w:t>
      </w:r>
      <w:r>
        <w:rPr>
          <w:rFonts w:cs="Miriam" w:hint="cs"/>
          <w:szCs w:val="20"/>
          <w:rtl/>
          <w:lang w:eastAsia="en-US"/>
        </w:rPr>
        <w:t>וגבי בעיין קמייתא דעולה - לא סמכינן עלה</w:t>
      </w:r>
      <w:r>
        <w:rPr>
          <w:szCs w:val="20"/>
          <w:rtl/>
          <w:lang w:eastAsia="en-US"/>
        </w:rPr>
        <w:t>)</w:t>
      </w:r>
      <w:r>
        <w:rPr>
          <w:rFonts w:hint="cs"/>
          <w:rtl/>
          <w:lang w:eastAsia="en-US"/>
        </w:rPr>
        <w:t xml:space="preserve">, מדרבנן יש לו </w:t>
      </w:r>
      <w:r>
        <w:rPr>
          <w:szCs w:val="20"/>
          <w:rtl/>
          <w:lang w:eastAsia="en-US"/>
        </w:rPr>
        <w:t>(</w:t>
      </w:r>
      <w:r>
        <w:rPr>
          <w:rFonts w:cs="Miriam" w:hint="cs"/>
          <w:szCs w:val="20"/>
          <w:rtl/>
          <w:lang w:eastAsia="en-US"/>
        </w:rPr>
        <w:t>ולחומרא גבי היפך בהם דהכשירן</w:t>
      </w:r>
      <w:r>
        <w:rPr>
          <w:szCs w:val="20"/>
          <w:rtl/>
          <w:lang w:eastAsia="en-US"/>
        </w:rPr>
        <w:t>)</w:t>
      </w:r>
      <w:r>
        <w:rPr>
          <w:rFonts w:hint="cs"/>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בעא מיניה שמואל מרב הונא: מנין למתעסק בקדשים שהוא פסול </w:t>
      </w:r>
      <w:r>
        <w:rPr>
          <w:szCs w:val="20"/>
          <w:rtl/>
          <w:lang w:eastAsia="en-US"/>
        </w:rPr>
        <w:t>(</w:t>
      </w:r>
      <w:r>
        <w:rPr>
          <w:rFonts w:cs="Miriam" w:hint="cs"/>
          <w:szCs w:val="20"/>
          <w:rtl/>
          <w:lang w:eastAsia="en-US"/>
        </w:rPr>
        <w:t>כלומר מנין למתעסק שפסול בקדשים, כגון מתעסק בסכין להגביהו או לזורקו, ושחט בקדשים: שלא נתכוין לשום שחיטה</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אבל נתכוין לשום שחיטה בעלמא - כשר, אלא שלא עלה לבעלים לשם חובה</w:t>
      </w:r>
      <w:r>
        <w:rPr>
          <w:szCs w:val="20"/>
          <w:rtl/>
          <w:lang w:eastAsia="en-US"/>
        </w:rPr>
        <w:t>)</w:t>
      </w:r>
      <w:r>
        <w:rPr>
          <w:rtl/>
          <w:lang w:eastAsia="en-US"/>
        </w:rPr>
        <w:t xml:space="preserve"> </w:t>
      </w:r>
      <w:r>
        <w:rPr>
          <w:rFonts w:hint="cs"/>
          <w:rtl/>
          <w:lang w:eastAsia="en-US"/>
        </w:rPr>
        <w:t xml:space="preserve">- שנאמר </w:t>
      </w:r>
      <w:r>
        <w:rPr>
          <w:rFonts w:cs="Miriam" w:hint="cs"/>
          <w:szCs w:val="16"/>
          <w:rtl/>
          <w:lang w:eastAsia="en-US"/>
        </w:rPr>
        <w:t>(ויקרא א</w:t>
      </w:r>
      <w:r>
        <w:rPr>
          <w:rFonts w:cs="Miriam"/>
          <w:szCs w:val="16"/>
          <w:rtl/>
          <w:lang w:eastAsia="en-US"/>
        </w:rPr>
        <w:t>,</w:t>
      </w:r>
      <w:r>
        <w:rPr>
          <w:rFonts w:cs="Miriam" w:hint="cs"/>
          <w:szCs w:val="16"/>
          <w:rtl/>
          <w:lang w:eastAsia="en-US"/>
        </w:rPr>
        <w:t>ה)</w:t>
      </w:r>
      <w:r>
        <w:rPr>
          <w:rFonts w:hint="cs"/>
          <w:rtl/>
          <w:lang w:eastAsia="en-US"/>
        </w:rPr>
        <w:t xml:space="preserve"> </w:t>
      </w:r>
      <w:r>
        <w:rPr>
          <w:rFonts w:cs="Narkisim" w:hint="cs"/>
          <w:rtl/>
          <w:lang w:eastAsia="en-US"/>
        </w:rPr>
        <w:t xml:space="preserve">ושחט את בן הבקר </w:t>
      </w:r>
      <w:r>
        <w:rPr>
          <w:rFonts w:cs="Narkisim"/>
          <w:szCs w:val="20"/>
          <w:rtl/>
          <w:lang w:eastAsia="en-US"/>
        </w:rPr>
        <w:t>[</w:t>
      </w:r>
      <w:r>
        <w:rPr>
          <w:rFonts w:cs="Narkisim" w:hint="cs"/>
          <w:szCs w:val="20"/>
          <w:rtl/>
          <w:lang w:eastAsia="en-US"/>
        </w:rPr>
        <w:t>לפני ה' והקריבו בני אהרן הכהנים את הדם וזרקו את הדם על המזבח סביב אשר פתח אהל מועד</w:t>
      </w:r>
      <w:r>
        <w:rPr>
          <w:rFonts w:cs="Narkisim"/>
          <w:szCs w:val="20"/>
          <w:rtl/>
          <w:lang w:eastAsia="en-US"/>
        </w:rPr>
        <w:t>]</w:t>
      </w:r>
      <w:r>
        <w:rPr>
          <w:rFonts w:hint="cs"/>
          <w:rtl/>
          <w:lang w:eastAsia="en-US"/>
        </w:rPr>
        <w:t xml:space="preserve"> - שתהא שחיטה לשם בן בקר; </w:t>
      </w:r>
    </w:p>
    <w:p w:rsidR="000418A1" w:rsidRDefault="000418A1" w:rsidP="000418A1">
      <w:pPr>
        <w:rPr>
          <w:rFonts w:hint="cs"/>
          <w:rtl/>
          <w:lang w:eastAsia="en-US"/>
        </w:rPr>
      </w:pPr>
      <w:r>
        <w:rPr>
          <w:rFonts w:hint="cs"/>
          <w:rtl/>
          <w:lang w:eastAsia="en-US"/>
        </w:rPr>
        <w:t xml:space="preserve">אמר לו: זו - בידינו היא </w:t>
      </w:r>
      <w:r>
        <w:rPr>
          <w:szCs w:val="20"/>
          <w:rtl/>
          <w:lang w:eastAsia="en-US"/>
        </w:rPr>
        <w:t>(</w:t>
      </w:r>
      <w:r>
        <w:rPr>
          <w:rFonts w:cs="Miriam" w:hint="cs"/>
          <w:szCs w:val="20"/>
          <w:rtl/>
          <w:lang w:eastAsia="en-US"/>
        </w:rPr>
        <w:t>מקרא זה הייתי יודע, ומכאן אנו למדים שמצוה להתכוין</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ואני שאלתי</w:t>
      </w:r>
      <w:r>
        <w:rPr>
          <w:szCs w:val="20"/>
          <w:rtl/>
          <w:lang w:eastAsia="en-US"/>
        </w:rPr>
        <w:t>)</w:t>
      </w:r>
      <w:r>
        <w:rPr>
          <w:rtl/>
          <w:lang w:eastAsia="en-US"/>
        </w:rPr>
        <w:t xml:space="preserve"> </w:t>
      </w:r>
      <w:r>
        <w:rPr>
          <w:rFonts w:hint="cs"/>
          <w:rtl/>
          <w:lang w:eastAsia="en-US"/>
        </w:rPr>
        <w:t xml:space="preserve">לעכב מנין </w:t>
      </w:r>
      <w:r>
        <w:rPr>
          <w:szCs w:val="20"/>
          <w:rtl/>
          <w:lang w:eastAsia="en-US"/>
        </w:rPr>
        <w:t>(</w:t>
      </w:r>
      <w:r>
        <w:rPr>
          <w:rFonts w:cs="Miriam" w:hint="cs"/>
          <w:szCs w:val="20"/>
          <w:rtl/>
          <w:lang w:eastAsia="en-US"/>
        </w:rPr>
        <w:t>שאם לא נתכוין יהא פסול</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w:t>
      </w:r>
      <w:r>
        <w:rPr>
          <w:rFonts w:cs="Miriam" w:hint="cs"/>
          <w:szCs w:val="16"/>
          <w:rtl/>
          <w:lang w:eastAsia="en-US"/>
        </w:rPr>
        <w:t>(ויקרא יט</w:t>
      </w:r>
      <w:r>
        <w:rPr>
          <w:rFonts w:cs="Miriam"/>
          <w:szCs w:val="16"/>
          <w:rtl/>
          <w:lang w:eastAsia="en-US"/>
        </w:rPr>
        <w:t>,</w:t>
      </w:r>
      <w:r>
        <w:rPr>
          <w:rFonts w:cs="Miriam" w:hint="cs"/>
          <w:szCs w:val="16"/>
          <w:rtl/>
          <w:lang w:eastAsia="en-US"/>
        </w:rPr>
        <w:t>ה)</w:t>
      </w:r>
      <w:r>
        <w:rPr>
          <w:rFonts w:hint="cs"/>
          <w:rtl/>
          <w:lang w:eastAsia="en-US"/>
        </w:rPr>
        <w:t xml:space="preserve"> </w:t>
      </w:r>
      <w:r>
        <w:rPr>
          <w:rFonts w:cs="Narkisim"/>
          <w:szCs w:val="20"/>
          <w:rtl/>
          <w:lang w:eastAsia="en-US"/>
        </w:rPr>
        <w:t>[</w:t>
      </w:r>
      <w:r>
        <w:rPr>
          <w:rFonts w:cs="Narkisim" w:hint="cs"/>
          <w:szCs w:val="20"/>
          <w:rtl/>
          <w:lang w:eastAsia="en-US"/>
        </w:rPr>
        <w:t>וכי תזבחו זבח שלמים לה'</w:t>
      </w:r>
      <w:r>
        <w:rPr>
          <w:rFonts w:cs="Narkisim"/>
          <w:szCs w:val="20"/>
          <w:rtl/>
          <w:lang w:eastAsia="en-US"/>
        </w:rPr>
        <w:t>]</w:t>
      </w:r>
      <w:r>
        <w:rPr>
          <w:rFonts w:cs="Narkisim" w:hint="cs"/>
          <w:rtl/>
          <w:lang w:eastAsia="en-US"/>
        </w:rPr>
        <w:t xml:space="preserve"> לרצונכם תזבחוהו</w:t>
      </w:r>
      <w:r>
        <w:rPr>
          <w:rFonts w:hint="cs"/>
          <w:rtl/>
          <w:lang w:eastAsia="en-US"/>
        </w:rPr>
        <w:t xml:space="preserve"> - לדעתכם זבוחו </w:t>
      </w:r>
      <w:r>
        <w:rPr>
          <w:szCs w:val="20"/>
          <w:rtl/>
          <w:lang w:eastAsia="en-US"/>
        </w:rPr>
        <w:t>(</w:t>
      </w:r>
      <w:r>
        <w:rPr>
          <w:rFonts w:cs="Miriam" w:hint="cs"/>
          <w:szCs w:val="20"/>
          <w:rtl/>
          <w:lang w:eastAsia="en-US"/>
        </w:rPr>
        <w:t>שנה עליו הכתוב לעכב</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שחיטת עובד כוכבים </w:t>
      </w:r>
      <w:r>
        <w:rPr>
          <w:szCs w:val="20"/>
          <w:rtl/>
          <w:lang w:eastAsia="en-US"/>
        </w:rPr>
        <w:t>(</w:t>
      </w:r>
      <w:r>
        <w:rPr>
          <w:rFonts w:cs="Miriam" w:hint="cs"/>
          <w:szCs w:val="20"/>
          <w:rtl/>
          <w:lang w:eastAsia="en-US"/>
        </w:rPr>
        <w:t>אפילו כהלכתה ואחרים רואין אותו</w:t>
      </w:r>
      <w:r>
        <w:rPr>
          <w:szCs w:val="20"/>
          <w:rtl/>
          <w:lang w:eastAsia="en-US"/>
        </w:rPr>
        <w:t>)</w:t>
      </w:r>
      <w:r>
        <w:rPr>
          <w:rtl/>
          <w:lang w:eastAsia="en-US"/>
        </w:rPr>
        <w:t xml:space="preserve"> </w:t>
      </w:r>
      <w:r>
        <w:rPr>
          <w:rFonts w:hint="cs"/>
          <w:rtl/>
          <w:lang w:eastAsia="en-US"/>
        </w:rPr>
        <w:t xml:space="preserve">- נבלה, ומטמאה במשא </w:t>
      </w:r>
      <w:r>
        <w:rPr>
          <w:szCs w:val="20"/>
          <w:rtl/>
          <w:lang w:eastAsia="en-US"/>
        </w:rPr>
        <w:t>(</w:t>
      </w:r>
      <w:r>
        <w:rPr>
          <w:rFonts w:cs="Miriam" w:hint="cs"/>
          <w:szCs w:val="20"/>
          <w:rtl/>
          <w:lang w:eastAsia="en-US"/>
        </w:rPr>
        <w:t>בגמרא פריך: 'פשיטא?'</w:t>
      </w:r>
      <w:r>
        <w:rPr>
          <w:szCs w:val="20"/>
          <w:rtl/>
          <w:lang w:eastAsia="en-US"/>
        </w:rPr>
        <w:t>)</w:t>
      </w:r>
      <w:r>
        <w:rPr>
          <w:rFonts w:hint="cs"/>
          <w:rtl/>
          <w:lang w:eastAsia="en-US"/>
        </w:rPr>
        <w:t>.</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 xml:space="preserve">'נבלה' </w:t>
      </w:r>
      <w:r>
        <w:rPr>
          <w:rtl/>
          <w:lang w:eastAsia="en-US"/>
        </w:rPr>
        <w:t>–</w:t>
      </w:r>
      <w:r>
        <w:rPr>
          <w:rFonts w:hint="cs"/>
          <w:rtl/>
          <w:lang w:eastAsia="en-US"/>
        </w:rPr>
        <w:t xml:space="preserve"> אין, איסור הנאה </w:t>
      </w:r>
      <w:r>
        <w:rPr>
          <w:rtl/>
          <w:lang w:eastAsia="en-US"/>
        </w:rPr>
        <w:t>–</w:t>
      </w:r>
      <w:r>
        <w:rPr>
          <w:rFonts w:hint="cs"/>
          <w:rtl/>
          <w:lang w:eastAsia="en-US"/>
        </w:rPr>
        <w:t xml:space="preserve"> לא; מאן תנא?</w:t>
      </w:r>
    </w:p>
    <w:p w:rsidR="000418A1" w:rsidRDefault="000418A1" w:rsidP="000418A1">
      <w:pPr>
        <w:rPr>
          <w:rFonts w:hint="cs"/>
          <w:rtl/>
          <w:lang w:eastAsia="en-US"/>
        </w:rPr>
      </w:pPr>
      <w:r>
        <w:rPr>
          <w:rFonts w:hint="cs"/>
          <w:rtl/>
          <w:lang w:eastAsia="en-US"/>
        </w:rPr>
        <w:t xml:space="preserve">אמר רבי חייא ברבי אבא אמר רבי יוחנן: דלא כרבי אליעזר, דאי רבי אליעזר - האמר </w:t>
      </w:r>
      <w:r>
        <w:rPr>
          <w:szCs w:val="20"/>
          <w:rtl/>
          <w:lang w:eastAsia="en-US"/>
        </w:rPr>
        <w:t>(</w:t>
      </w:r>
      <w:r>
        <w:rPr>
          <w:rFonts w:cs="Miriam" w:hint="cs"/>
          <w:szCs w:val="20"/>
          <w:rtl/>
          <w:lang w:eastAsia="en-US"/>
        </w:rPr>
        <w:t xml:space="preserve">לקמן ב'השוחט' </w:t>
      </w:r>
      <w:r>
        <w:rPr>
          <w:rFonts w:cs="Miriam" w:hint="cs"/>
          <w:szCs w:val="16"/>
          <w:rtl/>
          <w:lang w:eastAsia="en-US"/>
        </w:rPr>
        <w:t>(דף לח:)</w:t>
      </w:r>
      <w:r>
        <w:rPr>
          <w:rFonts w:cs="Miriam" w:hint="cs"/>
          <w:szCs w:val="20"/>
          <w:rtl/>
          <w:lang w:eastAsia="en-US"/>
        </w:rPr>
        <w:t xml:space="preserve"> דאפילו שחטה ישראל לצורך עובד כוכבים - אסורה בהנאה, ש</w:t>
      </w:r>
      <w:r>
        <w:rPr>
          <w:szCs w:val="20"/>
          <w:rtl/>
          <w:lang w:eastAsia="en-US"/>
        </w:rPr>
        <w:t>)</w:t>
      </w:r>
      <w:r>
        <w:rPr>
          <w:rFonts w:hint="cs"/>
          <w:rtl/>
          <w:lang w:eastAsia="en-US"/>
        </w:rPr>
        <w:t>'סתם מחשבת עובד כוכבים לעבודת כוכבים'!</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רבי אמי אמר: הכי קתני </w:t>
      </w:r>
      <w:r>
        <w:rPr>
          <w:szCs w:val="20"/>
          <w:rtl/>
          <w:lang w:eastAsia="en-US"/>
        </w:rPr>
        <w:t>(</w:t>
      </w:r>
      <w:r>
        <w:rPr>
          <w:rFonts w:cs="Miriam" w:hint="cs"/>
          <w:szCs w:val="20"/>
          <w:rtl/>
          <w:lang w:eastAsia="en-US"/>
        </w:rPr>
        <w:t>רבי אמי מתני הכי</w:t>
      </w:r>
      <w:r>
        <w:rPr>
          <w:szCs w:val="20"/>
          <w:rtl/>
          <w:lang w:eastAsia="en-US"/>
        </w:rPr>
        <w:t>)</w:t>
      </w:r>
      <w:r>
        <w:rPr>
          <w:rFonts w:hint="cs"/>
          <w:rtl/>
          <w:lang w:eastAsia="en-US"/>
        </w:rPr>
        <w:t>: '</w:t>
      </w:r>
      <w:r>
        <w:rPr>
          <w:rFonts w:hint="cs"/>
          <w:i/>
          <w:iCs/>
          <w:rtl/>
          <w:lang w:eastAsia="en-US"/>
        </w:rPr>
        <w:t xml:space="preserve">שחיטת עובד כוכבים </w:t>
      </w:r>
      <w:r>
        <w:rPr>
          <w:i/>
          <w:iCs/>
          <w:rtl/>
          <w:lang w:eastAsia="en-US"/>
        </w:rPr>
        <w:t>–</w:t>
      </w:r>
      <w:r>
        <w:rPr>
          <w:rFonts w:hint="cs"/>
          <w:i/>
          <w:iCs/>
          <w:rtl/>
          <w:lang w:eastAsia="en-US"/>
        </w:rPr>
        <w:t xml:space="preserve"> נבלה</w:t>
      </w:r>
      <w:r>
        <w:rPr>
          <w:rFonts w:hint="cs"/>
          <w:rtl/>
          <w:lang w:eastAsia="en-US"/>
        </w:rPr>
        <w:t xml:space="preserve">'; - הא דמין לעבודת כוכבים </w:t>
      </w:r>
      <w:r>
        <w:rPr>
          <w:szCs w:val="20"/>
          <w:rtl/>
          <w:lang w:eastAsia="en-US"/>
        </w:rPr>
        <w:t>(</w:t>
      </w:r>
      <w:r>
        <w:rPr>
          <w:rFonts w:cs="Miriam" w:hint="cs"/>
          <w:szCs w:val="20"/>
          <w:rtl/>
          <w:lang w:eastAsia="en-US"/>
        </w:rPr>
        <w:t>במין ישראל קא מיירי, והך דוקיא דמתניתין - הכי דייק מינה, ולסיועי לתנא דברייתא; ורבי אמי לא פליג אדרבי חייא: דודאי מתניתין דלא כרבי אליעזר, אלא לא אצטריך ליה למידק, דממילא שמעינן לה: דמדקרי ליה 'נבלה' - שמע מינה מותרת בהנאה</w:t>
      </w:r>
      <w:r>
        <w:rPr>
          <w:szCs w:val="20"/>
          <w:rtl/>
          <w:lang w:eastAsia="en-US"/>
        </w:rPr>
        <w:t>)</w:t>
      </w:r>
      <w:r>
        <w:rPr>
          <w:rFonts w:hint="cs"/>
          <w:rtl/>
          <w:lang w:eastAsia="en-US"/>
        </w:rPr>
        <w:t>!</w:t>
      </w:r>
    </w:p>
    <w:p w:rsidR="000418A1" w:rsidRDefault="000418A1" w:rsidP="000418A1">
      <w:pPr>
        <w:rPr>
          <w:rFonts w:hint="cs"/>
          <w:i/>
          <w:iCs/>
          <w:rtl/>
          <w:lang w:eastAsia="en-US"/>
        </w:rPr>
      </w:pPr>
      <w:r>
        <w:rPr>
          <w:rFonts w:hint="cs"/>
          <w:rtl/>
          <w:lang w:eastAsia="en-US"/>
        </w:rPr>
        <w:t xml:space="preserve">תנינא להא, דתנו רבנן </w:t>
      </w:r>
      <w:r>
        <w:rPr>
          <w:szCs w:val="20"/>
          <w:rtl/>
          <w:lang w:eastAsia="en-US"/>
        </w:rPr>
        <w:t>(</w:t>
      </w:r>
      <w:r>
        <w:rPr>
          <w:rFonts w:cs="Miriam" w:hint="cs"/>
          <w:szCs w:val="20"/>
          <w:rtl/>
          <w:lang w:eastAsia="en-US"/>
        </w:rPr>
        <w:t>ושמע מינה דהלכתא כברייתא, מדמסייע ליה דוקיא דמתניתין</w:t>
      </w:r>
      <w:r>
        <w:rPr>
          <w:szCs w:val="20"/>
          <w:rtl/>
          <w:lang w:eastAsia="en-US"/>
        </w:rPr>
        <w:t>)</w:t>
      </w:r>
      <w:r>
        <w:rPr>
          <w:rFonts w:hint="cs"/>
          <w:rtl/>
          <w:lang w:eastAsia="en-US"/>
        </w:rPr>
        <w:t>: '</w:t>
      </w:r>
      <w:r>
        <w:rPr>
          <w:rFonts w:hint="cs"/>
          <w:i/>
          <w:iCs/>
          <w:rtl/>
          <w:lang w:eastAsia="en-US"/>
        </w:rPr>
        <w:t>שחיטת מין</w:t>
      </w:r>
      <w:r>
        <w:rPr>
          <w:rFonts w:hint="cs"/>
          <w:rtl/>
          <w:lang w:eastAsia="en-US"/>
        </w:rPr>
        <w:t xml:space="preserve"> </w:t>
      </w:r>
      <w:r>
        <w:rPr>
          <w:szCs w:val="20"/>
          <w:rtl/>
          <w:lang w:eastAsia="en-US"/>
        </w:rPr>
        <w:t>(</w:t>
      </w:r>
      <w:r>
        <w:rPr>
          <w:rFonts w:cs="Miriam" w:hint="cs"/>
          <w:szCs w:val="20"/>
          <w:rtl/>
          <w:lang w:eastAsia="en-US"/>
        </w:rPr>
        <w:t>דישראל, וכל שכן דעובד כוכבים; והא מתניתא - מיהא בישראל קיימא, מדקאמר 'פירותיו טבלים ובניו ממזרים'</w:t>
      </w:r>
      <w:r>
        <w:rPr>
          <w:szCs w:val="20"/>
          <w:rtl/>
          <w:lang w:eastAsia="en-US"/>
        </w:rPr>
        <w:t>)</w:t>
      </w:r>
      <w:r>
        <w:rPr>
          <w:rFonts w:hint="cs"/>
          <w:i/>
          <w:iCs/>
          <w:rtl/>
          <w:lang w:eastAsia="en-US"/>
        </w:rPr>
        <w:t xml:space="preserve"> - לעבודת כוכבים; פיתו פת כותי</w:t>
      </w:r>
      <w:r>
        <w:rPr>
          <w:rFonts w:hint="cs"/>
          <w:rtl/>
          <w:lang w:eastAsia="en-US"/>
        </w:rPr>
        <w:t xml:space="preserve"> </w:t>
      </w:r>
      <w:r>
        <w:rPr>
          <w:szCs w:val="20"/>
          <w:rtl/>
          <w:lang w:eastAsia="en-US"/>
        </w:rPr>
        <w:t>(</w:t>
      </w:r>
      <w:r>
        <w:rPr>
          <w:rFonts w:cs="Miriam" w:hint="cs"/>
          <w:szCs w:val="20"/>
          <w:rtl/>
          <w:lang w:eastAsia="en-US"/>
        </w:rPr>
        <w:t xml:space="preserve">בסדר זרעים שנינו 'אומר היה רבי אליעזר: פת כותי כבשר חזיר' </w:t>
      </w:r>
      <w:r>
        <w:rPr>
          <w:rFonts w:cs="Miriam" w:hint="cs"/>
          <w:szCs w:val="16"/>
          <w:rtl/>
          <w:lang w:eastAsia="en-US"/>
        </w:rPr>
        <w:t>[במסכת שביעית (פ"ח מ"י)]</w:t>
      </w:r>
      <w:r>
        <w:rPr>
          <w:szCs w:val="20"/>
          <w:rtl/>
          <w:lang w:eastAsia="en-US"/>
        </w:rPr>
        <w:t>)</w:t>
      </w:r>
      <w:r>
        <w:rPr>
          <w:rFonts w:hint="cs"/>
          <w:i/>
          <w:iCs/>
          <w:rtl/>
          <w:lang w:eastAsia="en-US"/>
        </w:rPr>
        <w:t>, יינו יין נסך, ספריו</w:t>
      </w:r>
      <w:r>
        <w:rPr>
          <w:rFonts w:hint="cs"/>
          <w:rtl/>
          <w:lang w:eastAsia="en-US"/>
        </w:rPr>
        <w:t xml:space="preserve"> </w:t>
      </w:r>
      <w:r>
        <w:rPr>
          <w:szCs w:val="20"/>
          <w:rtl/>
          <w:lang w:eastAsia="en-US"/>
        </w:rPr>
        <w:t>(</w:t>
      </w:r>
      <w:r>
        <w:rPr>
          <w:rFonts w:cs="Miriam" w:hint="cs"/>
          <w:szCs w:val="20"/>
          <w:rtl/>
          <w:lang w:eastAsia="en-US"/>
        </w:rPr>
        <w:t>תורה נביאים וכתובים שכתבן מין</w:t>
      </w:r>
      <w:r>
        <w:rPr>
          <w:szCs w:val="20"/>
          <w:rtl/>
          <w:lang w:eastAsia="en-US"/>
        </w:rPr>
        <w:t>)</w:t>
      </w:r>
      <w:r>
        <w:rPr>
          <w:rFonts w:hint="cs"/>
          <w:i/>
          <w:iCs/>
          <w:rtl/>
          <w:lang w:eastAsia="en-US"/>
        </w:rPr>
        <w:t xml:space="preserve"> ספרי קוסמין</w:t>
      </w:r>
      <w:r>
        <w:rPr>
          <w:rFonts w:hint="cs"/>
          <w:rtl/>
          <w:lang w:eastAsia="en-US"/>
        </w:rPr>
        <w:t xml:space="preserve"> </w:t>
      </w:r>
      <w:r>
        <w:rPr>
          <w:szCs w:val="20"/>
          <w:rtl/>
          <w:lang w:eastAsia="en-US"/>
        </w:rPr>
        <w:t>(</w:t>
      </w:r>
      <w:r>
        <w:rPr>
          <w:rFonts w:cs="Miriam" w:hint="cs"/>
          <w:szCs w:val="20"/>
          <w:rtl/>
          <w:lang w:eastAsia="en-US"/>
        </w:rPr>
        <w:t xml:space="preserve">נביאי הבעל, דלשם עבודת כוכבים כתבו, והכי נמי אמרינן במסכת גיטין </w:t>
      </w:r>
      <w:r>
        <w:rPr>
          <w:rFonts w:cs="Miriam" w:hint="cs"/>
          <w:szCs w:val="16"/>
          <w:rtl/>
          <w:lang w:eastAsia="en-US"/>
        </w:rPr>
        <w:t>(דף מה:)</w:t>
      </w:r>
      <w:r>
        <w:rPr>
          <w:rFonts w:cs="Miriam" w:hint="cs"/>
          <w:szCs w:val="20"/>
          <w:rtl/>
          <w:lang w:eastAsia="en-US"/>
        </w:rPr>
        <w:t>: 'ספר תורה שכתבו מין - ישרף'</w:t>
      </w:r>
      <w:r>
        <w:rPr>
          <w:szCs w:val="20"/>
          <w:rtl/>
          <w:lang w:eastAsia="en-US"/>
        </w:rPr>
        <w:t>)</w:t>
      </w:r>
      <w:r>
        <w:rPr>
          <w:rFonts w:hint="cs"/>
          <w:i/>
          <w:iCs/>
          <w:rtl/>
          <w:lang w:eastAsia="en-US"/>
        </w:rPr>
        <w:t>, פירותיו טבלין; ויש אומרים אף</w:t>
      </w:r>
    </w:p>
    <w:p w:rsidR="000418A1" w:rsidRDefault="000418A1" w:rsidP="000418A1">
      <w:pPr>
        <w:pStyle w:val="a3"/>
        <w:tabs>
          <w:tab w:val="clear" w:pos="4153"/>
          <w:tab w:val="clear" w:pos="8306"/>
        </w:tabs>
        <w:rPr>
          <w:rFonts w:hint="cs"/>
          <w:rtl/>
          <w:lang w:eastAsia="en-US"/>
        </w:rPr>
      </w:pPr>
    </w:p>
    <w:p w:rsidR="000418A1" w:rsidRDefault="000418A1" w:rsidP="000418A1">
      <w:pPr>
        <w:rPr>
          <w:rtl/>
          <w:lang w:eastAsia="en-US"/>
        </w:rPr>
      </w:pPr>
      <w:r>
        <w:rPr>
          <w:rtl/>
          <w:lang w:eastAsia="en-US"/>
        </w:rPr>
        <w:t>(</w:t>
      </w:r>
      <w:r>
        <w:rPr>
          <w:rFonts w:hint="cs"/>
          <w:rtl/>
          <w:lang w:eastAsia="en-US"/>
        </w:rPr>
        <w:t>חולין יג,ב</w:t>
      </w:r>
      <w:r>
        <w:rPr>
          <w:rtl/>
          <w:lang w:eastAsia="en-US"/>
        </w:rPr>
        <w:t>)</w:t>
      </w:r>
    </w:p>
    <w:p w:rsidR="000418A1" w:rsidRDefault="000418A1" w:rsidP="000418A1">
      <w:pPr>
        <w:rPr>
          <w:rFonts w:hint="cs"/>
          <w:rtl/>
          <w:lang w:eastAsia="en-US"/>
        </w:rPr>
      </w:pPr>
      <w:r>
        <w:rPr>
          <w:rFonts w:hint="cs"/>
          <w:i/>
          <w:iCs/>
          <w:rtl/>
          <w:lang w:eastAsia="en-US"/>
        </w:rPr>
        <w:t>בניו ממזרין</w:t>
      </w:r>
      <w:r>
        <w:rPr>
          <w:rFonts w:hint="cs"/>
          <w:rtl/>
          <w:lang w:eastAsia="en-US"/>
        </w:rPr>
        <w:t xml:space="preserve"> </w:t>
      </w:r>
      <w:r>
        <w:rPr>
          <w:szCs w:val="20"/>
          <w:rtl/>
          <w:lang w:eastAsia="en-US"/>
        </w:rPr>
        <w:t>(</w:t>
      </w:r>
      <w:r>
        <w:rPr>
          <w:rFonts w:cs="Miriam" w:hint="cs"/>
          <w:szCs w:val="20"/>
          <w:rtl/>
          <w:lang w:eastAsia="en-US"/>
        </w:rPr>
        <w:t>שאינו מקפיד על אשתו, ומפקירה</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ותנא קמא?</w:t>
      </w:r>
    </w:p>
    <w:p w:rsidR="000418A1" w:rsidRDefault="000418A1" w:rsidP="000418A1">
      <w:pPr>
        <w:rPr>
          <w:rFonts w:cs="Miriam" w:hint="cs"/>
          <w:szCs w:val="20"/>
          <w:rtl/>
          <w:lang w:eastAsia="en-US"/>
        </w:rPr>
      </w:pPr>
      <w:r>
        <w:rPr>
          <w:rFonts w:hint="cs"/>
          <w:rtl/>
          <w:lang w:eastAsia="en-US"/>
        </w:rPr>
        <w:t>אשתו לא מפקר.</w:t>
      </w:r>
      <w:r>
        <w:rPr>
          <w:rFonts w:cs="Miriam" w:hint="cs"/>
          <w:szCs w:val="20"/>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מר: שחיטת עובד כוכבים </w:t>
      </w:r>
      <w:r>
        <w:rPr>
          <w:rtl/>
          <w:lang w:eastAsia="en-US"/>
        </w:rPr>
        <w:t>–</w:t>
      </w:r>
      <w:r>
        <w:rPr>
          <w:rFonts w:hint="cs"/>
          <w:rtl/>
          <w:lang w:eastAsia="en-US"/>
        </w:rPr>
        <w:t xml:space="preserve"> נבלה' וניחוש שמא מין הוא? </w:t>
      </w:r>
      <w:r>
        <w:rPr>
          <w:szCs w:val="20"/>
          <w:rtl/>
          <w:lang w:eastAsia="en-US"/>
        </w:rPr>
        <w:t>(</w:t>
      </w:r>
      <w:r>
        <w:rPr>
          <w:rFonts w:cs="Miriam" w:hint="cs"/>
          <w:szCs w:val="20"/>
          <w:rtl/>
          <w:lang w:eastAsia="en-US"/>
        </w:rPr>
        <w:t>מין - זה האדוק בעבודת כוכבים; ומין ישראל חמור ממומר לעבודת כוכבים: שהמין אדוק בה וכל מחשבותיו לה.</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אמר רב נחמן אמר רבה בר אבוה: אין מינין באומות עובדי כוכבים.</w:t>
      </w:r>
    </w:p>
    <w:p w:rsidR="000418A1" w:rsidRDefault="000418A1" w:rsidP="000418A1">
      <w:pPr>
        <w:rPr>
          <w:rFonts w:hint="cs"/>
          <w:rtl/>
          <w:lang w:eastAsia="en-US"/>
        </w:rPr>
      </w:pPr>
      <w:r>
        <w:rPr>
          <w:rFonts w:hint="cs"/>
          <w:rtl/>
          <w:lang w:eastAsia="en-US"/>
        </w:rPr>
        <w:t>הא קאחזינן דאיכא?</w:t>
      </w:r>
    </w:p>
    <w:p w:rsidR="000418A1" w:rsidRDefault="000418A1" w:rsidP="000418A1">
      <w:pPr>
        <w:rPr>
          <w:rFonts w:hint="cs"/>
          <w:rtl/>
          <w:lang w:eastAsia="en-US"/>
        </w:rPr>
      </w:pPr>
      <w:r>
        <w:rPr>
          <w:rFonts w:hint="cs"/>
          <w:rtl/>
          <w:lang w:eastAsia="en-US"/>
        </w:rPr>
        <w:t xml:space="preserve">אימא 'אין רוב עובדי כוכבים מינין' </w:t>
      </w:r>
      <w:r>
        <w:rPr>
          <w:szCs w:val="20"/>
          <w:rtl/>
          <w:lang w:eastAsia="en-US"/>
        </w:rPr>
        <w:t>(</w:t>
      </w:r>
      <w:r>
        <w:rPr>
          <w:rFonts w:cs="Miriam" w:hint="cs"/>
          <w:szCs w:val="20"/>
          <w:rtl/>
          <w:lang w:eastAsia="en-US"/>
        </w:rPr>
        <w:t xml:space="preserve">הלכך הוו להו מינין </w:t>
      </w:r>
      <w:r>
        <w:rPr>
          <w:rFonts w:cs="Miriam"/>
          <w:szCs w:val="20"/>
          <w:rtl/>
          <w:lang w:eastAsia="en-US"/>
        </w:rPr>
        <w:t>–</w:t>
      </w:r>
      <w:r>
        <w:rPr>
          <w:rFonts w:cs="Miriam" w:hint="cs"/>
          <w:szCs w:val="20"/>
          <w:rtl/>
          <w:lang w:eastAsia="en-US"/>
        </w:rPr>
        <w:t xml:space="preserve"> מיעוטא, ולמיעוטא לא חיישינן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סבר לה כי הא דאמר רבי חייא בר אבא אמר רבי יוחנן: נכרים שבחוצה לארץ - לאו עובדי עבודת כוכבים הן, אלא מנהג אבותיהן בידיהן.</w:t>
      </w:r>
    </w:p>
    <w:p w:rsidR="000418A1" w:rsidRDefault="000418A1" w:rsidP="000418A1">
      <w:pPr>
        <w:rPr>
          <w:rFonts w:hint="cs"/>
          <w:rtl/>
          <w:lang w:eastAsia="en-US"/>
        </w:rPr>
      </w:pPr>
      <w:r>
        <w:rPr>
          <w:rFonts w:hint="cs"/>
          <w:rtl/>
          <w:lang w:eastAsia="en-US"/>
        </w:rPr>
        <w:t xml:space="preserve">אמר רב יוסף בר מניומי אמר רב נחמן: אין מינין באומות עובדי כוכבים </w:t>
      </w:r>
      <w:r>
        <w:rPr>
          <w:szCs w:val="20"/>
          <w:rtl/>
          <w:lang w:eastAsia="en-US"/>
        </w:rPr>
        <w:t>(</w:t>
      </w:r>
      <w:r>
        <w:rPr>
          <w:rFonts w:cs="Miriam" w:hint="cs"/>
          <w:szCs w:val="20"/>
          <w:rtl/>
          <w:lang w:eastAsia="en-US"/>
        </w:rPr>
        <w:t>כלומר: אין תורת 'מין' על מין עובד כוכבים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למאי?: אילימא לשחיטה - השתא שחיטת מין דישראל אמרת אסירא, דעובד כוכבים מבעיא </w:t>
      </w:r>
      <w:r>
        <w:rPr>
          <w:szCs w:val="20"/>
          <w:rtl/>
          <w:lang w:eastAsia="en-US"/>
        </w:rPr>
        <w:t>(</w:t>
      </w:r>
      <w:r>
        <w:rPr>
          <w:rFonts w:cs="Miriam" w:hint="cs"/>
          <w:szCs w:val="20"/>
          <w:rtl/>
          <w:lang w:eastAsia="en-US"/>
        </w:rPr>
        <w:t>כל שכן שאדוק: דסתם מחשבותיו לה, ואסורה בהנאה</w:t>
      </w:r>
      <w:r>
        <w:rPr>
          <w:szCs w:val="20"/>
          <w:rtl/>
          <w:lang w:eastAsia="en-US"/>
        </w:rPr>
        <w:t>)</w:t>
      </w:r>
      <w:r>
        <w:rPr>
          <w:rFonts w:hint="cs"/>
          <w:rtl/>
          <w:lang w:eastAsia="en-US"/>
        </w:rPr>
        <w:t xml:space="preserve">? אלא למורידין </w:t>
      </w:r>
      <w:r>
        <w:rPr>
          <w:szCs w:val="20"/>
          <w:rtl/>
          <w:lang w:eastAsia="en-US"/>
        </w:rPr>
        <w:t>(</w:t>
      </w:r>
      <w:r>
        <w:rPr>
          <w:rFonts w:cs="Miriam" w:hint="cs"/>
          <w:szCs w:val="20"/>
          <w:rtl/>
          <w:lang w:eastAsia="en-US"/>
        </w:rPr>
        <w:t xml:space="preserve">בבור; דאמרינן ב'אין מעמידין' </w:t>
      </w:r>
      <w:r>
        <w:rPr>
          <w:rFonts w:cs="Miriam" w:hint="cs"/>
          <w:szCs w:val="16"/>
          <w:rtl/>
          <w:lang w:eastAsia="en-US"/>
        </w:rPr>
        <w:t>(עבודה זרה דף כו:)</w:t>
      </w:r>
      <w:r>
        <w:rPr>
          <w:rFonts w:cs="Miriam" w:hint="cs"/>
          <w:szCs w:val="20"/>
          <w:rtl/>
          <w:lang w:eastAsia="en-US"/>
        </w:rPr>
        <w:t>: המינים מורידין אותן לבור כו' אבל העובדי כוכבים והרועים בהמה דקה, אפילו ישראל - לא מעלין ולא מורידין</w:t>
      </w:r>
      <w:r>
        <w:rPr>
          <w:szCs w:val="20"/>
          <w:rtl/>
          <w:lang w:eastAsia="en-US"/>
        </w:rPr>
        <w:t>)</w:t>
      </w:r>
      <w:r>
        <w:rPr>
          <w:rFonts w:hint="cs"/>
          <w:rtl/>
          <w:lang w:eastAsia="en-US"/>
        </w:rPr>
        <w:t xml:space="preserve"> - השתא דישראל מורידין, דעובדי כוכבים מבעיא?</w:t>
      </w:r>
    </w:p>
    <w:p w:rsidR="000418A1" w:rsidRDefault="000418A1" w:rsidP="000418A1">
      <w:pPr>
        <w:rPr>
          <w:rFonts w:hint="cs"/>
          <w:rtl/>
          <w:lang w:eastAsia="en-US"/>
        </w:rPr>
      </w:pPr>
      <w:r>
        <w:rPr>
          <w:rFonts w:hint="cs"/>
          <w:rtl/>
          <w:lang w:eastAsia="en-US"/>
        </w:rPr>
        <w:t xml:space="preserve">אמר רב עוקבא בר חמא: לקבל מהן קרבן </w:t>
      </w:r>
      <w:r>
        <w:rPr>
          <w:szCs w:val="20"/>
          <w:rtl/>
          <w:lang w:eastAsia="en-US"/>
        </w:rPr>
        <w:t>(</w:t>
      </w:r>
      <w:r>
        <w:rPr>
          <w:rFonts w:cs="Miriam" w:hint="cs"/>
          <w:szCs w:val="20"/>
          <w:rtl/>
          <w:lang w:eastAsia="en-US"/>
        </w:rPr>
        <w:t xml:space="preserve">דמקבלין קרבן מכולן, ומקריבין אותו למזבח; אבל במין ישראל </w:t>
      </w:r>
      <w:r>
        <w:rPr>
          <w:rFonts w:cs="Miriam"/>
          <w:szCs w:val="20"/>
          <w:rtl/>
          <w:lang w:eastAsia="en-US"/>
        </w:rPr>
        <w:t>–</w:t>
      </w:r>
      <w:r>
        <w:rPr>
          <w:rFonts w:cs="Miriam" w:hint="cs"/>
          <w:szCs w:val="20"/>
          <w:rtl/>
          <w:lang w:eastAsia="en-US"/>
        </w:rPr>
        <w:t xml:space="preserve"> לא, כדקתני סיפא דהך מתניתא: 'חוץ מן המומר לנסך את היין' ואף על פי שאינו מומר לשאר מצות, והביא קרבן - אין מקבלין הימנו, כדתריצנא לעיל בפירקין </w:t>
      </w:r>
      <w:r>
        <w:rPr>
          <w:rFonts w:cs="Miriam" w:hint="cs"/>
          <w:szCs w:val="16"/>
          <w:rtl/>
          <w:lang w:eastAsia="en-US"/>
        </w:rPr>
        <w:t>(דף ה.)</w:t>
      </w:r>
      <w:r>
        <w:rPr>
          <w:szCs w:val="20"/>
          <w:rtl/>
          <w:lang w:eastAsia="en-US"/>
        </w:rPr>
        <w:t>)</w:t>
      </w:r>
      <w:r>
        <w:rPr>
          <w:rFonts w:hint="cs"/>
          <w:rtl/>
          <w:lang w:eastAsia="en-US"/>
        </w:rPr>
        <w:t xml:space="preserve">, דתניא </w:t>
      </w:r>
      <w:r>
        <w:rPr>
          <w:rFonts w:cs="Narkisim"/>
          <w:szCs w:val="20"/>
          <w:rtl/>
          <w:lang w:eastAsia="en-US"/>
        </w:rPr>
        <w:t>[</w:t>
      </w:r>
      <w:r>
        <w:rPr>
          <w:rFonts w:cs="Miriam" w:hint="cs"/>
          <w:szCs w:val="16"/>
          <w:rtl/>
          <w:lang w:eastAsia="en-US"/>
        </w:rPr>
        <w:t>ויקרא א</w:t>
      </w:r>
      <w:r>
        <w:rPr>
          <w:rFonts w:cs="Miriam"/>
          <w:szCs w:val="16"/>
          <w:rtl/>
          <w:lang w:eastAsia="en-US"/>
        </w:rPr>
        <w:t>,</w:t>
      </w:r>
      <w:r>
        <w:rPr>
          <w:rFonts w:cs="Miriam" w:hint="cs"/>
          <w:szCs w:val="16"/>
          <w:rtl/>
          <w:lang w:eastAsia="en-US"/>
        </w:rPr>
        <w:t xml:space="preserve">ב: </w:t>
      </w:r>
      <w:r>
        <w:rPr>
          <w:rFonts w:cs="Narkisim" w:hint="cs"/>
          <w:szCs w:val="20"/>
          <w:rtl/>
          <w:lang w:eastAsia="en-US"/>
        </w:rPr>
        <w:t xml:space="preserve">דבר אל בני ישראל ואמרת אלהם אדם </w:t>
      </w:r>
      <w:r>
        <w:rPr>
          <w:rFonts w:cs="Narkisim" w:hint="cs"/>
          <w:szCs w:val="20"/>
          <w:u w:val="single"/>
          <w:rtl/>
          <w:lang w:eastAsia="en-US"/>
        </w:rPr>
        <w:t>כי יקריב</w:t>
      </w:r>
      <w:r>
        <w:rPr>
          <w:rFonts w:cs="Narkisim" w:hint="cs"/>
          <w:szCs w:val="20"/>
          <w:rtl/>
          <w:lang w:eastAsia="en-US"/>
        </w:rPr>
        <w:t xml:space="preserve"> </w:t>
      </w:r>
      <w:r>
        <w:rPr>
          <w:rFonts w:cs="Narkisim" w:hint="cs"/>
          <w:szCs w:val="20"/>
          <w:u w:val="single"/>
          <w:rtl/>
          <w:lang w:eastAsia="en-US"/>
        </w:rPr>
        <w:t>מכם</w:t>
      </w:r>
      <w:r>
        <w:rPr>
          <w:rFonts w:cs="Narkisim" w:hint="cs"/>
          <w:szCs w:val="20"/>
          <w:rtl/>
          <w:lang w:eastAsia="en-US"/>
        </w:rPr>
        <w:t xml:space="preserve"> קרבן לה' מן הבהמה מן הבקר ומן הצאן תקריבו את קרבנכם</w:t>
      </w:r>
      <w:r>
        <w:rPr>
          <w:rFonts w:cs="Narkisim"/>
          <w:szCs w:val="20"/>
          <w:rtl/>
          <w:lang w:eastAsia="en-US"/>
        </w:rPr>
        <w:t>]</w:t>
      </w:r>
      <w:r>
        <w:rPr>
          <w:rFonts w:hint="cs"/>
          <w:rtl/>
          <w:lang w:eastAsia="en-US"/>
        </w:rPr>
        <w:t xml:space="preserve"> '</w:t>
      </w:r>
      <w:r>
        <w:rPr>
          <w:rFonts w:cs="Narkisim" w:hint="cs"/>
          <w:i/>
          <w:iCs/>
          <w:rtl/>
          <w:lang w:eastAsia="en-US"/>
        </w:rPr>
        <w:t>'מכם'</w:t>
      </w:r>
      <w:r>
        <w:rPr>
          <w:rFonts w:hint="cs"/>
          <w:i/>
          <w:iCs/>
          <w:rtl/>
          <w:lang w:eastAsia="en-US"/>
        </w:rPr>
        <w:t xml:space="preserve"> - ולא כולכם, להוציא את המומר; </w:t>
      </w:r>
      <w:r>
        <w:rPr>
          <w:rFonts w:cs="Narkisim" w:hint="cs"/>
          <w:i/>
          <w:iCs/>
          <w:rtl/>
          <w:lang w:eastAsia="en-US"/>
        </w:rPr>
        <w:t>'מכם'</w:t>
      </w:r>
      <w:r>
        <w:rPr>
          <w:rFonts w:hint="cs"/>
          <w:i/>
          <w:iCs/>
          <w:rtl/>
          <w:lang w:eastAsia="en-US"/>
        </w:rPr>
        <w:t xml:space="preserve">: בכם חלקתי </w:t>
      </w:r>
      <w:r>
        <w:rPr>
          <w:szCs w:val="20"/>
          <w:rtl/>
          <w:lang w:eastAsia="en-US"/>
        </w:rPr>
        <w:t>(</w:t>
      </w:r>
      <w:r>
        <w:rPr>
          <w:rFonts w:cs="Miriam" w:hint="cs"/>
          <w:szCs w:val="20"/>
          <w:rtl/>
          <w:lang w:eastAsia="en-US"/>
        </w:rPr>
        <w:t>להוציא את המומר</w:t>
      </w:r>
      <w:r>
        <w:rPr>
          <w:szCs w:val="20"/>
          <w:rtl/>
          <w:lang w:eastAsia="en-US"/>
        </w:rPr>
        <w:t>)</w:t>
      </w:r>
      <w:r>
        <w:rPr>
          <w:rFonts w:hint="cs"/>
          <w:i/>
          <w:iCs/>
          <w:rtl/>
          <w:lang w:eastAsia="en-US"/>
        </w:rPr>
        <w:t>, ולא בעובדי כוכבים</w:t>
      </w:r>
      <w:r>
        <w:rPr>
          <w:rFonts w:hint="cs"/>
          <w:rtl/>
          <w:lang w:eastAsia="en-US"/>
        </w:rPr>
        <w:t xml:space="preserve"> </w:t>
      </w:r>
      <w:r>
        <w:rPr>
          <w:szCs w:val="20"/>
          <w:rtl/>
          <w:lang w:eastAsia="en-US"/>
        </w:rPr>
        <w:t>(</w:t>
      </w:r>
      <w:r>
        <w:rPr>
          <w:rFonts w:cs="Miriam" w:hint="cs"/>
          <w:szCs w:val="20"/>
          <w:rtl/>
          <w:lang w:eastAsia="en-US"/>
        </w:rPr>
        <w:t>דאפילו המינין כשרין</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ואף על גב דבהדיא תנא לה בהא מתניתא - ליכא למיפרך 'תנינא', משום דלאו לכולי עלמא שמיע להו מתניתא; אבל במידי דתנא במתניתין, כי אמר לה אמורא - פריך עליה 'מאי קא משמע לן? תנינא'</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ממאי?: דלמא הכי קאמר: מישראל - מצדיקי קבל, מרשיעי לא תקבל, אבל בעובדי כוכבים - כלל כלל לא?</w:t>
      </w:r>
    </w:p>
    <w:p w:rsidR="000418A1" w:rsidRDefault="000418A1" w:rsidP="000418A1">
      <w:pPr>
        <w:rPr>
          <w:rFonts w:cs="Miriam" w:hint="cs"/>
          <w:szCs w:val="20"/>
          <w:rtl/>
          <w:lang w:eastAsia="en-US"/>
        </w:rPr>
      </w:pPr>
      <w:r>
        <w:rPr>
          <w:rFonts w:hint="cs"/>
          <w:rtl/>
          <w:lang w:eastAsia="en-US"/>
        </w:rPr>
        <w:t xml:space="preserve">לא סלקא דעתא, דתניא </w:t>
      </w:r>
      <w:r>
        <w:rPr>
          <w:rFonts w:cs="Miriam" w:hint="cs"/>
          <w:szCs w:val="16"/>
          <w:rtl/>
          <w:lang w:eastAsia="en-US"/>
        </w:rPr>
        <w:t>[ספרא אמור פרשתא ז משנה ב]</w:t>
      </w:r>
      <w:r>
        <w:rPr>
          <w:rFonts w:hint="cs"/>
          <w:rtl/>
          <w:lang w:eastAsia="en-US"/>
        </w:rPr>
        <w:t xml:space="preserve">: </w:t>
      </w:r>
      <w:r>
        <w:rPr>
          <w:rFonts w:cs="Narkisim"/>
          <w:szCs w:val="20"/>
          <w:rtl/>
          <w:lang w:eastAsia="en-US"/>
        </w:rPr>
        <w:t>[</w:t>
      </w:r>
      <w:r>
        <w:rPr>
          <w:rFonts w:cs="Miriam" w:hint="cs"/>
          <w:szCs w:val="16"/>
          <w:rtl/>
          <w:lang w:eastAsia="en-US"/>
        </w:rPr>
        <w:t>ויקרא כב,יח:</w:t>
      </w:r>
      <w:r>
        <w:rPr>
          <w:rFonts w:cs="Narkisim" w:hint="cs"/>
          <w:szCs w:val="20"/>
          <w:rtl/>
          <w:lang w:eastAsia="en-US"/>
        </w:rPr>
        <w:t xml:space="preserve"> דבר אל אהרן ואל בניו ואל כל בני ישראל ואמרת אלהם איש איש מבית ישראל ומן הגר בישראל אשר יקריב קרבנו לכל נדריהם ולכל נדבותם אשר יקריבו לה' לעלה</w:t>
      </w:r>
      <w:r>
        <w:rPr>
          <w:rFonts w:cs="Narkisim"/>
          <w:szCs w:val="20"/>
          <w:rtl/>
          <w:lang w:eastAsia="en-US"/>
        </w:rPr>
        <w:t>]</w:t>
      </w:r>
      <w:r>
        <w:rPr>
          <w:rFonts w:hint="cs"/>
          <w:rtl/>
          <w:lang w:eastAsia="en-US"/>
        </w:rPr>
        <w:t xml:space="preserve"> </w:t>
      </w:r>
      <w:r>
        <w:rPr>
          <w:rFonts w:hint="cs"/>
          <w:i/>
          <w:iCs/>
          <w:rtl/>
          <w:lang w:eastAsia="en-US"/>
        </w:rPr>
        <w:t>'</w:t>
      </w:r>
      <w:r>
        <w:rPr>
          <w:rFonts w:cs="Narkisim" w:hint="cs"/>
          <w:i/>
          <w:iCs/>
          <w:rtl/>
          <w:lang w:eastAsia="en-US"/>
        </w:rPr>
        <w:t>איש</w:t>
      </w:r>
      <w:r>
        <w:rPr>
          <w:rFonts w:hint="cs"/>
          <w:i/>
          <w:iCs/>
          <w:rtl/>
          <w:lang w:eastAsia="en-US"/>
        </w:rPr>
        <w:t>' מה תלמוד לומר: '</w:t>
      </w:r>
      <w:r>
        <w:rPr>
          <w:rFonts w:cs="Narkisim" w:hint="cs"/>
          <w:i/>
          <w:iCs/>
          <w:rtl/>
          <w:lang w:eastAsia="en-US"/>
        </w:rPr>
        <w:t>איש איש</w:t>
      </w:r>
      <w:r>
        <w:rPr>
          <w:rFonts w:hint="cs"/>
          <w:i/>
          <w:iCs/>
          <w:rtl/>
          <w:lang w:eastAsia="en-US"/>
        </w:rPr>
        <w:t>'? - לרבות העובדי כוכבים שנודרים נדרים ונדבות כישראל</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ומטמאה במשא: </w:t>
      </w:r>
    </w:p>
    <w:p w:rsidR="000418A1" w:rsidRDefault="000418A1" w:rsidP="000418A1">
      <w:pPr>
        <w:rPr>
          <w:rFonts w:hint="cs"/>
          <w:rtl/>
          <w:lang w:eastAsia="en-US"/>
        </w:rPr>
      </w:pPr>
      <w:r>
        <w:rPr>
          <w:rFonts w:hint="cs"/>
          <w:rtl/>
          <w:lang w:eastAsia="en-US"/>
        </w:rPr>
        <w:t xml:space="preserve">פשיטא: כיון דנבלה היא - מטמאה במשא </w:t>
      </w:r>
      <w:r>
        <w:rPr>
          <w:szCs w:val="20"/>
          <w:rtl/>
          <w:lang w:eastAsia="en-US"/>
        </w:rPr>
        <w:t>(</w:t>
      </w:r>
      <w:r>
        <w:rPr>
          <w:rFonts w:cs="Miriam" w:hint="cs"/>
          <w:szCs w:val="20"/>
          <w:rtl/>
          <w:lang w:eastAsia="en-US"/>
        </w:rPr>
        <w:t xml:space="preserve">כדכתיב </w:t>
      </w:r>
      <w:r>
        <w:rPr>
          <w:rFonts w:cs="Miriam" w:hint="cs"/>
          <w:szCs w:val="16"/>
          <w:rtl/>
          <w:lang w:eastAsia="en-US"/>
        </w:rPr>
        <w:t>(ויקרא יא</w:t>
      </w:r>
      <w:r>
        <w:rPr>
          <w:rFonts w:cs="Miriam"/>
          <w:szCs w:val="16"/>
          <w:rtl/>
          <w:lang w:eastAsia="en-US"/>
        </w:rPr>
        <w:t>,</w:t>
      </w:r>
      <w:r>
        <w:rPr>
          <w:rFonts w:cs="Miriam" w:hint="cs"/>
          <w:szCs w:val="16"/>
          <w:rtl/>
          <w:lang w:eastAsia="en-US"/>
        </w:rPr>
        <w:t>מ)</w:t>
      </w:r>
      <w:r>
        <w:rPr>
          <w:rFonts w:cs="Miriam" w:hint="cs"/>
          <w:szCs w:val="20"/>
          <w:rtl/>
          <w:lang w:eastAsia="en-US"/>
        </w:rPr>
        <w:t xml:space="preserve"> '</w:t>
      </w:r>
      <w:r>
        <w:rPr>
          <w:rFonts w:cs="Narkisim" w:hint="cs"/>
          <w:szCs w:val="20"/>
          <w:rtl/>
          <w:lang w:eastAsia="en-US"/>
        </w:rPr>
        <w:t>והנושא את נבלתהּ</w:t>
      </w:r>
      <w:r>
        <w:rPr>
          <w:rFonts w:cs="Miriam" w:hint="cs"/>
          <w:szCs w:val="20"/>
          <w:rtl/>
          <w:lang w:eastAsia="en-US"/>
        </w:rPr>
        <w:t>' - ואף על פי שלא נגע</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רבא: הכי קתני: זו מטמאה במשא </w:t>
      </w:r>
      <w:r>
        <w:rPr>
          <w:szCs w:val="20"/>
          <w:rtl/>
          <w:lang w:eastAsia="en-US"/>
        </w:rPr>
        <w:t>(</w:t>
      </w:r>
      <w:r>
        <w:rPr>
          <w:rFonts w:cs="Miriam" w:hint="cs"/>
          <w:szCs w:val="20"/>
          <w:rtl/>
          <w:lang w:eastAsia="en-US"/>
        </w:rPr>
        <w:t>שחיטת סתם עובד כוכבים אין מטמא אלא במשא</w:t>
      </w:r>
      <w:r>
        <w:rPr>
          <w:szCs w:val="20"/>
          <w:rtl/>
          <w:lang w:eastAsia="en-US"/>
        </w:rPr>
        <w:t>)</w:t>
      </w:r>
      <w:r>
        <w:rPr>
          <w:rFonts w:hint="cs"/>
          <w:rtl/>
          <w:lang w:eastAsia="en-US"/>
        </w:rPr>
        <w:t xml:space="preserve">, ויש לך </w:t>
      </w:r>
      <w:r>
        <w:rPr>
          <w:szCs w:val="20"/>
          <w:rtl/>
          <w:lang w:eastAsia="en-US"/>
        </w:rPr>
        <w:t>(</w:t>
      </w:r>
      <w:r>
        <w:rPr>
          <w:rFonts w:cs="Miriam" w:hint="cs"/>
          <w:szCs w:val="20"/>
          <w:rtl/>
          <w:lang w:eastAsia="en-US"/>
        </w:rPr>
        <w:t>שחיטת עובד כוכבים</w:t>
      </w:r>
      <w:r>
        <w:rPr>
          <w:szCs w:val="20"/>
          <w:rtl/>
          <w:lang w:eastAsia="en-US"/>
        </w:rPr>
        <w:t>)</w:t>
      </w:r>
      <w:r>
        <w:rPr>
          <w:rtl/>
          <w:lang w:eastAsia="en-US"/>
        </w:rPr>
        <w:t xml:space="preserve"> </w:t>
      </w:r>
      <w:r>
        <w:rPr>
          <w:rFonts w:hint="cs"/>
          <w:rtl/>
          <w:lang w:eastAsia="en-US"/>
        </w:rPr>
        <w:t xml:space="preserve">אחרת שהיא מטמאה אפילו באהל, ואיזו זו? - תקרובת עבודת כוכבים, וכרבי יהודה בן בתירא </w:t>
      </w:r>
      <w:r>
        <w:rPr>
          <w:szCs w:val="20"/>
          <w:rtl/>
          <w:lang w:eastAsia="en-US"/>
        </w:rPr>
        <w:t>(</w:t>
      </w:r>
      <w:r>
        <w:rPr>
          <w:rFonts w:cs="Miriam" w:hint="cs"/>
          <w:szCs w:val="20"/>
          <w:rtl/>
          <w:lang w:eastAsia="en-US"/>
        </w:rPr>
        <w:t>לקמן מפרש ואזיל</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איכא דאמרי אמר רבא: הכי קתני: זו מטמאה במשא, ויש לך אחרת שהיא כזו: שמטמאה במשא </w:t>
      </w:r>
      <w:r>
        <w:rPr>
          <w:rFonts w:hint="cs"/>
          <w:u w:val="single"/>
          <w:rtl/>
          <w:lang w:eastAsia="en-US"/>
        </w:rPr>
        <w:t>ואינה</w:t>
      </w:r>
      <w:r>
        <w:rPr>
          <w:rFonts w:hint="cs"/>
          <w:rtl/>
          <w:lang w:eastAsia="en-US"/>
        </w:rPr>
        <w:t xml:space="preserve"> מטמאה באהל, ואיזו זו? תקרובת עבודת כוכבים </w:t>
      </w:r>
      <w:r>
        <w:rPr>
          <w:szCs w:val="20"/>
          <w:rtl/>
          <w:lang w:eastAsia="en-US"/>
        </w:rPr>
        <w:t>(</w:t>
      </w:r>
      <w:r>
        <w:rPr>
          <w:rFonts w:cs="Miriam" w:hint="cs"/>
          <w:szCs w:val="20"/>
          <w:rtl/>
          <w:lang w:eastAsia="en-US"/>
        </w:rPr>
        <w:t>הכי משמע מתניתין: אין טומאה בשחיטת עובד כוכבים אלא כשאר נבילות, דמטמאין במשא, אבל אין אהל בשום שחיטת עובד כוכבים, ואפילו שחט לעבודת כוכבים; לישנא אחרינא: הכי משמע: שחיטת עובד כוכבים נבלה, וטומאתה כשאר נבילות; והא דקתני 'ומטמאה במשא' - אתקרובת עבודת כוכבים קאי, והכי קאמר: ועוד יש שחיטה אחרת שהיא כזו, כלומר: אינה חמורה מזו: שאינה מטמאה אלא במשא, כזו</w:t>
      </w:r>
      <w:r>
        <w:rPr>
          <w:szCs w:val="20"/>
          <w:rtl/>
          <w:lang w:eastAsia="en-US"/>
        </w:rPr>
        <w:t>)</w:t>
      </w:r>
      <w:r>
        <w:rPr>
          <w:rFonts w:hint="cs"/>
          <w:rtl/>
          <w:lang w:eastAsia="en-US"/>
        </w:rPr>
        <w:t>, ודלא כרבי יהודה בן בתירא,</w:t>
      </w:r>
    </w:p>
    <w:p w:rsidR="000418A1" w:rsidRDefault="000418A1" w:rsidP="000418A1">
      <w:pPr>
        <w:rPr>
          <w:rFonts w:cs="Miriam" w:hint="cs"/>
          <w:szCs w:val="20"/>
          <w:rtl/>
          <w:lang w:eastAsia="en-US"/>
        </w:rPr>
      </w:pPr>
      <w:r>
        <w:rPr>
          <w:rFonts w:hint="cs"/>
          <w:rtl/>
          <w:lang w:eastAsia="en-US"/>
        </w:rPr>
        <w:t>דתניא: '</w:t>
      </w:r>
      <w:r>
        <w:rPr>
          <w:rFonts w:hint="cs"/>
          <w:i/>
          <w:iCs/>
          <w:rtl/>
          <w:lang w:eastAsia="en-US"/>
        </w:rPr>
        <w:t xml:space="preserve">רבי יהודה בן בתירא אומר: מנין לתקרובת עבודת כוכבים שהיא מטמאה באהל? </w:t>
      </w:r>
      <w:r>
        <w:rPr>
          <w:i/>
          <w:iCs/>
          <w:rtl/>
          <w:lang w:eastAsia="en-US"/>
        </w:rPr>
        <w:t>–</w:t>
      </w:r>
      <w:r>
        <w:rPr>
          <w:rFonts w:hint="cs"/>
          <w:i/>
          <w:iCs/>
          <w:rtl/>
          <w:lang w:eastAsia="en-US"/>
        </w:rPr>
        <w:t xml:space="preserve"> שנאמר: </w:t>
      </w:r>
      <w:r>
        <w:rPr>
          <w:rFonts w:cs="Miriam" w:hint="cs"/>
          <w:szCs w:val="16"/>
          <w:rtl/>
          <w:lang w:eastAsia="en-US"/>
        </w:rPr>
        <w:t>(תהלים קו</w:t>
      </w:r>
      <w:r>
        <w:rPr>
          <w:rFonts w:cs="Miriam"/>
          <w:szCs w:val="16"/>
          <w:rtl/>
          <w:lang w:eastAsia="en-US"/>
        </w:rPr>
        <w:t>,</w:t>
      </w:r>
      <w:r>
        <w:rPr>
          <w:rFonts w:cs="Miriam" w:hint="cs"/>
          <w:szCs w:val="16"/>
          <w:rtl/>
          <w:lang w:eastAsia="en-US"/>
        </w:rPr>
        <w:t>כח)</w:t>
      </w:r>
      <w:r>
        <w:rPr>
          <w:rFonts w:hint="cs"/>
          <w:i/>
          <w:iCs/>
          <w:rtl/>
          <w:lang w:eastAsia="en-US"/>
        </w:rPr>
        <w:t xml:space="preserve"> </w:t>
      </w:r>
      <w:r>
        <w:rPr>
          <w:rFonts w:cs="Narkisim" w:hint="cs"/>
          <w:i/>
          <w:iCs/>
          <w:rtl/>
          <w:lang w:eastAsia="en-US"/>
        </w:rPr>
        <w:t>ויצמדו לבעל פעור ויאכלו זבחי מתים</w:t>
      </w:r>
      <w:r>
        <w:rPr>
          <w:rFonts w:hint="cs"/>
          <w:i/>
          <w:iCs/>
          <w:rtl/>
          <w:lang w:eastAsia="en-US"/>
        </w:rPr>
        <w:t>: מה מת מטמא באהל - אף תקרובת עבודת כוכבים מטמאה באהל</w:t>
      </w:r>
      <w:r>
        <w:rPr>
          <w:rFonts w:hint="cs"/>
          <w:rtl/>
          <w:lang w:eastAsia="en-US"/>
        </w:rPr>
        <w:t>'.</w:t>
      </w:r>
      <w:r>
        <w:rPr>
          <w:rFonts w:cs="Miriam" w:hint="cs"/>
          <w:szCs w:val="20"/>
          <w:rtl/>
          <w:lang w:eastAsia="en-US"/>
        </w:rPr>
        <w:t xml:space="preserve"> </w:t>
      </w:r>
    </w:p>
    <w:p w:rsidR="000418A1" w:rsidRDefault="000418A1" w:rsidP="000418A1">
      <w:pPr>
        <w:rPr>
          <w:rtl/>
          <w:lang w:eastAsia="en-US"/>
        </w:rPr>
      </w:pP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השוחט בלילה, וכן הסומא ששחט - שחיטתו כשרה.</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w:t>
      </w:r>
      <w:r>
        <w:rPr>
          <w:rFonts w:hint="cs"/>
          <w:i/>
          <w:iCs/>
          <w:rtl/>
          <w:lang w:eastAsia="en-US"/>
        </w:rPr>
        <w:t>השוחט</w:t>
      </w:r>
      <w:r>
        <w:rPr>
          <w:rFonts w:hint="cs"/>
          <w:rtl/>
          <w:lang w:eastAsia="en-US"/>
        </w:rPr>
        <w:t xml:space="preserve">'; דיעבד </w:t>
      </w:r>
      <w:r>
        <w:rPr>
          <w:rtl/>
          <w:lang w:eastAsia="en-US"/>
        </w:rPr>
        <w:t>–</w:t>
      </w:r>
      <w:r>
        <w:rPr>
          <w:rFonts w:hint="cs"/>
          <w:rtl/>
          <w:lang w:eastAsia="en-US"/>
        </w:rPr>
        <w:t xml:space="preserve"> אִין, לכתחלה לא </w:t>
      </w:r>
      <w:r>
        <w:rPr>
          <w:szCs w:val="20"/>
          <w:rtl/>
          <w:lang w:eastAsia="en-US"/>
        </w:rPr>
        <w:t>(</w:t>
      </w:r>
      <w:r>
        <w:rPr>
          <w:rFonts w:cs="Miriam" w:hint="cs"/>
          <w:szCs w:val="20"/>
          <w:rtl/>
          <w:lang w:eastAsia="en-US"/>
        </w:rPr>
        <w:t>לכתחלה לא ישחוט בלילה, שמא לא ישחוט רובא והוא לא ידע</w:t>
      </w:r>
      <w:r>
        <w:rPr>
          <w:szCs w:val="20"/>
          <w:rtl/>
          <w:lang w:eastAsia="en-US"/>
        </w:rPr>
        <w:t>)</w:t>
      </w:r>
      <w:r>
        <w:rPr>
          <w:rFonts w:hint="cs"/>
          <w:rtl/>
          <w:lang w:eastAsia="en-US"/>
        </w:rPr>
        <w:t xml:space="preserve">; ורמינהי </w:t>
      </w:r>
      <w:r>
        <w:rPr>
          <w:rFonts w:cs="Miriam" w:hint="cs"/>
          <w:szCs w:val="16"/>
          <w:rtl/>
          <w:lang w:eastAsia="en-US"/>
        </w:rPr>
        <w:t>[תוספתא חולין פ"א מ"ב]</w:t>
      </w:r>
      <w:r>
        <w:rPr>
          <w:rFonts w:hint="cs"/>
          <w:rtl/>
          <w:lang w:eastAsia="en-US"/>
        </w:rPr>
        <w:t>: '</w:t>
      </w:r>
      <w:r>
        <w:rPr>
          <w:rFonts w:hint="cs"/>
          <w:i/>
          <w:iCs/>
          <w:rtl/>
          <w:lang w:eastAsia="en-US"/>
        </w:rPr>
        <w:t>לעולם שוחטין, בין ביום ובין בלילה, בין בראש הגג בין בראש הספינה</w:t>
      </w:r>
      <w:r>
        <w:rPr>
          <w:rFonts w:hint="cs"/>
          <w:rtl/>
          <w:lang w:eastAsia="en-US"/>
        </w:rPr>
        <w:t xml:space="preserve">' </w:t>
      </w:r>
      <w:r>
        <w:rPr>
          <w:szCs w:val="20"/>
          <w:rtl/>
          <w:lang w:eastAsia="en-US"/>
        </w:rPr>
        <w:t>(</w:t>
      </w:r>
      <w:r>
        <w:rPr>
          <w:rFonts w:cs="Miriam" w:hint="cs"/>
          <w:szCs w:val="20"/>
          <w:rtl/>
          <w:lang w:eastAsia="en-US"/>
        </w:rPr>
        <w:t xml:space="preserve">ואף על גב דתנן ב'השוחט' </w:t>
      </w:r>
      <w:r>
        <w:rPr>
          <w:rFonts w:cs="Miriam" w:hint="cs"/>
          <w:szCs w:val="16"/>
          <w:rtl/>
          <w:lang w:eastAsia="en-US"/>
        </w:rPr>
        <w:t>(פ"ב מ"ט, לקמן דף מא.)</w:t>
      </w:r>
      <w:r>
        <w:rPr>
          <w:rFonts w:cs="Miriam" w:hint="cs"/>
          <w:szCs w:val="20"/>
          <w:rtl/>
          <w:lang w:eastAsia="en-US"/>
        </w:rPr>
        <w:t xml:space="preserve"> '</w:t>
      </w:r>
      <w:r>
        <w:rPr>
          <w:rFonts w:cs="Miriam" w:hint="cs"/>
          <w:i/>
          <w:iCs/>
          <w:szCs w:val="20"/>
          <w:rtl/>
          <w:lang w:eastAsia="en-US"/>
        </w:rPr>
        <w:t>אין שוחטין לא לתוך ימים ולא לתוך נהרות</w:t>
      </w:r>
      <w:r>
        <w:rPr>
          <w:rFonts w:cs="Miriam" w:hint="cs"/>
          <w:szCs w:val="20"/>
          <w:rtl/>
          <w:lang w:eastAsia="en-US"/>
        </w:rPr>
        <w:t>', דלא לימרו 'לשר של ים הוא שוחט', '</w:t>
      </w:r>
      <w:r>
        <w:rPr>
          <w:rFonts w:cs="Miriam" w:hint="cs"/>
          <w:i/>
          <w:iCs/>
          <w:szCs w:val="20"/>
          <w:rtl/>
          <w:lang w:eastAsia="en-US"/>
        </w:rPr>
        <w:t>ולא לתוך כלים</w:t>
      </w:r>
      <w:r>
        <w:rPr>
          <w:rFonts w:cs="Miriam" w:hint="cs"/>
          <w:szCs w:val="20"/>
          <w:rtl/>
          <w:lang w:eastAsia="en-US"/>
        </w:rPr>
        <w:t>' דלא לימרו 'הואיל ומקבל את הדם - לזורקו לעבודת כוכבים הוא צריך' - אפילו הכי בראש הגג שוחטין, ואין חוששין לשמא יאמרו 'לצבא השמים עלה לשחוט' או אם מקבל בכלי - הכל יודעין שאי אפשר לו לטנף את הגג, ואין כאן חשד; ובספינה נמי הכל יודעים דכיון דבספינה הוא - על כרחו הוא שוחט לתוך הים, שאי אפשר לו לטנף את הספינה</w:t>
      </w:r>
      <w:r>
        <w:rPr>
          <w:szCs w:val="20"/>
          <w:rtl/>
          <w:lang w:eastAsia="en-US"/>
        </w:rPr>
        <w:t>)</w:t>
      </w:r>
      <w:r>
        <w:rPr>
          <w:rFonts w:hint="cs"/>
          <w:rtl/>
          <w:lang w:eastAsia="en-US"/>
        </w:rPr>
        <w:t>.</w:t>
      </w:r>
    </w:p>
    <w:p w:rsidR="000418A1" w:rsidRDefault="000418A1" w:rsidP="000418A1">
      <w:pPr>
        <w:pStyle w:val="a3"/>
        <w:tabs>
          <w:tab w:val="clear" w:pos="4153"/>
          <w:tab w:val="clear" w:pos="8306"/>
        </w:tabs>
        <w:rPr>
          <w:rFonts w:hint="cs"/>
          <w:rtl/>
          <w:lang w:eastAsia="en-US"/>
        </w:rPr>
      </w:pPr>
      <w:r>
        <w:rPr>
          <w:rFonts w:hint="cs"/>
          <w:rtl/>
          <w:lang w:eastAsia="en-US"/>
        </w:rPr>
        <w:t xml:space="preserve">אמר רב פפא: </w:t>
      </w:r>
      <w:r>
        <w:rPr>
          <w:szCs w:val="20"/>
          <w:rtl/>
          <w:lang w:eastAsia="en-US"/>
        </w:rPr>
        <w:t>(</w:t>
      </w:r>
      <w:r>
        <w:rPr>
          <w:rFonts w:cs="Miriam" w:hint="cs"/>
          <w:szCs w:val="20"/>
          <w:rtl/>
          <w:lang w:eastAsia="en-US"/>
        </w:rPr>
        <w:t xml:space="preserve">הא דקתני </w:t>
      </w:r>
      <w:r>
        <w:rPr>
          <w:rFonts w:ascii="Courier New" w:hAnsi="Courier New" w:cs="Courier New" w:hint="cs"/>
          <w:sz w:val="16"/>
          <w:szCs w:val="16"/>
          <w:rtl/>
          <w:lang w:eastAsia="en-US"/>
        </w:rPr>
        <w:t>[בברייתא]</w:t>
      </w:r>
      <w:r>
        <w:rPr>
          <w:rFonts w:cs="Miriam" w:hint="cs"/>
          <w:szCs w:val="20"/>
          <w:rtl/>
          <w:lang w:eastAsia="en-US"/>
        </w:rPr>
        <w:t xml:space="preserve"> שוחטין בלילה לכתחלה -</w:t>
      </w:r>
      <w:r>
        <w:rPr>
          <w:szCs w:val="20"/>
          <w:rtl/>
          <w:lang w:eastAsia="en-US"/>
        </w:rPr>
        <w:t>)</w:t>
      </w:r>
      <w:r>
        <w:rPr>
          <w:rtl/>
          <w:lang w:eastAsia="en-US"/>
        </w:rPr>
        <w:t xml:space="preserve"> </w:t>
      </w:r>
      <w:r>
        <w:rPr>
          <w:rFonts w:hint="cs"/>
          <w:rtl/>
          <w:lang w:eastAsia="en-US"/>
        </w:rPr>
        <w:t xml:space="preserve">בשאבוקה כנגדו </w:t>
      </w:r>
      <w:r>
        <w:rPr>
          <w:szCs w:val="20"/>
          <w:rtl/>
          <w:lang w:eastAsia="en-US"/>
        </w:rPr>
        <w:t>(</w:t>
      </w:r>
      <w:r>
        <w:rPr>
          <w:rFonts w:cs="Miriam" w:hint="cs"/>
          <w:szCs w:val="20"/>
          <w:rtl/>
          <w:lang w:eastAsia="en-US"/>
        </w:rPr>
        <w:t>ומתניתין בלא אבוקה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 אשי: דיקא נמי, דקתני התם </w:t>
      </w:r>
      <w:r>
        <w:rPr>
          <w:rFonts w:ascii="Courier New" w:hAnsi="Courier New" w:cs="Courier New" w:hint="cs"/>
          <w:sz w:val="16"/>
          <w:szCs w:val="20"/>
          <w:rtl/>
          <w:lang w:eastAsia="en-US"/>
        </w:rPr>
        <w:t>[בברייתא]</w:t>
      </w:r>
      <w:r>
        <w:rPr>
          <w:rFonts w:hint="cs"/>
          <w:rtl/>
          <w:lang w:eastAsia="en-US"/>
        </w:rPr>
        <w:t xml:space="preserve"> דומיא דיום, והכא </w:t>
      </w:r>
      <w:r>
        <w:rPr>
          <w:rFonts w:ascii="Courier New" w:hAnsi="Courier New" w:cs="Courier New" w:hint="cs"/>
          <w:sz w:val="16"/>
          <w:szCs w:val="20"/>
          <w:rtl/>
          <w:lang w:eastAsia="en-US"/>
        </w:rPr>
        <w:t>[במשנה]</w:t>
      </w:r>
      <w:r>
        <w:rPr>
          <w:rFonts w:hint="cs"/>
          <w:rtl/>
          <w:lang w:eastAsia="en-US"/>
        </w:rPr>
        <w:t xml:space="preserve"> דומיא דסומא </w:t>
      </w:r>
      <w:r>
        <w:rPr>
          <w:szCs w:val="20"/>
          <w:rtl/>
          <w:lang w:eastAsia="en-US"/>
        </w:rPr>
        <w:t>(</w:t>
      </w:r>
      <w:r>
        <w:rPr>
          <w:rFonts w:cs="Miriam" w:hint="cs"/>
          <w:szCs w:val="20"/>
          <w:rtl/>
          <w:lang w:eastAsia="en-US"/>
        </w:rPr>
        <w:t>מתניתין תנא לילה וסומא בהדי הדדי</w:t>
      </w:r>
      <w:r>
        <w:rPr>
          <w:szCs w:val="20"/>
          <w:rtl/>
          <w:lang w:eastAsia="en-US"/>
        </w:rPr>
        <w:t>)</w:t>
      </w:r>
      <w:r>
        <w:rPr>
          <w:rFonts w:hint="cs"/>
          <w:rtl/>
          <w:lang w:eastAsia="en-US"/>
        </w:rPr>
        <w:t xml:space="preserve"> - שמע מינה.</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יד,א</w:t>
      </w:r>
      <w:r>
        <w:rPr>
          <w:rtl/>
          <w:lang w:eastAsia="en-US"/>
        </w:rPr>
        <w:t>)</w:t>
      </w: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השוחט בשבת וביום הכיפורים, אף על פי שמתחייב בנפשו </w:t>
      </w:r>
      <w:r>
        <w:rPr>
          <w:szCs w:val="20"/>
          <w:rtl/>
          <w:lang w:eastAsia="en-US"/>
        </w:rPr>
        <w:t>(</w:t>
      </w:r>
      <w:r>
        <w:rPr>
          <w:rFonts w:cs="Miriam" w:hint="cs"/>
          <w:szCs w:val="20"/>
          <w:rtl/>
          <w:lang w:eastAsia="en-US"/>
        </w:rPr>
        <w:t>ביום הכפורים מתחייב כרת</w:t>
      </w:r>
      <w:r>
        <w:rPr>
          <w:szCs w:val="20"/>
          <w:rtl/>
          <w:lang w:eastAsia="en-US"/>
        </w:rPr>
        <w:t>)</w:t>
      </w:r>
      <w:r>
        <w:rPr>
          <w:rtl/>
          <w:lang w:eastAsia="en-US"/>
        </w:rPr>
        <w:t xml:space="preserve"> </w:t>
      </w:r>
      <w:r>
        <w:rPr>
          <w:rFonts w:hint="cs"/>
          <w:rtl/>
          <w:lang w:eastAsia="en-US"/>
        </w:rPr>
        <w:t>- שחיטתו כשרה.</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 xml:space="preserve">אמר רב הונא: דרש חייא בר רב משמיה דרב: אסורה באכילה </w:t>
      </w:r>
      <w:r>
        <w:rPr>
          <w:szCs w:val="20"/>
          <w:rtl/>
          <w:lang w:eastAsia="en-US"/>
        </w:rPr>
        <w:t>(</w:t>
      </w:r>
      <w:r>
        <w:rPr>
          <w:rFonts w:cs="Miriam" w:hint="cs"/>
          <w:szCs w:val="20"/>
          <w:rtl/>
          <w:lang w:eastAsia="en-US"/>
        </w:rPr>
        <w:t>משום שחיטת שבת</w:t>
      </w:r>
      <w:r>
        <w:rPr>
          <w:szCs w:val="20"/>
          <w:rtl/>
          <w:lang w:eastAsia="en-US"/>
        </w:rPr>
        <w:t>)</w:t>
      </w:r>
      <w:r>
        <w:rPr>
          <w:rtl/>
          <w:lang w:eastAsia="en-US"/>
        </w:rPr>
        <w:t xml:space="preserve"> </w:t>
      </w:r>
      <w:r>
        <w:rPr>
          <w:rFonts w:hint="cs"/>
          <w:rtl/>
          <w:lang w:eastAsia="en-US"/>
        </w:rPr>
        <w:t xml:space="preserve">ליומא </w:t>
      </w:r>
      <w:r>
        <w:rPr>
          <w:szCs w:val="20"/>
          <w:rtl/>
          <w:lang w:eastAsia="en-US"/>
        </w:rPr>
        <w:t>(</w:t>
      </w:r>
      <w:r>
        <w:rPr>
          <w:rFonts w:cs="Miriam" w:hint="cs"/>
          <w:szCs w:val="20"/>
          <w:rtl/>
          <w:lang w:eastAsia="en-US"/>
        </w:rPr>
        <w:t>ואפילו בא לאכול בשר חי</w:t>
      </w:r>
      <w:r>
        <w:rPr>
          <w:szCs w:val="20"/>
          <w:rtl/>
          <w:lang w:eastAsia="en-US"/>
        </w:rPr>
        <w:t>)</w:t>
      </w:r>
      <w:r>
        <w:rPr>
          <w:rFonts w:hint="cs"/>
          <w:rtl/>
          <w:lang w:eastAsia="en-US"/>
        </w:rPr>
        <w:t xml:space="preserve">; ונסבין חבריא למימר 'רבי יהודה היא' </w:t>
      </w:r>
      <w:r>
        <w:rPr>
          <w:szCs w:val="20"/>
          <w:rtl/>
          <w:lang w:eastAsia="en-US"/>
        </w:rPr>
        <w:t>(</w:t>
      </w:r>
      <w:r>
        <w:rPr>
          <w:rFonts w:cs="Miriam" w:hint="cs"/>
          <w:szCs w:val="20"/>
          <w:rtl/>
          <w:lang w:eastAsia="en-US"/>
        </w:rPr>
        <w:t>בני הישיבה - עלה על דעתם לומר דמתניתין, דפירשה רב דאסורה באכילה ליומא - משום דקסבר: מתניתין - רבי יהודה היא, ודייק טעמא לקמן: מדקתני שבת דומיא דיום הכפורים - אלמא אסורה באכילה ליומא סבירא ליה לתנא דמתניתין</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הי 'רבי יהודה' </w:t>
      </w:r>
      <w:r>
        <w:rPr>
          <w:szCs w:val="20"/>
          <w:rtl/>
          <w:lang w:eastAsia="en-US"/>
        </w:rPr>
        <w:t>(</w:t>
      </w:r>
      <w:r>
        <w:rPr>
          <w:rFonts w:cs="Miriam" w:hint="cs"/>
          <w:szCs w:val="20"/>
          <w:rtl/>
          <w:lang w:eastAsia="en-US"/>
        </w:rPr>
        <w:t>מאיזו משנת רבי יהודה שמע רב דאסורה באכילה ליומא</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cs="Miriam" w:hint="cs"/>
          <w:szCs w:val="20"/>
          <w:rtl/>
          <w:lang w:eastAsia="en-US"/>
        </w:rPr>
      </w:pPr>
      <w:r>
        <w:rPr>
          <w:rFonts w:hint="cs"/>
          <w:rtl/>
          <w:lang w:eastAsia="en-US"/>
        </w:rPr>
        <w:t xml:space="preserve">אמר רבי אבא: רבי יהודה דהכנה היא, דתנן </w:t>
      </w:r>
      <w:r>
        <w:rPr>
          <w:rFonts w:cs="Miriam" w:hint="cs"/>
          <w:szCs w:val="16"/>
          <w:rtl/>
          <w:lang w:eastAsia="en-US"/>
        </w:rPr>
        <w:t>[שבת פ"כד מ"ד]</w:t>
      </w:r>
      <w:r>
        <w:rPr>
          <w:rFonts w:hint="cs"/>
          <w:rtl/>
          <w:lang w:eastAsia="en-US"/>
        </w:rPr>
        <w:t xml:space="preserve">: </w:t>
      </w:r>
      <w:r>
        <w:rPr>
          <w:rFonts w:hint="cs"/>
          <w:i/>
          <w:iCs/>
          <w:rtl/>
          <w:lang w:eastAsia="en-US"/>
        </w:rPr>
        <w:t>מחתכין את הדילועין</w:t>
      </w:r>
      <w:r>
        <w:rPr>
          <w:rFonts w:hint="cs"/>
          <w:rtl/>
          <w:lang w:eastAsia="en-US"/>
        </w:rPr>
        <w:t xml:space="preserve"> </w:t>
      </w:r>
      <w:r>
        <w:rPr>
          <w:szCs w:val="20"/>
          <w:rtl/>
          <w:lang w:eastAsia="en-US"/>
        </w:rPr>
        <w:t>(</w:t>
      </w:r>
      <w:r>
        <w:rPr>
          <w:rFonts w:cs="Miriam" w:hint="cs"/>
          <w:szCs w:val="20"/>
          <w:rtl/>
          <w:lang w:eastAsia="en-US"/>
        </w:rPr>
        <w:t>התלושין</w:t>
      </w:r>
      <w:r>
        <w:rPr>
          <w:szCs w:val="20"/>
          <w:rtl/>
          <w:lang w:eastAsia="en-US"/>
        </w:rPr>
        <w:t>)</w:t>
      </w:r>
      <w:r>
        <w:rPr>
          <w:rFonts w:hint="cs"/>
          <w:i/>
          <w:iCs/>
          <w:rtl/>
          <w:lang w:eastAsia="en-US"/>
        </w:rPr>
        <w:t xml:space="preserve"> לפני הבהמה, ואת הנבלה</w:t>
      </w:r>
      <w:r>
        <w:rPr>
          <w:rFonts w:hint="cs"/>
          <w:rtl/>
          <w:lang w:eastAsia="en-US"/>
        </w:rPr>
        <w:t xml:space="preserve"> </w:t>
      </w:r>
      <w:r>
        <w:rPr>
          <w:szCs w:val="20"/>
          <w:rtl/>
          <w:lang w:eastAsia="en-US"/>
        </w:rPr>
        <w:t>(</w:t>
      </w:r>
      <w:r>
        <w:rPr>
          <w:rFonts w:cs="Miriam" w:hint="cs"/>
          <w:szCs w:val="20"/>
          <w:rtl/>
          <w:lang w:eastAsia="en-US"/>
        </w:rPr>
        <w:t>אפילו מתה היום בשבת</w:t>
      </w:r>
      <w:r>
        <w:rPr>
          <w:szCs w:val="20"/>
          <w:rtl/>
          <w:lang w:eastAsia="en-US"/>
        </w:rPr>
        <w:t>)</w:t>
      </w:r>
      <w:r>
        <w:rPr>
          <w:rFonts w:hint="cs"/>
          <w:i/>
          <w:iCs/>
          <w:rtl/>
          <w:lang w:eastAsia="en-US"/>
        </w:rPr>
        <w:t xml:space="preserve"> לפני הכלבים; רבי יהודה אומר: אם לא היתה נבלה מערב שבת </w:t>
      </w:r>
      <w:r>
        <w:rPr>
          <w:i/>
          <w:iCs/>
          <w:rtl/>
          <w:lang w:eastAsia="en-US"/>
        </w:rPr>
        <w:t>–</w:t>
      </w:r>
      <w:r>
        <w:rPr>
          <w:rFonts w:hint="cs"/>
          <w:i/>
          <w:iCs/>
          <w:rtl/>
          <w:lang w:eastAsia="en-US"/>
        </w:rPr>
        <w:t xml:space="preserve"> אסורה, לפי שאינה מן המוכן</w:t>
      </w:r>
      <w:r>
        <w:rPr>
          <w:rFonts w:hint="cs"/>
          <w:rtl/>
          <w:lang w:eastAsia="en-US"/>
        </w:rPr>
        <w:t xml:space="preserve"> </w:t>
      </w:r>
      <w:r>
        <w:rPr>
          <w:szCs w:val="20"/>
          <w:rtl/>
          <w:lang w:eastAsia="en-US"/>
        </w:rPr>
        <w:t>(</w:t>
      </w:r>
      <w:r>
        <w:rPr>
          <w:rFonts w:cs="Miriam" w:hint="cs"/>
          <w:szCs w:val="20"/>
          <w:rtl/>
          <w:lang w:eastAsia="en-US"/>
        </w:rPr>
        <w:t>אתמול כשקדש היום לא היתה עומדת למאכל כלבים</w:t>
      </w:r>
      <w:r>
        <w:rPr>
          <w:szCs w:val="20"/>
          <w:rtl/>
          <w:lang w:eastAsia="en-US"/>
        </w:rPr>
        <w:t>)</w:t>
      </w:r>
      <w:r>
        <w:rPr>
          <w:rFonts w:hint="cs"/>
          <w:i/>
          <w:iCs/>
          <w:rtl/>
          <w:lang w:eastAsia="en-US"/>
        </w:rPr>
        <w:t>';</w:t>
      </w:r>
      <w:r>
        <w:rPr>
          <w:rFonts w:hint="cs"/>
          <w:rtl/>
          <w:lang w:eastAsia="en-US"/>
        </w:rPr>
        <w:t xml:space="preserve"> אלמא כיון דלא איתכן מאתמול </w:t>
      </w:r>
      <w:r>
        <w:rPr>
          <w:szCs w:val="20"/>
          <w:rtl/>
          <w:lang w:eastAsia="en-US"/>
        </w:rPr>
        <w:t>(</w:t>
      </w:r>
      <w:r>
        <w:rPr>
          <w:rFonts w:cs="Miriam" w:hint="cs"/>
          <w:szCs w:val="20"/>
          <w:rtl/>
          <w:lang w:eastAsia="en-US"/>
        </w:rPr>
        <w:t>דלא אזדמנה לכך</w:t>
      </w:r>
      <w:r>
        <w:rPr>
          <w:szCs w:val="20"/>
          <w:rtl/>
          <w:lang w:eastAsia="en-US"/>
        </w:rPr>
        <w:t>)</w:t>
      </w:r>
      <w:r>
        <w:rPr>
          <w:rtl/>
          <w:lang w:eastAsia="en-US"/>
        </w:rPr>
        <w:t xml:space="preserve"> </w:t>
      </w:r>
      <w:r>
        <w:rPr>
          <w:rFonts w:hint="cs"/>
          <w:rtl/>
          <w:lang w:eastAsia="en-US"/>
        </w:rPr>
        <w:t xml:space="preserve">- אסורה, הכא </w:t>
      </w:r>
      <w:r>
        <w:rPr>
          <w:szCs w:val="20"/>
          <w:rtl/>
          <w:lang w:eastAsia="en-US"/>
        </w:rPr>
        <w:t>(</w:t>
      </w:r>
      <w:r>
        <w:rPr>
          <w:rFonts w:cs="Miriam" w:hint="cs"/>
          <w:szCs w:val="20"/>
          <w:rtl/>
          <w:lang w:eastAsia="en-US"/>
        </w:rPr>
        <w:t>במתניתין</w:t>
      </w:r>
      <w:r>
        <w:rPr>
          <w:szCs w:val="20"/>
          <w:rtl/>
          <w:lang w:eastAsia="en-US"/>
        </w:rPr>
        <w:t>)</w:t>
      </w:r>
      <w:r>
        <w:rPr>
          <w:rtl/>
          <w:lang w:eastAsia="en-US"/>
        </w:rPr>
        <w:t xml:space="preserve"> </w:t>
      </w:r>
      <w:r>
        <w:rPr>
          <w:rFonts w:hint="cs"/>
          <w:rtl/>
          <w:lang w:eastAsia="en-US"/>
        </w:rPr>
        <w:t xml:space="preserve">נמי: כיון דלא איתכן מאתמול אסורה </w:t>
      </w:r>
      <w:r>
        <w:rPr>
          <w:szCs w:val="20"/>
          <w:rtl/>
          <w:lang w:eastAsia="en-US"/>
        </w:rPr>
        <w:t>(</w:t>
      </w:r>
      <w:r>
        <w:rPr>
          <w:rFonts w:cs="Miriam" w:hint="cs"/>
          <w:szCs w:val="20"/>
          <w:rtl/>
          <w:lang w:eastAsia="en-US"/>
        </w:rPr>
        <w:t>אתמול לא היתה עומדת לכך, כדמפרש ואזיל לקמיה: דלגדל ולדות היתה עומדת, ואסורה משום 'מוקצה', ומוקצה אסורה מדרבנן</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אמר ליה אביי: מי דמי? התם מעיקרא מוכן לאדם והשתא מוכן לכלבים, הכא - מעיקרא מוכן לאדם והשתא מוכן לאדם!</w:t>
      </w:r>
    </w:p>
    <w:p w:rsidR="000418A1" w:rsidRDefault="000418A1" w:rsidP="000418A1">
      <w:pPr>
        <w:rPr>
          <w:rFonts w:hint="cs"/>
          <w:rtl/>
          <w:lang w:eastAsia="en-US"/>
        </w:rPr>
      </w:pPr>
      <w:r>
        <w:rPr>
          <w:rFonts w:hint="cs"/>
          <w:rtl/>
          <w:lang w:eastAsia="en-US"/>
        </w:rPr>
        <w:t xml:space="preserve">מי סברת בהמה בחייה לאכילה עומדת?: בהמה בחייה לגדל עומדת! </w:t>
      </w:r>
    </w:p>
    <w:p w:rsidR="000418A1" w:rsidRDefault="000418A1" w:rsidP="000418A1">
      <w:pPr>
        <w:rPr>
          <w:rFonts w:hint="cs"/>
          <w:rtl/>
          <w:lang w:eastAsia="en-US"/>
        </w:rPr>
      </w:pPr>
      <w:r>
        <w:rPr>
          <w:rFonts w:hint="cs"/>
          <w:rtl/>
          <w:lang w:eastAsia="en-US"/>
        </w:rPr>
        <w:t>אי הכי, בהמה לרבי יהודה ביום טוב היכי שחטינן?</w:t>
      </w:r>
    </w:p>
    <w:p w:rsidR="000418A1" w:rsidRDefault="000418A1" w:rsidP="000418A1">
      <w:pPr>
        <w:rPr>
          <w:rFonts w:cs="Miriam" w:hint="cs"/>
          <w:szCs w:val="20"/>
          <w:rtl/>
          <w:lang w:eastAsia="en-US"/>
        </w:rPr>
      </w:pPr>
      <w:r>
        <w:rPr>
          <w:rFonts w:hint="cs"/>
          <w:rtl/>
          <w:lang w:eastAsia="en-US"/>
        </w:rPr>
        <w:t xml:space="preserve">אמר לו: עומדת לאכילה ועומדת לגדל; נשחטה - הובררה דלאכילה עומדת </w:t>
      </w:r>
      <w:r>
        <w:rPr>
          <w:szCs w:val="20"/>
          <w:rtl/>
          <w:lang w:eastAsia="en-US"/>
        </w:rPr>
        <w:t>(</w:t>
      </w:r>
      <w:r>
        <w:rPr>
          <w:rFonts w:cs="Miriam" w:hint="cs"/>
          <w:szCs w:val="20"/>
          <w:rtl/>
          <w:lang w:eastAsia="en-US"/>
        </w:rPr>
        <w:t>כשהיא שחוטה מבורר דלאכילה עומדת</w:t>
      </w:r>
      <w:r>
        <w:rPr>
          <w:szCs w:val="20"/>
          <w:rtl/>
          <w:lang w:eastAsia="en-US"/>
        </w:rPr>
        <w:t>)</w:t>
      </w:r>
      <w:r>
        <w:rPr>
          <w:rFonts w:hint="cs"/>
          <w:rtl/>
          <w:lang w:eastAsia="en-US"/>
        </w:rPr>
        <w:t xml:space="preserve">, לא נשחטה </w:t>
      </w:r>
      <w:r>
        <w:rPr>
          <w:szCs w:val="20"/>
          <w:rtl/>
          <w:lang w:eastAsia="en-US"/>
        </w:rPr>
        <w:t>(</w:t>
      </w:r>
      <w:r>
        <w:rPr>
          <w:rFonts w:cs="Miriam" w:hint="cs"/>
          <w:szCs w:val="20"/>
          <w:rtl/>
          <w:lang w:eastAsia="en-US"/>
        </w:rPr>
        <w:t>כגון זו: שלא שחטה אתמול, ומסתמא לא הניחה על מנת לשחטה בשבת</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Cs w:val="20"/>
          <w:rtl/>
          <w:lang w:eastAsia="en-US"/>
        </w:rPr>
        <w:t>הלכך</w:t>
      </w:r>
      <w:r>
        <w:rPr>
          <w:szCs w:val="20"/>
          <w:rtl/>
          <w:lang w:eastAsia="en-US"/>
        </w:rPr>
        <w:t>)</w:t>
      </w:r>
      <w:r>
        <w:rPr>
          <w:rtl/>
          <w:lang w:eastAsia="en-US"/>
        </w:rPr>
        <w:t xml:space="preserve"> </w:t>
      </w:r>
      <w:r>
        <w:rPr>
          <w:rFonts w:hint="cs"/>
          <w:rtl/>
          <w:lang w:eastAsia="en-US"/>
        </w:rPr>
        <w:t xml:space="preserve">הובררה </w:t>
      </w:r>
      <w:r>
        <w:rPr>
          <w:szCs w:val="20"/>
          <w:rtl/>
          <w:lang w:eastAsia="en-US"/>
        </w:rPr>
        <w:t>(</w:t>
      </w:r>
      <w:r>
        <w:rPr>
          <w:rFonts w:cs="Miriam" w:hint="cs"/>
          <w:szCs w:val="20"/>
          <w:rtl/>
          <w:lang w:eastAsia="en-US"/>
        </w:rPr>
        <w:t>כשקדש היום</w:t>
      </w:r>
      <w:r>
        <w:rPr>
          <w:szCs w:val="20"/>
          <w:rtl/>
          <w:lang w:eastAsia="en-US"/>
        </w:rPr>
        <w:t>)</w:t>
      </w:r>
      <w:r>
        <w:rPr>
          <w:rtl/>
          <w:lang w:eastAsia="en-US"/>
        </w:rPr>
        <w:t xml:space="preserve"> </w:t>
      </w:r>
      <w:r>
        <w:rPr>
          <w:rFonts w:hint="cs"/>
          <w:rtl/>
          <w:lang w:eastAsia="en-US"/>
        </w:rPr>
        <w:t>דלגדל עומדת.</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והא לית ליה לרבי יהודה ברירה </w:t>
      </w:r>
      <w:r>
        <w:rPr>
          <w:szCs w:val="20"/>
          <w:rtl/>
          <w:lang w:eastAsia="en-US"/>
        </w:rPr>
        <w:t>(</w:t>
      </w:r>
      <w:r>
        <w:rPr>
          <w:rFonts w:cs="Miriam" w:hint="cs"/>
          <w:szCs w:val="20"/>
          <w:rtl/>
          <w:lang w:eastAsia="en-US"/>
        </w:rPr>
        <w:t>ואי בהמה בחייה לאו לאכילה לחודה קיימא, כי שחיט לה ביום טוב - היכי מישתריא? דלמא מאתמול דעתיה לגדל הוה</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מנא לן?</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אי נימא מדתניא</w:t>
      </w:r>
      <w:r>
        <w:rPr>
          <w:rtl/>
        </w:rPr>
        <w:t xml:space="preserve"> </w:t>
      </w:r>
      <w:r>
        <w:rPr>
          <w:rFonts w:cs="Miriam"/>
          <w:szCs w:val="16"/>
          <w:rtl/>
        </w:rPr>
        <w:t>[</w:t>
      </w:r>
      <w:r>
        <w:rPr>
          <w:rFonts w:cs="Miriam" w:hint="cs"/>
          <w:szCs w:val="16"/>
          <w:rtl/>
        </w:rPr>
        <w:t xml:space="preserve">דומה למשנה </w:t>
      </w:r>
      <w:r>
        <w:rPr>
          <w:rFonts w:cs="Miriam"/>
          <w:szCs w:val="16"/>
          <w:rtl/>
        </w:rPr>
        <w:t>דמאי פ"</w:t>
      </w:r>
      <w:r>
        <w:rPr>
          <w:rFonts w:cs="Miriam" w:hint="cs"/>
          <w:szCs w:val="16"/>
          <w:rtl/>
        </w:rPr>
        <w:t>ז</w:t>
      </w:r>
      <w:r>
        <w:rPr>
          <w:rFonts w:cs="Miriam"/>
          <w:szCs w:val="16"/>
          <w:rtl/>
        </w:rPr>
        <w:t xml:space="preserve"> </w:t>
      </w:r>
      <w:r>
        <w:rPr>
          <w:rFonts w:cs="Miriam" w:hint="cs"/>
          <w:szCs w:val="16"/>
          <w:rtl/>
        </w:rPr>
        <w:t xml:space="preserve">מ"ד ולתוספתא </w:t>
      </w:r>
      <w:r>
        <w:rPr>
          <w:rFonts w:cs="Miriam"/>
          <w:szCs w:val="16"/>
          <w:rtl/>
        </w:rPr>
        <w:t>דמאי פ"</w:t>
      </w:r>
      <w:r>
        <w:rPr>
          <w:rFonts w:cs="Miriam" w:hint="cs"/>
          <w:szCs w:val="16"/>
          <w:rtl/>
        </w:rPr>
        <w:t>ח</w:t>
      </w:r>
      <w:r>
        <w:rPr>
          <w:rFonts w:cs="Miriam"/>
          <w:szCs w:val="16"/>
          <w:rtl/>
        </w:rPr>
        <w:t xml:space="preserve"> מ"</w:t>
      </w:r>
      <w:r>
        <w:rPr>
          <w:rFonts w:cs="Miriam" w:hint="eastAsia"/>
          <w:szCs w:val="16"/>
          <w:rtl/>
        </w:rPr>
        <w:t>ד</w:t>
      </w:r>
      <w:r>
        <w:rPr>
          <w:rFonts w:cs="Miriam"/>
          <w:szCs w:val="16"/>
          <w:rtl/>
        </w:rPr>
        <w:t>]</w:t>
      </w:r>
      <w:r>
        <w:rPr>
          <w:rtl/>
        </w:rPr>
        <w:t xml:space="preserve"> </w:t>
      </w:r>
      <w:r>
        <w:rPr>
          <w:rFonts w:hint="cs"/>
          <w:rtl/>
          <w:lang w:eastAsia="en-US"/>
        </w:rPr>
        <w:t>'</w:t>
      </w:r>
      <w:r>
        <w:rPr>
          <w:rFonts w:hint="cs"/>
          <w:i/>
          <w:iCs/>
          <w:rtl/>
          <w:lang w:eastAsia="en-US"/>
        </w:rPr>
        <w:t xml:space="preserve">הלוקח יין מבין הכותים </w:t>
      </w:r>
      <w:r>
        <w:rPr>
          <w:i/>
          <w:iCs/>
          <w:rtl/>
          <w:lang w:eastAsia="en-US"/>
        </w:rPr>
        <w:t>–</w:t>
      </w:r>
      <w:r>
        <w:rPr>
          <w:rFonts w:hint="cs"/>
          <w:i/>
          <w:iCs/>
          <w:rtl/>
          <w:lang w:eastAsia="en-US"/>
        </w:rPr>
        <w:t xml:space="preserve"> אומר</w:t>
      </w:r>
      <w:r>
        <w:rPr>
          <w:rFonts w:hint="cs"/>
          <w:rtl/>
          <w:lang w:eastAsia="en-US"/>
        </w:rPr>
        <w:t xml:space="preserve"> </w:t>
      </w:r>
      <w:r>
        <w:rPr>
          <w:szCs w:val="20"/>
          <w:rtl/>
          <w:lang w:eastAsia="en-US"/>
        </w:rPr>
        <w:t>(</w:t>
      </w:r>
      <w:r>
        <w:rPr>
          <w:rFonts w:cs="Miriam" w:hint="cs"/>
          <w:szCs w:val="20"/>
          <w:rtl/>
          <w:lang w:eastAsia="en-US"/>
        </w:rPr>
        <w:t>אם אין לו כלים להפריש, או שהיתה חשיכה בליל שבת שאין שהות להפריש</w:t>
      </w:r>
      <w:r>
        <w:rPr>
          <w:szCs w:val="20"/>
          <w:rtl/>
          <w:lang w:eastAsia="en-US"/>
        </w:rPr>
        <w:t>)</w:t>
      </w:r>
      <w:r>
        <w:rPr>
          <w:rFonts w:hint="cs"/>
          <w:i/>
          <w:iCs/>
          <w:rtl/>
          <w:lang w:eastAsia="en-US"/>
        </w:rPr>
        <w:t>: "שני לוגין שאני עתיד להפריש הרי הן תרומה</w:t>
      </w:r>
      <w:r>
        <w:rPr>
          <w:rFonts w:hint="cs"/>
          <w:rtl/>
          <w:lang w:eastAsia="en-US"/>
        </w:rPr>
        <w:t xml:space="preserve"> </w:t>
      </w:r>
      <w:r>
        <w:rPr>
          <w:szCs w:val="20"/>
          <w:rtl/>
          <w:lang w:eastAsia="en-US"/>
        </w:rPr>
        <w:t>(</w:t>
      </w:r>
      <w:r>
        <w:rPr>
          <w:rFonts w:cs="Miriam" w:hint="cs"/>
          <w:szCs w:val="20"/>
          <w:rtl/>
          <w:lang w:eastAsia="en-US"/>
        </w:rPr>
        <w:t>בתוכו למאה לוג</w:t>
      </w:r>
      <w:r>
        <w:rPr>
          <w:szCs w:val="20"/>
          <w:rtl/>
          <w:lang w:eastAsia="en-US"/>
        </w:rPr>
        <w:t>)</w:t>
      </w:r>
      <w:r>
        <w:rPr>
          <w:rFonts w:hint="cs"/>
          <w:i/>
          <w:iCs/>
          <w:rtl/>
          <w:lang w:eastAsia="en-US"/>
        </w:rPr>
        <w:t>, עשרה מעשר ראשון, תשעה מעשר שני", ומיחל</w:t>
      </w:r>
      <w:r>
        <w:rPr>
          <w:rFonts w:hint="cs"/>
          <w:rtl/>
          <w:lang w:eastAsia="en-US"/>
        </w:rPr>
        <w:t xml:space="preserve"> </w:t>
      </w:r>
      <w:r>
        <w:rPr>
          <w:szCs w:val="20"/>
          <w:rtl/>
          <w:lang w:eastAsia="en-US"/>
        </w:rPr>
        <w:t>(</w:t>
      </w:r>
      <w:r>
        <w:rPr>
          <w:rFonts w:cs="Miriam" w:hint="cs"/>
          <w:szCs w:val="20"/>
          <w:rtl/>
          <w:lang w:eastAsia="en-US"/>
        </w:rPr>
        <w:t>המעשר שני: הואיל ויכול לתקנו באמירה בעלמא ולומר "הרי הוא מחולל על מעות שיש לי בתוך הבית" - לא התירו לו חכמים לשתותו ולסמוך על הברירה</w:t>
      </w:r>
      <w:r>
        <w:rPr>
          <w:szCs w:val="20"/>
          <w:rtl/>
          <w:lang w:eastAsia="en-US"/>
        </w:rPr>
        <w:t>)</w:t>
      </w:r>
      <w:r>
        <w:rPr>
          <w:rFonts w:hint="cs"/>
          <w:rtl/>
          <w:lang w:eastAsia="en-US"/>
        </w:rPr>
        <w:t>,</w:t>
      </w:r>
      <w:r>
        <w:rPr>
          <w:rFonts w:hint="cs"/>
          <w:i/>
          <w:iCs/>
          <w:rtl/>
          <w:lang w:eastAsia="en-US"/>
        </w:rPr>
        <w:t xml:space="preserve"> ושותה מיד - דברי רבי מאיר</w:t>
      </w:r>
      <w:r>
        <w:rPr>
          <w:rFonts w:hint="cs"/>
          <w:rtl/>
          <w:lang w:eastAsia="en-US"/>
        </w:rPr>
        <w:t xml:space="preserve"> </w:t>
      </w:r>
      <w:r>
        <w:rPr>
          <w:szCs w:val="20"/>
          <w:rtl/>
          <w:lang w:eastAsia="en-US"/>
        </w:rPr>
        <w:t>(</w:t>
      </w:r>
      <w:r>
        <w:rPr>
          <w:rFonts w:cs="Miriam" w:hint="cs"/>
          <w:szCs w:val="20"/>
          <w:rtl/>
          <w:lang w:eastAsia="en-US"/>
        </w:rPr>
        <w:t>אבל בתרומה ושאר מעשרות - סמכינן אברירה, ולאחר השבת - כשיפרישם - אמרינן 'הוברר הדבר שזו היא התרומה, וזה לא שתה אלא חולין'</w:t>
      </w:r>
      <w:r>
        <w:rPr>
          <w:szCs w:val="20"/>
          <w:rtl/>
          <w:lang w:eastAsia="en-US"/>
        </w:rPr>
        <w:t>)</w:t>
      </w:r>
      <w:r>
        <w:rPr>
          <w:rFonts w:hint="cs"/>
          <w:i/>
          <w:iCs/>
          <w:rtl/>
          <w:lang w:eastAsia="en-US"/>
        </w:rPr>
        <w:t xml:space="preserve"> </w:t>
      </w:r>
      <w:r>
        <w:rPr>
          <w:szCs w:val="20"/>
          <w:rtl/>
          <w:lang w:eastAsia="en-US"/>
        </w:rPr>
        <w:t>(</w:t>
      </w:r>
      <w:r>
        <w:rPr>
          <w:rFonts w:cs="Miriam" w:hint="cs"/>
          <w:szCs w:val="20"/>
          <w:rtl/>
          <w:lang w:eastAsia="en-US"/>
        </w:rPr>
        <w:t xml:space="preserve">לאשמועינן דכותים חשודין על התרומה, ואינן כעמי הארץ שהלוקח מהן </w:t>
      </w:r>
      <w:r>
        <w:rPr>
          <w:rFonts w:cs="Miriam" w:hint="cs"/>
          <w:szCs w:val="20"/>
          <w:u w:val="single"/>
          <w:rtl/>
          <w:lang w:eastAsia="en-US"/>
        </w:rPr>
        <w:t>אינו</w:t>
      </w:r>
      <w:r>
        <w:rPr>
          <w:rFonts w:cs="Miriam" w:hint="cs"/>
          <w:szCs w:val="20"/>
          <w:rtl/>
          <w:lang w:eastAsia="en-US"/>
        </w:rPr>
        <w:t xml:space="preserve"> צריך להפריש תרומה גדולה, כדתנן </w:t>
      </w:r>
      <w:r>
        <w:rPr>
          <w:rFonts w:cs="Miriam" w:hint="cs"/>
          <w:szCs w:val="16"/>
          <w:rtl/>
          <w:lang w:eastAsia="en-US"/>
        </w:rPr>
        <w:t>(סוטה דף מח.)</w:t>
      </w:r>
      <w:r>
        <w:rPr>
          <w:rFonts w:cs="Miriam" w:hint="cs"/>
          <w:szCs w:val="20"/>
          <w:rtl/>
          <w:lang w:eastAsia="en-US"/>
        </w:rPr>
        <w:t xml:space="preserve"> '</w:t>
      </w:r>
      <w:r>
        <w:rPr>
          <w:rFonts w:cs="Miriam" w:hint="cs"/>
          <w:i/>
          <w:iCs/>
          <w:szCs w:val="20"/>
          <w:rtl/>
          <w:lang w:eastAsia="en-US"/>
        </w:rPr>
        <w:t>לפי ששלח יוחנן כהן גדול .... בכל גבול ישראל וראה שאין מפרישין אלא תרומה גדולה בלבד</w:t>
      </w:r>
      <w:r>
        <w:rPr>
          <w:rFonts w:cs="Miriam" w:hint="cs"/>
          <w:szCs w:val="20"/>
          <w:rtl/>
          <w:lang w:eastAsia="en-US"/>
        </w:rPr>
        <w:t>', אלמא אתרומה לא חשידי; ואשמועינן הכא דכותים חשידי אתרומה, כדקתני 'שני לוגין שאני עתיד להפריש כו' ומשנה זו - קודם תקנה דגזרו על יינם נשנית</w:t>
      </w:r>
      <w:r>
        <w:rPr>
          <w:szCs w:val="20"/>
          <w:rtl/>
          <w:lang w:eastAsia="en-US"/>
        </w:rPr>
        <w:t>)</w:t>
      </w:r>
      <w:r>
        <w:rPr>
          <w:rFonts w:hint="cs"/>
          <w:i/>
          <w:iCs/>
          <w:rtl/>
          <w:lang w:eastAsia="en-US"/>
        </w:rPr>
        <w:t>; רבי יהודה ורבי יוסי ורבי שמעון אוסרין</w:t>
      </w:r>
      <w:r>
        <w:rPr>
          <w:rFonts w:hint="cs"/>
          <w:rtl/>
          <w:lang w:eastAsia="en-US"/>
        </w:rPr>
        <w:t xml:space="preserve">' </w:t>
      </w:r>
      <w:r>
        <w:rPr>
          <w:szCs w:val="20"/>
          <w:rtl/>
          <w:lang w:eastAsia="en-US"/>
        </w:rPr>
        <w:t>(</w:t>
      </w:r>
      <w:r>
        <w:rPr>
          <w:rFonts w:cs="Miriam" w:hint="cs"/>
          <w:szCs w:val="20"/>
          <w:rtl/>
          <w:lang w:eastAsia="en-US"/>
        </w:rPr>
        <w:t>אלמא לרבי יהודה לית ליה ברירה, וחייש שמא תרומה שתה</w:t>
      </w:r>
      <w:r>
        <w:rPr>
          <w:szCs w:val="20"/>
          <w:rtl/>
          <w:lang w:eastAsia="en-US"/>
        </w:rPr>
        <w:t>)</w:t>
      </w:r>
      <w:r>
        <w:rPr>
          <w:rFonts w:hint="cs"/>
          <w:rtl/>
          <w:lang w:eastAsia="en-US"/>
        </w:rPr>
        <w:t xml:space="preserve">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יד,ב</w:t>
      </w:r>
      <w:r>
        <w:rPr>
          <w:rtl/>
          <w:lang w:eastAsia="en-US"/>
        </w:rPr>
        <w:t>)</w:t>
      </w:r>
    </w:p>
    <w:p w:rsidR="000418A1" w:rsidRDefault="000418A1" w:rsidP="000418A1">
      <w:pPr>
        <w:rPr>
          <w:rFonts w:hint="cs"/>
          <w:rtl/>
          <w:lang w:eastAsia="en-US"/>
        </w:rPr>
      </w:pPr>
      <w:r>
        <w:rPr>
          <w:rFonts w:hint="cs"/>
          <w:rtl/>
          <w:lang w:eastAsia="en-US"/>
        </w:rPr>
        <w:t>התם - כדקתני טעמא: '</w:t>
      </w:r>
      <w:r>
        <w:rPr>
          <w:rFonts w:hint="cs"/>
          <w:i/>
          <w:iCs/>
          <w:rtl/>
          <w:lang w:eastAsia="en-US"/>
        </w:rPr>
        <w:t>אמרו לו לרבי מאיר: אי אתה מודה שמא יבקע הנוד ונמצא שותה טבלים למפרע</w:t>
      </w:r>
      <w:r>
        <w:rPr>
          <w:rFonts w:hint="cs"/>
          <w:rtl/>
          <w:lang w:eastAsia="en-US"/>
        </w:rPr>
        <w:t xml:space="preserve"> </w:t>
      </w:r>
      <w:r>
        <w:rPr>
          <w:szCs w:val="20"/>
          <w:rtl/>
          <w:lang w:eastAsia="en-US"/>
        </w:rPr>
        <w:t>(</w:t>
      </w:r>
      <w:r>
        <w:rPr>
          <w:rFonts w:cs="Miriam" w:hint="cs"/>
          <w:szCs w:val="20"/>
          <w:rtl/>
          <w:lang w:eastAsia="en-US"/>
        </w:rPr>
        <w:t xml:space="preserve">טעמא - לאו משום דאין ברירה הוא, אלא דחייש לשמא יבקע הנוד, והוברר </w:t>
      </w:r>
      <w:r>
        <w:rPr>
          <w:rFonts w:cs="Miriam" w:hint="cs"/>
          <w:szCs w:val="20"/>
          <w:u w:val="single"/>
          <w:rtl/>
          <w:lang w:eastAsia="en-US"/>
        </w:rPr>
        <w:t>שלא</w:t>
      </w:r>
      <w:r>
        <w:rPr>
          <w:rFonts w:cs="Miriam" w:hint="cs"/>
          <w:szCs w:val="20"/>
          <w:rtl/>
          <w:lang w:eastAsia="en-US"/>
        </w:rPr>
        <w:t xml:space="preserve"> היה עתיד לבא לידי הפרשה, ושתה טבלים למפרע</w:t>
      </w:r>
      <w:r>
        <w:rPr>
          <w:szCs w:val="20"/>
          <w:rtl/>
          <w:lang w:eastAsia="en-US"/>
        </w:rPr>
        <w:t>)</w:t>
      </w:r>
      <w:r>
        <w:rPr>
          <w:rFonts w:hint="cs"/>
          <w:i/>
          <w:iCs/>
          <w:rtl/>
          <w:lang w:eastAsia="en-US"/>
        </w:rPr>
        <w:t>? אמר להן: לכשיבקע</w:t>
      </w:r>
      <w:r>
        <w:rPr>
          <w:rFonts w:hint="cs"/>
          <w:rtl/>
          <w:lang w:eastAsia="en-US"/>
        </w:rPr>
        <w:t xml:space="preserve"> </w:t>
      </w:r>
      <w:r>
        <w:rPr>
          <w:szCs w:val="20"/>
          <w:rtl/>
          <w:lang w:eastAsia="en-US"/>
        </w:rPr>
        <w:t>(</w:t>
      </w:r>
      <w:r>
        <w:rPr>
          <w:rFonts w:cs="Miriam" w:hint="cs"/>
          <w:szCs w:val="20"/>
          <w:rtl/>
          <w:lang w:eastAsia="en-US"/>
        </w:rPr>
        <w:t>נראה, כלומר: דלא חיישינן להכי</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אלא מדתני איו </w:t>
      </w:r>
      <w:r>
        <w:rPr>
          <w:szCs w:val="20"/>
          <w:rtl/>
          <w:lang w:eastAsia="en-US"/>
        </w:rPr>
        <w:t>(</w:t>
      </w:r>
      <w:r>
        <w:rPr>
          <w:rFonts w:cs="Miriam" w:hint="cs"/>
          <w:szCs w:val="20"/>
          <w:rtl/>
          <w:lang w:eastAsia="en-US"/>
        </w:rPr>
        <w:t>שם חכם</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 xml:space="preserve">בעירובין </w:t>
      </w:r>
      <w:r>
        <w:rPr>
          <w:rFonts w:cs="Miriam" w:hint="cs"/>
          <w:szCs w:val="16"/>
          <w:rtl/>
          <w:lang w:eastAsia="en-US"/>
        </w:rPr>
        <w:t>(דף לו:)</w:t>
      </w:r>
      <w:r>
        <w:rPr>
          <w:rFonts w:cs="Miriam" w:hint="cs"/>
          <w:szCs w:val="20"/>
          <w:rtl/>
          <w:lang w:eastAsia="en-US"/>
        </w:rPr>
        <w:t xml:space="preserve"> אמרינן: מתנה אדם על עירובו ומניח שני עירובין: אחד בסוף אלפים למזרח עירו, ואחד בסוף אלפים למערב, ואומר "אם בא חכם למזרח" - שהיה חכם עתיד לבא ממקום אחר ולשבות חוץ לתחום ולדרוש </w:t>
      </w:r>
      <w:r>
        <w:rPr>
          <w:rFonts w:cs="Miriam"/>
          <w:szCs w:val="20"/>
          <w:rtl/>
          <w:lang w:eastAsia="en-US"/>
        </w:rPr>
        <w:t>–</w:t>
      </w:r>
      <w:r>
        <w:rPr>
          <w:rFonts w:cs="Miriam" w:hint="cs"/>
          <w:szCs w:val="20"/>
          <w:rtl/>
          <w:lang w:eastAsia="en-US"/>
        </w:rPr>
        <w:t xml:space="preserve"> "עירובי של מזרח יקנה לי שביתה למזרח, ואהיה בשבת במקום עירובי, ויש לי משם והלאה אלפים; ואם יגידו לי שבא חכם למערב - יקנה עירובי שבמערב; בא לכאן ולכאן" - אם יבאו שני חכמים זה למזרח וזה למערב </w:t>
      </w:r>
      <w:r>
        <w:rPr>
          <w:rFonts w:cs="Miriam"/>
          <w:szCs w:val="20"/>
          <w:rtl/>
          <w:lang w:eastAsia="en-US"/>
        </w:rPr>
        <w:t>–</w:t>
      </w:r>
      <w:r>
        <w:rPr>
          <w:rFonts w:cs="Miriam" w:hint="cs"/>
          <w:szCs w:val="20"/>
          <w:rtl/>
          <w:lang w:eastAsia="en-US"/>
        </w:rPr>
        <w:t xml:space="preserve"> "לאיזה מהם שארצה אבחר הליכתי, ועל שם ברירה של מחר יקנה לי עירובי היום" דכל קניית עירוב בין השמשות היא, ותני איו דפליג רבי יהודה אסיפא דקתני 'בא לכאן ולכאן'</w:t>
      </w:r>
      <w:r>
        <w:rPr>
          <w:szCs w:val="20"/>
          <w:rtl/>
          <w:lang w:eastAsia="en-US"/>
        </w:rPr>
        <w:t>)</w:t>
      </w:r>
      <w:r>
        <w:rPr>
          <w:rtl/>
          <w:lang w:eastAsia="en-US"/>
        </w:rPr>
        <w:t xml:space="preserve"> </w:t>
      </w:r>
      <w:r>
        <w:rPr>
          <w:rFonts w:hint="cs"/>
          <w:rtl/>
          <w:lang w:eastAsia="en-US"/>
        </w:rPr>
        <w:t>דתני איו: '</w:t>
      </w:r>
      <w:r>
        <w:rPr>
          <w:rFonts w:hint="cs"/>
          <w:i/>
          <w:iCs/>
          <w:rtl/>
          <w:lang w:eastAsia="en-US"/>
        </w:rPr>
        <w:t xml:space="preserve">רבי יהודה אומר: אין אדם מתנה על שני דברים </w:t>
      </w:r>
      <w:r>
        <w:rPr>
          <w:szCs w:val="20"/>
          <w:rtl/>
          <w:lang w:eastAsia="en-US"/>
        </w:rPr>
        <w:t>(</w:t>
      </w:r>
      <w:r>
        <w:rPr>
          <w:rFonts w:cs="Miriam" w:hint="cs"/>
          <w:szCs w:val="20"/>
          <w:rtl/>
          <w:lang w:eastAsia="en-US"/>
        </w:rPr>
        <w:t>שני חכמים</w:t>
      </w:r>
      <w:r>
        <w:rPr>
          <w:szCs w:val="20"/>
          <w:rtl/>
          <w:lang w:eastAsia="en-US"/>
        </w:rPr>
        <w:t>)</w:t>
      </w:r>
      <w:r>
        <w:rPr>
          <w:rFonts w:hint="cs"/>
          <w:i/>
          <w:iCs/>
          <w:rtl/>
          <w:lang w:eastAsia="en-US"/>
        </w:rPr>
        <w:t xml:space="preserve"> כאחד, אלא</w:t>
      </w:r>
      <w:r>
        <w:rPr>
          <w:rFonts w:hint="cs"/>
          <w:rtl/>
          <w:lang w:eastAsia="en-US"/>
        </w:rPr>
        <w:t xml:space="preserve"> </w:t>
      </w:r>
      <w:r>
        <w:rPr>
          <w:szCs w:val="20"/>
          <w:rtl/>
          <w:lang w:eastAsia="en-US"/>
        </w:rPr>
        <w:t>(</w:t>
      </w:r>
      <w:r>
        <w:rPr>
          <w:rFonts w:cs="Miriam" w:hint="cs"/>
          <w:szCs w:val="20"/>
          <w:rtl/>
          <w:lang w:eastAsia="en-US"/>
        </w:rPr>
        <w:t xml:space="preserve">על חכם אחד שבא ואין ידוע לו לאיזו רוח יבא </w:t>
      </w:r>
      <w:r>
        <w:rPr>
          <w:rFonts w:cs="Miriam"/>
          <w:szCs w:val="20"/>
          <w:rtl/>
          <w:lang w:eastAsia="en-US"/>
        </w:rPr>
        <w:t>–</w:t>
      </w:r>
      <w:r>
        <w:rPr>
          <w:rFonts w:cs="Miriam" w:hint="cs"/>
          <w:szCs w:val="20"/>
          <w:rtl/>
          <w:lang w:eastAsia="en-US"/>
        </w:rPr>
        <w:t xml:space="preserve"> מתנֶה:</w:t>
      </w:r>
      <w:r>
        <w:rPr>
          <w:szCs w:val="20"/>
          <w:rtl/>
          <w:lang w:eastAsia="en-US"/>
        </w:rPr>
        <w:t>)</w:t>
      </w:r>
      <w:r>
        <w:rPr>
          <w:rFonts w:hint="cs"/>
          <w:i/>
          <w:iCs/>
          <w:rtl/>
          <w:lang w:eastAsia="en-US"/>
        </w:rPr>
        <w:t xml:space="preserve"> אם בא חכם למזרח - עירובו למזרח; למערב - עירובו למערב</w:t>
      </w:r>
      <w:r>
        <w:rPr>
          <w:rFonts w:hint="cs"/>
          <w:rtl/>
          <w:lang w:eastAsia="en-US"/>
        </w:rPr>
        <w:t xml:space="preserve">' - ואילו לכאן ולכאן לא, והוינן בה: מאי שנא לכאן ולכאן דלא? דאין ברירה </w:t>
      </w:r>
      <w:r>
        <w:rPr>
          <w:szCs w:val="20"/>
          <w:rtl/>
          <w:lang w:eastAsia="en-US"/>
        </w:rPr>
        <w:t>(</w:t>
      </w:r>
      <w:r>
        <w:rPr>
          <w:rFonts w:cs="Miriam" w:hint="cs"/>
          <w:szCs w:val="20"/>
          <w:rtl/>
          <w:lang w:eastAsia="en-US"/>
        </w:rPr>
        <w:t>כשיבא למחר למזרח, שמא בין השמשות לא היתה דעתו לכך וקנה לו עירובו של מערב, והרי הוא כמי ששבת במערב וממקום אותה שביתה יש לו אלפים לכל רוח, ונמצאו האלפים האחרונות המזרחיות כלות לביתו ואין לו מביתו ולמזרח אפילו פסיעה אחת</w:t>
      </w:r>
      <w:r>
        <w:rPr>
          <w:szCs w:val="20"/>
          <w:rtl/>
          <w:lang w:eastAsia="en-US"/>
        </w:rPr>
        <w:t>)</w:t>
      </w:r>
      <w:r>
        <w:rPr>
          <w:rtl/>
          <w:lang w:eastAsia="en-US"/>
        </w:rPr>
        <w:t xml:space="preserve"> </w:t>
      </w:r>
      <w:r>
        <w:rPr>
          <w:rFonts w:hint="cs"/>
          <w:rtl/>
          <w:lang w:eastAsia="en-US"/>
        </w:rPr>
        <w:t xml:space="preserve">- מזרח ומערב </w:t>
      </w:r>
      <w:r>
        <w:rPr>
          <w:szCs w:val="20"/>
          <w:rtl/>
          <w:lang w:eastAsia="en-US"/>
        </w:rPr>
        <w:t>(</w:t>
      </w:r>
      <w:r>
        <w:rPr>
          <w:rFonts w:cs="Miriam" w:hint="cs"/>
          <w:szCs w:val="20"/>
          <w:rtl/>
          <w:lang w:eastAsia="en-US"/>
        </w:rPr>
        <w:t>כשהתנה על חכם אחד, ותלה תנאו בביאת חכם</w:t>
      </w:r>
      <w:r>
        <w:rPr>
          <w:szCs w:val="20"/>
          <w:rtl/>
          <w:lang w:eastAsia="en-US"/>
        </w:rPr>
        <w:t>)</w:t>
      </w:r>
      <w:r>
        <w:rPr>
          <w:rtl/>
          <w:lang w:eastAsia="en-US"/>
        </w:rPr>
        <w:t xml:space="preserve"> </w:t>
      </w:r>
      <w:r>
        <w:rPr>
          <w:rFonts w:hint="cs"/>
          <w:rtl/>
          <w:lang w:eastAsia="en-US"/>
        </w:rPr>
        <w:t xml:space="preserve">נמי אין ברירה </w:t>
      </w:r>
      <w:r>
        <w:rPr>
          <w:szCs w:val="20"/>
          <w:rtl/>
          <w:lang w:eastAsia="en-US"/>
        </w:rPr>
        <w:t>(</w:t>
      </w:r>
      <w:r>
        <w:rPr>
          <w:rFonts w:cs="Miriam" w:hint="cs"/>
          <w:szCs w:val="20"/>
          <w:rtl/>
          <w:lang w:eastAsia="en-US"/>
        </w:rPr>
        <w:t xml:space="preserve">דאם בא חכם למזרח לאחר שקדש היום, שמא כשקדש היום היה בדעתו למערב, וזה תלה בדעתו של חכם, והחכם יכול לילך בשבת ארבעת אלפים אמה, כדאמרינן בעירובין </w:t>
      </w:r>
      <w:r>
        <w:rPr>
          <w:rFonts w:cs="Miriam" w:hint="cs"/>
          <w:szCs w:val="16"/>
          <w:rtl/>
          <w:lang w:eastAsia="en-US"/>
        </w:rPr>
        <w:t>(דף מט:)</w:t>
      </w:r>
      <w:r>
        <w:rPr>
          <w:rFonts w:cs="Miriam" w:hint="cs"/>
          <w:szCs w:val="20"/>
          <w:rtl/>
          <w:lang w:eastAsia="en-US"/>
        </w:rPr>
        <w:t>: 'אם ראה שחשכה והיה מכיר אילן או גדר שהוא בסוף אלפים אמה - אומר "שביתתי בעיקרו", ומהלך ממקום רגליו ועד עיקרו אלפים, ומעיקרו ולהלן אלפים; והכא נמי איכא למימר: חכם זה בשעת קניית עירוב לא בא למזרח עדיין, ודעתו היה למערב</w:t>
      </w:r>
      <w:r>
        <w:rPr>
          <w:szCs w:val="20"/>
          <w:rtl/>
          <w:lang w:eastAsia="en-US"/>
        </w:rPr>
        <w:t>)</w:t>
      </w:r>
      <w:r>
        <w:rPr>
          <w:rFonts w:hint="cs"/>
          <w:rtl/>
          <w:lang w:eastAsia="en-US"/>
        </w:rPr>
        <w:t xml:space="preserve">! ואמר רבי יוחנן: וכבר בא חכם </w:t>
      </w:r>
      <w:r>
        <w:rPr>
          <w:szCs w:val="20"/>
          <w:rtl/>
          <w:lang w:eastAsia="en-US"/>
        </w:rPr>
        <w:t>(</w:t>
      </w:r>
      <w:r>
        <w:rPr>
          <w:rFonts w:cs="Miriam" w:hint="cs"/>
          <w:szCs w:val="20"/>
          <w:rtl/>
          <w:lang w:eastAsia="en-US"/>
        </w:rPr>
        <w:t xml:space="preserve">מתניתין בהכי עסקינן: שכבר בא חכם קודם קנין העירוב אבל זה לא ידע להיכן בא, ואין כאן צריך ברירה: שכך מתנה "לצד שהחכם בא יהא עירובי" </w:t>
      </w:r>
      <w:r>
        <w:rPr>
          <w:rFonts w:cs="Miriam"/>
          <w:szCs w:val="20"/>
          <w:rtl/>
          <w:lang w:eastAsia="en-US"/>
        </w:rPr>
        <w:t>–</w:t>
      </w:r>
      <w:r>
        <w:rPr>
          <w:rFonts w:cs="Miriam" w:hint="cs"/>
          <w:szCs w:val="20"/>
          <w:rtl/>
          <w:lang w:eastAsia="en-US"/>
        </w:rPr>
        <w:t xml:space="preserve"> קונה, ואין הדבר תלוי אלא גלויי מילתא: כשיגידו למחר שבמזרח בא - נמצא שקנה עירוב המזרחי</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 xml:space="preserve">אלא אמר רב יוסף: רבי יהודה דכלים היא, דתנן </w:t>
      </w:r>
      <w:r>
        <w:rPr>
          <w:rFonts w:cs="Miriam" w:hint="cs"/>
          <w:szCs w:val="16"/>
          <w:rtl/>
          <w:lang w:eastAsia="en-US"/>
        </w:rPr>
        <w:t>[שבת פ"יז מ"ה]</w:t>
      </w:r>
      <w:r>
        <w:rPr>
          <w:rFonts w:hint="cs"/>
          <w:rtl/>
          <w:lang w:eastAsia="en-US"/>
        </w:rPr>
        <w:t>: '</w:t>
      </w:r>
      <w:r>
        <w:rPr>
          <w:rFonts w:hint="cs"/>
          <w:i/>
          <w:iCs/>
          <w:rtl/>
          <w:lang w:eastAsia="en-US"/>
        </w:rPr>
        <w:t>כל הכלים הניטלין בשבת - שבריהן ניטלין</w:t>
      </w:r>
      <w:r>
        <w:rPr>
          <w:rFonts w:hint="cs"/>
          <w:rtl/>
          <w:lang w:eastAsia="en-US"/>
        </w:rPr>
        <w:t xml:space="preserve"> </w:t>
      </w:r>
      <w:r>
        <w:rPr>
          <w:szCs w:val="20"/>
          <w:rtl/>
          <w:lang w:eastAsia="en-US"/>
        </w:rPr>
        <w:t>(</w:t>
      </w:r>
      <w:r>
        <w:rPr>
          <w:rFonts w:cs="Miriam" w:hint="cs"/>
          <w:szCs w:val="20"/>
          <w:rtl/>
          <w:lang w:eastAsia="en-US"/>
        </w:rPr>
        <w:t>אפילו נשתברו היום, בשבת</w:t>
      </w:r>
      <w:r>
        <w:rPr>
          <w:szCs w:val="20"/>
          <w:rtl/>
          <w:lang w:eastAsia="en-US"/>
        </w:rPr>
        <w:t>)</w:t>
      </w:r>
      <w:r>
        <w:rPr>
          <w:rFonts w:hint="cs"/>
          <w:rtl/>
          <w:lang w:eastAsia="en-US"/>
        </w:rPr>
        <w:t xml:space="preserve"> -</w:t>
      </w:r>
      <w:r>
        <w:rPr>
          <w:rFonts w:hint="cs"/>
          <w:i/>
          <w:iCs/>
          <w:rtl/>
          <w:lang w:eastAsia="en-US"/>
        </w:rPr>
        <w:t xml:space="preserve"> ובלבד שיהו עושין מעין מלאכה</w:t>
      </w:r>
      <w:r>
        <w:rPr>
          <w:rFonts w:hint="cs"/>
          <w:rtl/>
          <w:lang w:eastAsia="en-US"/>
        </w:rPr>
        <w:t xml:space="preserve"> </w:t>
      </w:r>
      <w:r>
        <w:rPr>
          <w:szCs w:val="20"/>
          <w:rtl/>
          <w:lang w:eastAsia="en-US"/>
        </w:rPr>
        <w:t>(</w:t>
      </w:r>
      <w:r>
        <w:rPr>
          <w:rFonts w:cs="Miriam" w:hint="cs"/>
          <w:szCs w:val="20"/>
          <w:rtl/>
          <w:lang w:eastAsia="en-US"/>
        </w:rPr>
        <w:t>שתהא תורת כלי עליהם</w:t>
      </w:r>
      <w:r>
        <w:rPr>
          <w:szCs w:val="20"/>
          <w:rtl/>
          <w:lang w:eastAsia="en-US"/>
        </w:rPr>
        <w:t>)</w:t>
      </w:r>
      <w:r>
        <w:rPr>
          <w:rFonts w:hint="cs"/>
          <w:i/>
          <w:iCs/>
          <w:rtl/>
          <w:lang w:eastAsia="en-US"/>
        </w:rPr>
        <w:t>: שברי עריבה לכסות בהן פי חבית שברי זכוכית לכסות בהן פי הפך</w:t>
      </w:r>
      <w:r>
        <w:rPr>
          <w:rFonts w:hint="cs"/>
          <w:rtl/>
          <w:lang w:eastAsia="en-US"/>
        </w:rPr>
        <w:t xml:space="preserve"> </w:t>
      </w:r>
      <w:r>
        <w:rPr>
          <w:szCs w:val="20"/>
          <w:rtl/>
          <w:lang w:eastAsia="en-US"/>
        </w:rPr>
        <w:t>(</w:t>
      </w:r>
      <w:r>
        <w:rPr>
          <w:rFonts w:cs="Miriam" w:hint="cs"/>
          <w:szCs w:val="20"/>
          <w:rtl/>
          <w:lang w:eastAsia="en-US"/>
        </w:rPr>
        <w:t>כלומר: אף על פי שאין ראויה למלאכה ממש, אלא לכסוי בעלמא</w:t>
      </w:r>
      <w:r>
        <w:rPr>
          <w:szCs w:val="20"/>
          <w:rtl/>
          <w:lang w:eastAsia="en-US"/>
        </w:rPr>
        <w:t>)</w:t>
      </w:r>
      <w:r>
        <w:rPr>
          <w:rFonts w:hint="cs"/>
          <w:i/>
          <w:iCs/>
          <w:rtl/>
          <w:lang w:eastAsia="en-US"/>
        </w:rPr>
        <w:t>; רבי יהודה אומר: ובלבד שיהו עושין מעין מלאכתן</w:t>
      </w:r>
      <w:r>
        <w:rPr>
          <w:rFonts w:hint="cs"/>
          <w:rtl/>
          <w:lang w:eastAsia="en-US"/>
        </w:rPr>
        <w:t xml:space="preserve"> </w:t>
      </w:r>
      <w:r>
        <w:rPr>
          <w:szCs w:val="20"/>
          <w:rtl/>
          <w:lang w:eastAsia="en-US"/>
        </w:rPr>
        <w:t>(</w:t>
      </w:r>
      <w:r>
        <w:rPr>
          <w:rFonts w:cs="Miriam" w:hint="cs"/>
          <w:szCs w:val="20"/>
          <w:rtl/>
          <w:lang w:eastAsia="en-US"/>
        </w:rPr>
        <w:t>הראשונה</w:t>
      </w:r>
      <w:r>
        <w:rPr>
          <w:szCs w:val="20"/>
          <w:rtl/>
          <w:lang w:eastAsia="en-US"/>
        </w:rPr>
        <w:t>)</w:t>
      </w:r>
      <w:r>
        <w:rPr>
          <w:rFonts w:hint="cs"/>
          <w:i/>
          <w:iCs/>
          <w:rtl/>
          <w:lang w:eastAsia="en-US"/>
        </w:rPr>
        <w:t>: שברי עריבה לצוק לתוכן מקפה</w:t>
      </w:r>
      <w:r>
        <w:rPr>
          <w:rFonts w:hint="cs"/>
          <w:rtl/>
          <w:lang w:eastAsia="en-US"/>
        </w:rPr>
        <w:t xml:space="preserve"> </w:t>
      </w:r>
      <w:r>
        <w:rPr>
          <w:szCs w:val="20"/>
          <w:rtl/>
          <w:lang w:eastAsia="en-US"/>
        </w:rPr>
        <w:t>(</w:t>
      </w:r>
      <w:r>
        <w:rPr>
          <w:rFonts w:cs="Miriam" w:hint="cs"/>
          <w:szCs w:val="20"/>
          <w:rtl/>
          <w:lang w:eastAsia="en-US"/>
        </w:rPr>
        <w:t>תבשיל עב, דהיינו מעין עיסה</w:t>
      </w:r>
      <w:r>
        <w:rPr>
          <w:szCs w:val="20"/>
          <w:rtl/>
          <w:lang w:eastAsia="en-US"/>
        </w:rPr>
        <w:t>)</w:t>
      </w:r>
      <w:r>
        <w:rPr>
          <w:rFonts w:hint="cs"/>
          <w:i/>
          <w:iCs/>
          <w:rtl/>
          <w:lang w:eastAsia="en-US"/>
        </w:rPr>
        <w:t>, שברי זכוכית לצוק לתוכן שמן</w:t>
      </w:r>
      <w:r>
        <w:rPr>
          <w:rFonts w:hint="cs"/>
          <w:rtl/>
          <w:lang w:eastAsia="en-US"/>
        </w:rPr>
        <w:t xml:space="preserve">'; מעין מלאכתן </w:t>
      </w:r>
      <w:r>
        <w:rPr>
          <w:rtl/>
          <w:lang w:eastAsia="en-US"/>
        </w:rPr>
        <w:t>–</w:t>
      </w:r>
      <w:r>
        <w:rPr>
          <w:rFonts w:hint="cs"/>
          <w:rtl/>
          <w:lang w:eastAsia="en-US"/>
        </w:rPr>
        <w:t xml:space="preserve"> אִין, מעין מלאכה אחרת </w:t>
      </w:r>
      <w:r>
        <w:rPr>
          <w:rtl/>
          <w:lang w:eastAsia="en-US"/>
        </w:rPr>
        <w:t>–</w:t>
      </w:r>
      <w:r>
        <w:rPr>
          <w:rFonts w:hint="cs"/>
          <w:rtl/>
          <w:lang w:eastAsia="en-US"/>
        </w:rPr>
        <w:t xml:space="preserve"> לא; אלמא כיון דלא איתכן מאתמול להך מלאכה </w:t>
      </w:r>
      <w:r>
        <w:rPr>
          <w:rtl/>
          <w:lang w:eastAsia="en-US"/>
        </w:rPr>
        <w:t>–</w:t>
      </w:r>
      <w:r>
        <w:rPr>
          <w:rFonts w:hint="cs"/>
          <w:rtl/>
          <w:lang w:eastAsia="en-US"/>
        </w:rPr>
        <w:t xml:space="preserve"> אסירי, הכא נמי: כיון דלא איתכן מאתמול </w:t>
      </w:r>
      <w:r>
        <w:rPr>
          <w:szCs w:val="20"/>
          <w:rtl/>
          <w:lang w:eastAsia="en-US"/>
        </w:rPr>
        <w:t>(</w:t>
      </w:r>
      <w:r>
        <w:rPr>
          <w:rFonts w:cs="Miriam" w:hint="cs"/>
          <w:szCs w:val="20"/>
          <w:rtl/>
          <w:lang w:eastAsia="en-US"/>
        </w:rPr>
        <w:t>לאכילה</w:t>
      </w:r>
      <w:r>
        <w:rPr>
          <w:szCs w:val="20"/>
          <w:rtl/>
          <w:lang w:eastAsia="en-US"/>
        </w:rPr>
        <w:t>)</w:t>
      </w:r>
      <w:r>
        <w:rPr>
          <w:rtl/>
          <w:lang w:eastAsia="en-US"/>
        </w:rPr>
        <w:t xml:space="preserve"> –</w:t>
      </w:r>
      <w:r>
        <w:rPr>
          <w:rFonts w:hint="cs"/>
          <w:rtl/>
          <w:lang w:eastAsia="en-US"/>
        </w:rPr>
        <w:t xml:space="preserve"> אסורה.</w:t>
      </w:r>
    </w:p>
    <w:p w:rsidR="000418A1" w:rsidRDefault="000418A1" w:rsidP="000418A1">
      <w:pPr>
        <w:rPr>
          <w:rFonts w:cs="Miriam" w:hint="cs"/>
          <w:szCs w:val="20"/>
          <w:rtl/>
          <w:lang w:eastAsia="en-US"/>
        </w:rPr>
      </w:pPr>
      <w:r>
        <w:rPr>
          <w:rFonts w:hint="cs"/>
          <w:rtl/>
          <w:lang w:eastAsia="en-US"/>
        </w:rPr>
        <w:t xml:space="preserve">אמר ליה אביי: מי דמי? התם מעיקרא כלי והשתא שבר כלי, והוה ליה 'נולד' ואסור; הכא מעיקרא אוכלא </w:t>
      </w:r>
      <w:r>
        <w:rPr>
          <w:szCs w:val="20"/>
          <w:rtl/>
          <w:lang w:eastAsia="en-US"/>
        </w:rPr>
        <w:t>(</w:t>
      </w:r>
      <w:r>
        <w:rPr>
          <w:rFonts w:cs="Miriam" w:hint="cs"/>
          <w:szCs w:val="20"/>
          <w:rtl/>
          <w:lang w:eastAsia="en-US"/>
        </w:rPr>
        <w:t>דעל כרחך בהמה בחייה לאכילה עומדת, כדאוקמינן לעיל; דאי לגדל בהמה לרבי יהודה, היכי שחטינן ביום טוב?</w:t>
      </w:r>
      <w:r>
        <w:rPr>
          <w:szCs w:val="20"/>
          <w:rtl/>
          <w:lang w:eastAsia="en-US"/>
        </w:rPr>
        <w:t>)</w:t>
      </w:r>
      <w:r>
        <w:rPr>
          <w:rtl/>
          <w:lang w:eastAsia="en-US"/>
        </w:rPr>
        <w:t xml:space="preserve"> </w:t>
      </w:r>
      <w:r>
        <w:rPr>
          <w:rFonts w:hint="cs"/>
          <w:rtl/>
          <w:lang w:eastAsia="en-US"/>
        </w:rPr>
        <w:t>ולבסוף אוכל!</w:t>
      </w:r>
    </w:p>
    <w:p w:rsidR="000418A1" w:rsidRDefault="000418A1" w:rsidP="000418A1">
      <w:pPr>
        <w:rPr>
          <w:rFonts w:cs="Miriam" w:hint="cs"/>
          <w:szCs w:val="20"/>
          <w:rtl/>
          <w:lang w:eastAsia="en-US"/>
        </w:rPr>
      </w:pPr>
      <w:r>
        <w:rPr>
          <w:rFonts w:hint="cs"/>
          <w:rtl/>
          <w:lang w:eastAsia="en-US"/>
        </w:rPr>
        <w:t xml:space="preserve">אוכלא דאיפרת הוא </w:t>
      </w:r>
      <w:r>
        <w:rPr>
          <w:szCs w:val="20"/>
          <w:rtl/>
          <w:lang w:eastAsia="en-US"/>
        </w:rPr>
        <w:t>(</w:t>
      </w:r>
      <w:r>
        <w:rPr>
          <w:rFonts w:cs="Miriam" w:hint="cs"/>
          <w:szCs w:val="20"/>
          <w:rtl/>
          <w:lang w:eastAsia="en-US"/>
        </w:rPr>
        <w:t>נשבר ונפרש; וחבירו</w:t>
      </w:r>
      <w:r>
        <w:rPr>
          <w:rFonts w:cs="Miriam"/>
          <w:szCs w:val="20"/>
          <w:rtl/>
        </w:rPr>
        <w:t xml:space="preserve"> </w:t>
      </w:r>
      <w:r>
        <w:rPr>
          <w:rFonts w:cs="Miriam"/>
          <w:szCs w:val="16"/>
          <w:rtl/>
        </w:rPr>
        <w:t xml:space="preserve">[בפרק </w:t>
      </w:r>
      <w:r>
        <w:rPr>
          <w:rFonts w:cs="Miriam" w:hint="cs"/>
          <w:szCs w:val="16"/>
          <w:rtl/>
        </w:rPr>
        <w:t>'</w:t>
      </w:r>
      <w:r>
        <w:rPr>
          <w:rFonts w:cs="Miriam"/>
          <w:szCs w:val="16"/>
          <w:rtl/>
        </w:rPr>
        <w:t xml:space="preserve">בהמה </w:t>
      </w:r>
      <w:r>
        <w:rPr>
          <w:rFonts w:cs="Miriam" w:hint="eastAsia"/>
          <w:szCs w:val="16"/>
          <w:rtl/>
        </w:rPr>
        <w:t>המקשה</w:t>
      </w:r>
      <w:r>
        <w:rPr>
          <w:rFonts w:cs="Miriam" w:hint="cs"/>
          <w:szCs w:val="16"/>
          <w:rtl/>
        </w:rPr>
        <w:t xml:space="preserve">' </w:t>
      </w:r>
      <w:r>
        <w:rPr>
          <w:rFonts w:cs="Miriam"/>
          <w:szCs w:val="16"/>
          <w:rtl/>
        </w:rPr>
        <w:t>לקמן דף עג.]</w:t>
      </w:r>
      <w:r>
        <w:rPr>
          <w:rFonts w:cs="Miriam"/>
          <w:szCs w:val="20"/>
          <w:rtl/>
        </w:rPr>
        <w:t xml:space="preserve"> </w:t>
      </w:r>
      <w:r>
        <w:rPr>
          <w:rFonts w:cs="Miriam" w:hint="cs"/>
          <w:szCs w:val="20"/>
          <w:rtl/>
          <w:lang w:eastAsia="en-US"/>
        </w:rPr>
        <w:t>'</w:t>
      </w:r>
      <w:r>
        <w:rPr>
          <w:rFonts w:cs="Miriam" w:hint="cs"/>
          <w:i/>
          <w:iCs/>
          <w:szCs w:val="20"/>
          <w:rtl/>
          <w:lang w:eastAsia="en-US"/>
        </w:rPr>
        <w:t>חבורי אוכלין כמאן דמפרתי דמו</w:t>
      </w:r>
      <w:r>
        <w:rPr>
          <w:rFonts w:cs="Miriam" w:hint="cs"/>
          <w:szCs w:val="20"/>
          <w:rtl/>
          <w:lang w:eastAsia="en-US"/>
        </w:rPr>
        <w:t>'</w:t>
      </w:r>
      <w:r>
        <w:rPr>
          <w:szCs w:val="20"/>
          <w:rtl/>
          <w:lang w:eastAsia="en-US"/>
        </w:rPr>
        <w:t>)</w:t>
      </w:r>
      <w:r>
        <w:rPr>
          <w:rFonts w:hint="cs"/>
          <w:rtl/>
          <w:lang w:eastAsia="en-US"/>
        </w:rPr>
        <w:t xml:space="preserve">, ושמעינן ליה </w:t>
      </w:r>
      <w:r>
        <w:rPr>
          <w:rFonts w:ascii="Courier New" w:hAnsi="Courier New" w:cs="Courier New" w:hint="cs"/>
          <w:sz w:val="16"/>
          <w:szCs w:val="20"/>
          <w:rtl/>
          <w:lang w:eastAsia="en-US"/>
        </w:rPr>
        <w:t>[גם במקום אחר]</w:t>
      </w:r>
      <w:r>
        <w:rPr>
          <w:rFonts w:hint="cs"/>
          <w:rtl/>
          <w:lang w:eastAsia="en-US"/>
        </w:rPr>
        <w:t xml:space="preserve"> לרבי יהודה דאמר אוכלא דאיפרת שפיר דמי </w:t>
      </w:r>
      <w:r>
        <w:rPr>
          <w:szCs w:val="20"/>
          <w:rtl/>
          <w:lang w:eastAsia="en-US"/>
        </w:rPr>
        <w:t>(</w:t>
      </w:r>
      <w:r>
        <w:rPr>
          <w:rFonts w:cs="Miriam" w:hint="cs"/>
          <w:szCs w:val="20"/>
          <w:rtl/>
          <w:lang w:eastAsia="en-US"/>
        </w:rPr>
        <w:t>דלאו 'נולד' חשבינן ליה</w:t>
      </w:r>
      <w:r>
        <w:rPr>
          <w:szCs w:val="20"/>
          <w:rtl/>
          <w:lang w:eastAsia="en-US"/>
        </w:rPr>
        <w:t>)</w:t>
      </w:r>
      <w:r>
        <w:rPr>
          <w:rFonts w:hint="cs"/>
          <w:rtl/>
          <w:lang w:eastAsia="en-US"/>
        </w:rPr>
        <w:t xml:space="preserve">, דתנן </w:t>
      </w:r>
      <w:r>
        <w:rPr>
          <w:rFonts w:cs="Miriam" w:hint="cs"/>
          <w:szCs w:val="16"/>
          <w:rtl/>
          <w:lang w:eastAsia="en-US"/>
        </w:rPr>
        <w:t>[שבת פ"כב מ"א]</w:t>
      </w:r>
      <w:r>
        <w:rPr>
          <w:rFonts w:hint="cs"/>
          <w:rtl/>
          <w:lang w:eastAsia="en-US"/>
        </w:rPr>
        <w:t>: '</w:t>
      </w:r>
      <w:r>
        <w:rPr>
          <w:rFonts w:hint="cs"/>
          <w:i/>
          <w:iCs/>
          <w:rtl/>
          <w:lang w:eastAsia="en-US"/>
        </w:rPr>
        <w:t>אין סוחטין את הפירות להוציא מהן משקין</w:t>
      </w:r>
      <w:r>
        <w:rPr>
          <w:rFonts w:hint="cs"/>
          <w:rtl/>
          <w:lang w:eastAsia="en-US"/>
        </w:rPr>
        <w:t xml:space="preserve"> </w:t>
      </w:r>
      <w:r>
        <w:rPr>
          <w:szCs w:val="20"/>
          <w:rtl/>
          <w:lang w:eastAsia="en-US"/>
        </w:rPr>
        <w:t>(</w:t>
      </w:r>
      <w:r>
        <w:rPr>
          <w:rFonts w:cs="Miriam" w:hint="cs"/>
          <w:szCs w:val="20"/>
          <w:rtl/>
          <w:lang w:eastAsia="en-US"/>
        </w:rPr>
        <w:t>סחיטה - אב מלאכה היא</w:t>
      </w:r>
      <w:r>
        <w:rPr>
          <w:szCs w:val="20"/>
          <w:rtl/>
          <w:lang w:eastAsia="en-US"/>
        </w:rPr>
        <w:t>)</w:t>
      </w:r>
      <w:r>
        <w:rPr>
          <w:rFonts w:hint="cs"/>
          <w:i/>
          <w:iCs/>
          <w:rtl/>
          <w:lang w:eastAsia="en-US"/>
        </w:rPr>
        <w:t xml:space="preserve">, ואם יצאו מעצמן </w:t>
      </w:r>
      <w:r>
        <w:rPr>
          <w:i/>
          <w:iCs/>
          <w:rtl/>
          <w:lang w:eastAsia="en-US"/>
        </w:rPr>
        <w:t>–</w:t>
      </w:r>
      <w:r>
        <w:rPr>
          <w:rFonts w:hint="cs"/>
          <w:i/>
          <w:iCs/>
          <w:rtl/>
          <w:lang w:eastAsia="en-US"/>
        </w:rPr>
        <w:t xml:space="preserve"> אסורין</w:t>
      </w:r>
      <w:r>
        <w:rPr>
          <w:rFonts w:hint="cs"/>
          <w:rtl/>
          <w:lang w:eastAsia="en-US"/>
        </w:rPr>
        <w:t xml:space="preserve"> </w:t>
      </w:r>
      <w:r>
        <w:rPr>
          <w:szCs w:val="20"/>
          <w:rtl/>
          <w:lang w:eastAsia="en-US"/>
        </w:rPr>
        <w:t>(</w:t>
      </w:r>
      <w:r>
        <w:rPr>
          <w:rFonts w:cs="Miriam" w:hint="cs"/>
          <w:szCs w:val="20"/>
          <w:rtl/>
          <w:lang w:eastAsia="en-US"/>
        </w:rPr>
        <w:t xml:space="preserve">וטעמא דמשקין שזבו אסורין - מפרשינן בשמעתא קמייתא דביצה </w:t>
      </w:r>
      <w:r>
        <w:rPr>
          <w:rFonts w:cs="Miriam" w:hint="cs"/>
          <w:szCs w:val="16"/>
          <w:rtl/>
          <w:lang w:eastAsia="en-US"/>
        </w:rPr>
        <w:t>(דף ג.)</w:t>
      </w:r>
      <w:r>
        <w:rPr>
          <w:rFonts w:cs="Miriam" w:hint="cs"/>
          <w:szCs w:val="20"/>
          <w:rtl/>
          <w:lang w:eastAsia="en-US"/>
        </w:rPr>
        <w:t>: גזירה שמא יסחוט</w:t>
      </w:r>
      <w:r>
        <w:rPr>
          <w:szCs w:val="20"/>
          <w:rtl/>
          <w:lang w:eastAsia="en-US"/>
        </w:rPr>
        <w:t>)</w:t>
      </w:r>
      <w:r>
        <w:rPr>
          <w:rFonts w:hint="cs"/>
          <w:i/>
          <w:iCs/>
          <w:rtl/>
          <w:lang w:eastAsia="en-US"/>
        </w:rPr>
        <w:t>; רבי יהודה אומר: אם לאוכלין</w:t>
      </w:r>
      <w:r>
        <w:rPr>
          <w:rFonts w:hint="cs"/>
          <w:rtl/>
          <w:lang w:eastAsia="en-US"/>
        </w:rPr>
        <w:t xml:space="preserve"> </w:t>
      </w:r>
      <w:r>
        <w:rPr>
          <w:szCs w:val="20"/>
          <w:rtl/>
          <w:lang w:eastAsia="en-US"/>
        </w:rPr>
        <w:t>(</w:t>
      </w:r>
      <w:r>
        <w:rPr>
          <w:rFonts w:cs="Miriam" w:hint="cs"/>
          <w:szCs w:val="20"/>
          <w:rtl/>
          <w:lang w:eastAsia="en-US"/>
        </w:rPr>
        <w:t>אם היו עומדין לאכילה ולא לסחוט</w:t>
      </w:r>
      <w:r>
        <w:rPr>
          <w:szCs w:val="20"/>
          <w:rtl/>
          <w:lang w:eastAsia="en-US"/>
        </w:rPr>
        <w:t>)</w:t>
      </w:r>
      <w:r>
        <w:rPr>
          <w:rFonts w:hint="cs"/>
          <w:i/>
          <w:iCs/>
          <w:rtl/>
          <w:lang w:eastAsia="en-US"/>
        </w:rPr>
        <w:t xml:space="preserve"> - היוצא מהן מותר</w:t>
      </w:r>
      <w:r>
        <w:rPr>
          <w:rFonts w:hint="cs"/>
          <w:rtl/>
          <w:lang w:eastAsia="en-US"/>
        </w:rPr>
        <w:t xml:space="preserve"> </w:t>
      </w:r>
      <w:r>
        <w:rPr>
          <w:szCs w:val="20"/>
          <w:rtl/>
          <w:lang w:eastAsia="en-US"/>
        </w:rPr>
        <w:t>(</w:t>
      </w:r>
      <w:r>
        <w:rPr>
          <w:rFonts w:cs="Miriam" w:hint="cs"/>
          <w:szCs w:val="20"/>
          <w:rtl/>
          <w:lang w:eastAsia="en-US"/>
        </w:rPr>
        <w:t>דכיון דלא ניחא ליה - ליכא למיגזר; אי שרית להו בשתייה היום - אתי לסחוט, דהא לאו להכי קיימי</w:t>
      </w:r>
      <w:r>
        <w:rPr>
          <w:szCs w:val="20"/>
          <w:rtl/>
          <w:lang w:eastAsia="en-US"/>
        </w:rPr>
        <w:t>)</w:t>
      </w:r>
      <w:r>
        <w:rPr>
          <w:rFonts w:hint="cs"/>
          <w:i/>
          <w:iCs/>
          <w:rtl/>
          <w:lang w:eastAsia="en-US"/>
        </w:rPr>
        <w:t>, ואם למשקין</w:t>
      </w:r>
      <w:r>
        <w:rPr>
          <w:rFonts w:hint="cs"/>
          <w:rtl/>
          <w:lang w:eastAsia="en-US"/>
        </w:rPr>
        <w:t xml:space="preserve"> </w:t>
      </w:r>
      <w:r>
        <w:rPr>
          <w:szCs w:val="20"/>
          <w:rtl/>
          <w:lang w:eastAsia="en-US"/>
        </w:rPr>
        <w:t>(</w:t>
      </w:r>
      <w:r>
        <w:rPr>
          <w:rFonts w:cs="Miriam" w:hint="cs"/>
          <w:szCs w:val="20"/>
          <w:rtl/>
          <w:lang w:eastAsia="en-US"/>
        </w:rPr>
        <w:t>הואיל ונתקיימה מחשבתו אי שרית להו כשזבו</w:t>
      </w:r>
      <w:r>
        <w:rPr>
          <w:szCs w:val="20"/>
          <w:rtl/>
          <w:lang w:eastAsia="en-US"/>
        </w:rPr>
        <w:t>)</w:t>
      </w:r>
      <w:r>
        <w:rPr>
          <w:rFonts w:hint="cs"/>
          <w:i/>
          <w:iCs/>
          <w:rtl/>
          <w:lang w:eastAsia="en-US"/>
        </w:rPr>
        <w:t xml:space="preserve"> - היוצא מהן אסור</w:t>
      </w:r>
      <w:r>
        <w:rPr>
          <w:rFonts w:hint="cs"/>
          <w:rtl/>
          <w:lang w:eastAsia="en-US"/>
        </w:rPr>
        <w:t xml:space="preserve"> </w:t>
      </w:r>
      <w:r>
        <w:rPr>
          <w:szCs w:val="20"/>
          <w:rtl/>
          <w:lang w:eastAsia="en-US"/>
        </w:rPr>
        <w:t>(</w:t>
      </w:r>
      <w:r>
        <w:rPr>
          <w:rFonts w:cs="Miriam" w:hint="cs"/>
          <w:szCs w:val="20"/>
          <w:rtl/>
          <w:lang w:eastAsia="en-US"/>
        </w:rPr>
        <w:t>איכא למיגזר בהו שמא יסחוט: דהא להכי קיימי!</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שמע מינה מיהא דמשום 'נולד' לא אסר להו רבי יהודה</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cs="Miriam" w:hint="cs"/>
          <w:szCs w:val="20"/>
          <w:rtl/>
          <w:lang w:eastAsia="en-US"/>
        </w:rPr>
      </w:pPr>
      <w:r>
        <w:rPr>
          <w:rFonts w:ascii="Courier New" w:hAnsi="Courier New" w:cs="Courier New" w:hint="cs"/>
          <w:sz w:val="16"/>
          <w:szCs w:val="20"/>
          <w:rtl/>
          <w:lang w:eastAsia="en-US"/>
        </w:rPr>
        <w:t>[אמר רב יוסף:]</w:t>
      </w:r>
      <w:r>
        <w:rPr>
          <w:rFonts w:hint="cs"/>
          <w:rtl/>
          <w:lang w:eastAsia="en-US"/>
        </w:rPr>
        <w:t xml:space="preserve"> לאו אתמר עלה: 'אמר רב יהודה אמר שמואל: מודה היה רבי יהודה לחכמים בסלי זיתים וענבים' </w:t>
      </w:r>
      <w:r>
        <w:rPr>
          <w:szCs w:val="20"/>
          <w:rtl/>
          <w:lang w:eastAsia="en-US"/>
        </w:rPr>
        <w:t>(</w:t>
      </w:r>
      <w:r>
        <w:rPr>
          <w:rFonts w:cs="Miriam" w:hint="cs"/>
          <w:szCs w:val="20"/>
          <w:rtl/>
          <w:lang w:eastAsia="en-US"/>
        </w:rPr>
        <w:t>שאפילו הצניען לאכילה, הואיל ורוב בני אדם סוחטין אותם - האי נמי ממליך עלייהו, ואי שרית למשקין שזבו מהן - אתי למיסחט</w:t>
      </w:r>
      <w:r>
        <w:rPr>
          <w:szCs w:val="20"/>
          <w:rtl/>
          <w:lang w:eastAsia="en-US"/>
        </w:rPr>
        <w:t>)</w:t>
      </w:r>
      <w:r>
        <w:rPr>
          <w:rFonts w:hint="cs"/>
          <w:rtl/>
          <w:lang w:eastAsia="en-US"/>
        </w:rPr>
        <w:t xml:space="preserve">? אלמא כיון דלסחיטה קיימי </w:t>
      </w:r>
      <w:r>
        <w:rPr>
          <w:szCs w:val="20"/>
          <w:rtl/>
          <w:lang w:eastAsia="en-US"/>
        </w:rPr>
        <w:t>(</w:t>
      </w:r>
      <w:r>
        <w:rPr>
          <w:rFonts w:cs="Miriam" w:hint="cs"/>
          <w:szCs w:val="20"/>
          <w:rtl/>
          <w:lang w:eastAsia="en-US"/>
        </w:rPr>
        <w:t>סתם ענבים</w:t>
      </w:r>
      <w:r>
        <w:rPr>
          <w:szCs w:val="20"/>
          <w:rtl/>
          <w:lang w:eastAsia="en-US"/>
        </w:rPr>
        <w:t>)</w:t>
      </w:r>
      <w:r>
        <w:rPr>
          <w:rtl/>
          <w:lang w:eastAsia="en-US"/>
        </w:rPr>
        <w:t xml:space="preserve"> </w:t>
      </w:r>
      <w:r>
        <w:rPr>
          <w:rFonts w:hint="cs"/>
          <w:rtl/>
          <w:lang w:eastAsia="en-US"/>
        </w:rPr>
        <w:t xml:space="preserve">- יהיב דעתיה </w:t>
      </w:r>
      <w:r>
        <w:rPr>
          <w:szCs w:val="20"/>
          <w:rtl/>
          <w:lang w:eastAsia="en-US"/>
        </w:rPr>
        <w:t>(</w:t>
      </w:r>
      <w:r>
        <w:rPr>
          <w:rFonts w:cs="Miriam" w:hint="cs"/>
          <w:szCs w:val="20"/>
          <w:rtl/>
          <w:lang w:eastAsia="en-US"/>
        </w:rPr>
        <w:t>עלייהו למשקין, וכי הוו משקין - הוה ליה 'נתקיימה מחשבתו', וגזרה שמא יסחוט; ופלוגתייהו בתותים ורימונים</w:t>
      </w:r>
      <w:r>
        <w:rPr>
          <w:szCs w:val="20"/>
          <w:rtl/>
          <w:lang w:eastAsia="en-US"/>
        </w:rPr>
        <w:t>)</w:t>
      </w:r>
      <w:r>
        <w:rPr>
          <w:rFonts w:hint="cs"/>
          <w:rtl/>
          <w:lang w:eastAsia="en-US"/>
        </w:rPr>
        <w:t xml:space="preserve">, הכא נמי כיון דלשחיטה קיימא - יהיב דעתיה </w:t>
      </w:r>
      <w:r>
        <w:rPr>
          <w:szCs w:val="20"/>
          <w:rtl/>
          <w:lang w:eastAsia="en-US"/>
        </w:rPr>
        <w:t>(</w:t>
      </w:r>
      <w:r>
        <w:rPr>
          <w:rFonts w:cs="Miriam" w:hint="cs"/>
          <w:szCs w:val="20"/>
          <w:rtl/>
          <w:lang w:eastAsia="en-US"/>
        </w:rPr>
        <w:t>דאי משחטה אכיל לה; וכיון דדעתיה בהכי - גזרינן בה נמי; אי שרית ליה באכילה - אתי לכתחלה למישחט</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ascii="Courier New" w:hAnsi="Courier New" w:cs="Courier New" w:hint="cs"/>
          <w:sz w:val="16"/>
          <w:szCs w:val="20"/>
          <w:rtl/>
          <w:lang w:eastAsia="en-US"/>
        </w:rPr>
        <w:t>[אמר אביי:]</w:t>
      </w:r>
      <w:r>
        <w:rPr>
          <w:rFonts w:hint="cs"/>
          <w:rtl/>
          <w:lang w:eastAsia="en-US"/>
        </w:rPr>
        <w:t xml:space="preserve"> מידי הוא טעמא אלא לרב </w:t>
      </w:r>
      <w:r>
        <w:rPr>
          <w:szCs w:val="20"/>
          <w:rtl/>
          <w:lang w:eastAsia="en-US"/>
        </w:rPr>
        <w:t>(</w:t>
      </w:r>
      <w:r>
        <w:rPr>
          <w:rFonts w:cs="Miriam" w:hint="cs"/>
          <w:szCs w:val="20"/>
          <w:rtl/>
          <w:lang w:eastAsia="en-US"/>
        </w:rPr>
        <w:t>האי שנויא אליבא דרב משנינן לה, דאיהו אמר 'לרבי יהודה אסורה באכילה ליומא'</w:t>
      </w:r>
      <w:r>
        <w:rPr>
          <w:szCs w:val="20"/>
          <w:rtl/>
          <w:lang w:eastAsia="en-US"/>
        </w:rPr>
        <w:t>)</w:t>
      </w:r>
      <w:r>
        <w:rPr>
          <w:rFonts w:hint="cs"/>
          <w:rtl/>
          <w:lang w:eastAsia="en-US"/>
        </w:rPr>
        <w:t xml:space="preserve">? האמר רב 'חלוק היה רבי יהודה אפילו בסלי זיתים וענבים' </w:t>
      </w:r>
      <w:r>
        <w:rPr>
          <w:szCs w:val="20"/>
          <w:rtl/>
          <w:lang w:eastAsia="en-US"/>
        </w:rPr>
        <w:t>(</w:t>
      </w:r>
      <w:r>
        <w:rPr>
          <w:rFonts w:cs="Miriam" w:hint="cs"/>
          <w:szCs w:val="20"/>
          <w:rtl/>
          <w:lang w:eastAsia="en-US"/>
        </w:rPr>
        <w:t>ומתיר, והכא נמי - אמאי אסורה ליומא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אלא אמר רב ששת בריה דרב אידי: רבי יהודה דנרות היא, דתניא </w:t>
      </w:r>
      <w:r>
        <w:rPr>
          <w:rFonts w:cs="Miriam" w:hint="cs"/>
          <w:szCs w:val="16"/>
          <w:rtl/>
          <w:lang w:eastAsia="en-US"/>
        </w:rPr>
        <w:t>[תוספתא שבת פ"ד מ"ט]</w:t>
      </w:r>
      <w:r>
        <w:rPr>
          <w:rFonts w:hint="cs"/>
          <w:rtl/>
          <w:lang w:eastAsia="en-US"/>
        </w:rPr>
        <w:t>: '</w:t>
      </w:r>
      <w:r>
        <w:rPr>
          <w:rFonts w:hint="cs"/>
          <w:i/>
          <w:iCs/>
          <w:rtl/>
          <w:lang w:eastAsia="en-US"/>
        </w:rPr>
        <w:t>מטלטלין נר חדש</w:t>
      </w:r>
      <w:r>
        <w:rPr>
          <w:rFonts w:hint="cs"/>
          <w:rtl/>
          <w:lang w:eastAsia="en-US"/>
        </w:rPr>
        <w:t xml:space="preserve"> </w:t>
      </w:r>
      <w:r>
        <w:rPr>
          <w:szCs w:val="20"/>
          <w:rtl/>
          <w:lang w:eastAsia="en-US"/>
        </w:rPr>
        <w:t>(</w:t>
      </w:r>
      <w:r>
        <w:rPr>
          <w:rFonts w:cs="Miriam" w:hint="cs"/>
          <w:szCs w:val="20"/>
          <w:rtl/>
          <w:lang w:eastAsia="en-US"/>
        </w:rPr>
        <w:t>שלא הדליקו בו מעולם; נר - של חרס, וכשהוא חדש חזי למרמי ביה פירי</w:t>
      </w:r>
      <w:r>
        <w:rPr>
          <w:szCs w:val="20"/>
          <w:rtl/>
          <w:lang w:eastAsia="en-US"/>
        </w:rPr>
        <w:t>)</w:t>
      </w:r>
      <w:r>
        <w:rPr>
          <w:rFonts w:hint="cs"/>
          <w:i/>
          <w:iCs/>
          <w:rtl/>
          <w:lang w:eastAsia="en-US"/>
        </w:rPr>
        <w:t xml:space="preserve"> אבל לא ישן</w:t>
      </w:r>
      <w:r>
        <w:rPr>
          <w:rFonts w:hint="cs"/>
          <w:rtl/>
          <w:lang w:eastAsia="en-US"/>
        </w:rPr>
        <w:t xml:space="preserve"> </w:t>
      </w:r>
      <w:r>
        <w:rPr>
          <w:szCs w:val="20"/>
          <w:rtl/>
          <w:lang w:eastAsia="en-US"/>
        </w:rPr>
        <w:t>(</w:t>
      </w:r>
      <w:r>
        <w:rPr>
          <w:rFonts w:cs="Miriam" w:hint="cs"/>
          <w:szCs w:val="20"/>
          <w:rtl/>
          <w:lang w:eastAsia="en-US"/>
        </w:rPr>
        <w:t>דמוקצה הוא מחמת מיאוס: שהדעת קצה בו; והך בהמה נמי, כשקדש היום היא מוקצה מחמת אבר מן החי: שלא נשחטה</w:t>
      </w:r>
      <w:r>
        <w:rPr>
          <w:szCs w:val="20"/>
          <w:rtl/>
          <w:lang w:eastAsia="en-US"/>
        </w:rPr>
        <w:t>)</w:t>
      </w:r>
      <w:r>
        <w:rPr>
          <w:rFonts w:hint="cs"/>
          <w:i/>
          <w:iCs/>
          <w:rtl/>
          <w:lang w:eastAsia="en-US"/>
        </w:rPr>
        <w:t xml:space="preserve"> - דברי רבי יהודה</w:t>
      </w:r>
      <w:r>
        <w:rPr>
          <w:rFonts w:hint="cs"/>
          <w:rtl/>
          <w:lang w:eastAsia="en-US"/>
        </w:rPr>
        <w:t>'!</w:t>
      </w:r>
    </w:p>
    <w:p w:rsidR="000418A1" w:rsidRDefault="000418A1" w:rsidP="000418A1">
      <w:pPr>
        <w:rPr>
          <w:rFonts w:hint="cs"/>
          <w:rtl/>
          <w:lang w:eastAsia="en-US"/>
        </w:rPr>
      </w:pPr>
      <w:r>
        <w:rPr>
          <w:rFonts w:hint="cs"/>
          <w:rtl/>
          <w:lang w:eastAsia="en-US"/>
        </w:rPr>
        <w:t xml:space="preserve">אימר דשמעת ליה לרבי יהודה במוקצה מחמת מיאוס </w:t>
      </w:r>
      <w:r>
        <w:rPr>
          <w:szCs w:val="20"/>
          <w:rtl/>
          <w:lang w:eastAsia="en-US"/>
        </w:rPr>
        <w:t>(</w:t>
      </w:r>
      <w:r>
        <w:rPr>
          <w:rFonts w:cs="Miriam" w:hint="cs"/>
          <w:szCs w:val="20"/>
          <w:rtl/>
          <w:lang w:eastAsia="en-US"/>
        </w:rPr>
        <w:t>דמידי דמאיס - מקצה איניש מדעתיה לגמרי</w:t>
      </w:r>
      <w:r>
        <w:rPr>
          <w:szCs w:val="20"/>
          <w:rtl/>
          <w:lang w:eastAsia="en-US"/>
        </w:rPr>
        <w:t>)</w:t>
      </w:r>
      <w:r>
        <w:rPr>
          <w:rFonts w:hint="cs"/>
          <w:rtl/>
          <w:lang w:eastAsia="en-US"/>
        </w:rPr>
        <w:t>, מוקצה מחמת איסור מי שמעת ליה?</w:t>
      </w:r>
    </w:p>
    <w:p w:rsidR="000418A1" w:rsidRDefault="000418A1" w:rsidP="000418A1">
      <w:pPr>
        <w:rPr>
          <w:rFonts w:hint="cs"/>
          <w:rtl/>
          <w:lang w:eastAsia="en-US"/>
        </w:rPr>
      </w:pPr>
      <w:r>
        <w:rPr>
          <w:rFonts w:hint="cs"/>
          <w:rtl/>
          <w:lang w:eastAsia="en-US"/>
        </w:rPr>
        <w:t>אִין! דתניא: '</w:t>
      </w:r>
      <w:r>
        <w:rPr>
          <w:rFonts w:hint="cs"/>
          <w:i/>
          <w:iCs/>
          <w:rtl/>
          <w:lang w:eastAsia="en-US"/>
        </w:rPr>
        <w:t>רבי יהודה אומר:</w:t>
      </w:r>
    </w:p>
    <w:p w:rsidR="000418A1" w:rsidRDefault="000418A1" w:rsidP="000418A1">
      <w:pPr>
        <w:pStyle w:val="a3"/>
        <w:tabs>
          <w:tab w:val="clear" w:pos="4153"/>
          <w:tab w:val="clear" w:pos="8306"/>
        </w:tabs>
        <w:rPr>
          <w:rFonts w:hint="cs"/>
          <w:rtl/>
          <w:lang w:eastAsia="en-US"/>
        </w:rPr>
      </w:pPr>
    </w:p>
    <w:p w:rsidR="000418A1" w:rsidRDefault="000418A1" w:rsidP="000418A1">
      <w:pPr>
        <w:rPr>
          <w:rtl/>
          <w:lang w:eastAsia="en-US"/>
        </w:rPr>
      </w:pPr>
      <w:r>
        <w:rPr>
          <w:rtl/>
          <w:lang w:eastAsia="en-US"/>
        </w:rPr>
        <w:t>(</w:t>
      </w:r>
      <w:r>
        <w:rPr>
          <w:rFonts w:hint="cs"/>
          <w:rtl/>
          <w:lang w:eastAsia="en-US"/>
        </w:rPr>
        <w:t>חולין טו,א</w:t>
      </w:r>
      <w:r>
        <w:rPr>
          <w:rtl/>
          <w:lang w:eastAsia="en-US"/>
        </w:rPr>
        <w:t>)</w:t>
      </w:r>
    </w:p>
    <w:p w:rsidR="000418A1" w:rsidRDefault="000418A1" w:rsidP="000418A1">
      <w:pPr>
        <w:rPr>
          <w:rFonts w:hint="cs"/>
          <w:rtl/>
          <w:lang w:eastAsia="en-US"/>
        </w:rPr>
      </w:pPr>
      <w:r>
        <w:rPr>
          <w:rFonts w:hint="cs"/>
          <w:i/>
          <w:iCs/>
          <w:rtl/>
          <w:lang w:eastAsia="en-US"/>
        </w:rPr>
        <w:t>כל נרות של מתכת מטלטלין</w:t>
      </w:r>
      <w:r>
        <w:rPr>
          <w:rFonts w:hint="cs"/>
          <w:rtl/>
          <w:lang w:eastAsia="en-US"/>
        </w:rPr>
        <w:t xml:space="preserve"> </w:t>
      </w:r>
      <w:r>
        <w:rPr>
          <w:szCs w:val="20"/>
          <w:rtl/>
          <w:lang w:eastAsia="en-US"/>
        </w:rPr>
        <w:t>(</w:t>
      </w:r>
      <w:r>
        <w:rPr>
          <w:rFonts w:cs="Miriam" w:hint="cs"/>
          <w:szCs w:val="20"/>
          <w:rtl/>
          <w:lang w:eastAsia="en-US"/>
        </w:rPr>
        <w:t>דשל מתכות לא מאיסי, אפילו ישנים, כגון של נחושת וכיוצא בהן</w:t>
      </w:r>
      <w:r>
        <w:rPr>
          <w:szCs w:val="20"/>
          <w:rtl/>
          <w:lang w:eastAsia="en-US"/>
        </w:rPr>
        <w:t>)</w:t>
      </w:r>
      <w:r>
        <w:rPr>
          <w:rFonts w:hint="cs"/>
          <w:i/>
          <w:iCs/>
          <w:rtl/>
          <w:lang w:eastAsia="en-US"/>
        </w:rPr>
        <w:t>, חוץ מן הנר שהדליקו בו באותה שבת</w:t>
      </w:r>
      <w:r>
        <w:rPr>
          <w:rFonts w:hint="cs"/>
          <w:rtl/>
          <w:lang w:eastAsia="en-US"/>
        </w:rPr>
        <w:t xml:space="preserve"> </w:t>
      </w:r>
      <w:r>
        <w:rPr>
          <w:szCs w:val="20"/>
          <w:rtl/>
          <w:lang w:eastAsia="en-US"/>
        </w:rPr>
        <w:t>(</w:t>
      </w:r>
      <w:r>
        <w:rPr>
          <w:rFonts w:cs="Miriam" w:hint="cs"/>
          <w:szCs w:val="20"/>
          <w:rtl/>
          <w:lang w:eastAsia="en-US"/>
        </w:rPr>
        <w:t>שהיה נר דולק בו בין השמשות, דמוקצה מחמת איסור: שאסור לכבות הנר - נאסר גם הוא לטלטל, וכיון שהוקצה לבין השמשות - הוקצה לכל היום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ודלמא שאני התם: דהוא דחי ליה בידים </w:t>
      </w:r>
      <w:r>
        <w:rPr>
          <w:szCs w:val="20"/>
          <w:rtl/>
          <w:lang w:eastAsia="en-US"/>
        </w:rPr>
        <w:t>(</w:t>
      </w:r>
      <w:r>
        <w:rPr>
          <w:rFonts w:cs="Miriam" w:hint="cs"/>
          <w:szCs w:val="20"/>
          <w:rtl/>
          <w:lang w:eastAsia="en-US"/>
        </w:rPr>
        <w:t>שהדליקו בו הנר, אבל בהמה - דממילא מידחיא - אימר דהדר חזיא</w:t>
      </w:r>
      <w:r>
        <w:rPr>
          <w:szCs w:val="20"/>
          <w:rtl/>
          <w:lang w:eastAsia="en-US"/>
        </w:rPr>
        <w:t>)</w:t>
      </w:r>
      <w:r>
        <w:rPr>
          <w:rFonts w:hint="cs"/>
          <w:rtl/>
          <w:lang w:eastAsia="en-US"/>
        </w:rPr>
        <w:t>?</w:t>
      </w:r>
    </w:p>
    <w:p w:rsidR="000418A1" w:rsidRDefault="000418A1" w:rsidP="000418A1">
      <w:pPr>
        <w:rPr>
          <w:rFonts w:hint="cs"/>
          <w:rtl/>
        </w:rPr>
      </w:pPr>
      <w:r>
        <w:rPr>
          <w:rFonts w:hint="eastAsia"/>
          <w:rtl/>
        </w:rPr>
        <w:t>אלא</w:t>
      </w:r>
      <w:r>
        <w:rPr>
          <w:rtl/>
        </w:rPr>
        <w:t xml:space="preserve"> אמר רב </w:t>
      </w:r>
      <w:r>
        <w:rPr>
          <w:rFonts w:hint="eastAsia"/>
          <w:rtl/>
        </w:rPr>
        <w:t>אשי</w:t>
      </w:r>
      <w:r>
        <w:rPr>
          <w:rtl/>
        </w:rPr>
        <w:t xml:space="preserve">: רבי יהודה דמבשל היא, דתנן </w:t>
      </w:r>
      <w:r>
        <w:rPr>
          <w:rFonts w:cs="Miriam"/>
          <w:szCs w:val="16"/>
          <w:rtl/>
        </w:rPr>
        <w:t>[שבת פ"</w:t>
      </w:r>
      <w:r>
        <w:rPr>
          <w:rFonts w:cs="Miriam" w:hint="eastAsia"/>
          <w:szCs w:val="16"/>
          <w:rtl/>
        </w:rPr>
        <w:t>ג</w:t>
      </w:r>
      <w:r>
        <w:rPr>
          <w:rFonts w:cs="Miriam"/>
          <w:szCs w:val="16"/>
          <w:rtl/>
        </w:rPr>
        <w:t xml:space="preserve"> מ</w:t>
      </w:r>
      <w:r>
        <w:rPr>
          <w:rFonts w:cs="Miriam" w:hint="cs"/>
          <w:szCs w:val="16"/>
          <w:rtl/>
        </w:rPr>
        <w:t>"</w:t>
      </w:r>
      <w:r>
        <w:rPr>
          <w:rFonts w:cs="Miriam"/>
          <w:szCs w:val="16"/>
          <w:rtl/>
        </w:rPr>
        <w:t>ג]</w:t>
      </w:r>
      <w:r>
        <w:rPr>
          <w:rtl/>
        </w:rPr>
        <w:t>: '</w:t>
      </w:r>
      <w:r>
        <w:rPr>
          <w:rFonts w:hint="eastAsia"/>
          <w:i/>
          <w:iCs/>
          <w:rtl/>
        </w:rPr>
        <w:t>המבשל</w:t>
      </w:r>
      <w:r>
        <w:rPr>
          <w:i/>
          <w:iCs/>
          <w:rtl/>
        </w:rPr>
        <w:t xml:space="preserve"> בשבת בשוגג – יאכ</w:t>
      </w:r>
      <w:r>
        <w:rPr>
          <w:rFonts w:hint="cs"/>
          <w:i/>
          <w:iCs/>
          <w:rtl/>
        </w:rPr>
        <w:t>ַ</w:t>
      </w:r>
      <w:r>
        <w:rPr>
          <w:i/>
          <w:iCs/>
          <w:rtl/>
        </w:rPr>
        <w:t>ל</w:t>
      </w:r>
      <w:r>
        <w:rPr>
          <w:rtl/>
        </w:rPr>
        <w:t xml:space="preserve"> </w:t>
      </w:r>
      <w:r>
        <w:rPr>
          <w:szCs w:val="20"/>
          <w:rtl/>
        </w:rPr>
        <w:t>(</w:t>
      </w:r>
      <w:r>
        <w:rPr>
          <w:rFonts w:cs="Miriam" w:hint="eastAsia"/>
          <w:szCs w:val="20"/>
          <w:rtl/>
        </w:rPr>
        <w:t>הוא</w:t>
      </w:r>
      <w:r>
        <w:rPr>
          <w:rFonts w:cs="Miriam"/>
          <w:szCs w:val="20"/>
          <w:rtl/>
        </w:rPr>
        <w:t xml:space="preserve"> </w:t>
      </w:r>
      <w:r>
        <w:rPr>
          <w:rFonts w:cs="Miriam" w:hint="eastAsia"/>
          <w:szCs w:val="20"/>
          <w:rtl/>
        </w:rPr>
        <w:t>עצמו</w:t>
      </w:r>
      <w:r>
        <w:rPr>
          <w:rFonts w:cs="Miriam"/>
          <w:szCs w:val="20"/>
          <w:rtl/>
        </w:rPr>
        <w:t xml:space="preserve">, ובו ביום, ואין צריך להמתין עד הערב 'בכדי שיעשו', דהא דאמרינן בעלמא 'לערב </w:t>
      </w:r>
      <w:r>
        <w:rPr>
          <w:rFonts w:cs="Miriam" w:hint="eastAsia"/>
          <w:szCs w:val="20"/>
          <w:rtl/>
        </w:rPr>
        <w:t>בכדי</w:t>
      </w:r>
      <w:r>
        <w:rPr>
          <w:rFonts w:cs="Miriam"/>
          <w:szCs w:val="20"/>
          <w:rtl/>
        </w:rPr>
        <w:t xml:space="preserve"> שיעשו' - לית ליה לרבי מאיר אלא היכא דעבד ישראל איסורא ובמזיד, דאיכא חיובא </w:t>
      </w:r>
      <w:r>
        <w:rPr>
          <w:rFonts w:cs="Miriam" w:hint="eastAsia"/>
          <w:szCs w:val="20"/>
          <w:rtl/>
        </w:rPr>
        <w:t>דלא</w:t>
      </w:r>
      <w:r>
        <w:rPr>
          <w:rFonts w:cs="Miriam"/>
          <w:szCs w:val="20"/>
          <w:rtl/>
        </w:rPr>
        <w:t xml:space="preserve"> נמטייה הנאה מאיסורא, אבל בשוגג - לא</w:t>
      </w:r>
      <w:r>
        <w:rPr>
          <w:szCs w:val="20"/>
          <w:rtl/>
        </w:rPr>
        <w:t>)</w:t>
      </w:r>
      <w:r>
        <w:rPr>
          <w:i/>
          <w:iCs/>
          <w:rtl/>
        </w:rPr>
        <w:t>; במזיד - לא יאכ</w:t>
      </w:r>
      <w:r>
        <w:rPr>
          <w:rFonts w:hint="cs"/>
          <w:i/>
          <w:iCs/>
          <w:rtl/>
        </w:rPr>
        <w:t>ַ</w:t>
      </w:r>
      <w:r>
        <w:rPr>
          <w:i/>
          <w:iCs/>
          <w:rtl/>
        </w:rPr>
        <w:t>ל</w:t>
      </w:r>
      <w:r>
        <w:rPr>
          <w:rtl/>
        </w:rPr>
        <w:t xml:space="preserve"> </w:t>
      </w:r>
      <w:r>
        <w:rPr>
          <w:szCs w:val="20"/>
          <w:rtl/>
        </w:rPr>
        <w:t>(</w:t>
      </w:r>
      <w:r>
        <w:rPr>
          <w:rFonts w:cs="Miriam" w:hint="eastAsia"/>
          <w:szCs w:val="20"/>
          <w:rtl/>
        </w:rPr>
        <w:t>בו</w:t>
      </w:r>
      <w:r>
        <w:rPr>
          <w:rFonts w:cs="Miriam"/>
          <w:szCs w:val="20"/>
          <w:rtl/>
        </w:rPr>
        <w:t xml:space="preserve"> ביום </w:t>
      </w:r>
      <w:r>
        <w:rPr>
          <w:rFonts w:cs="Miriam" w:hint="eastAsia"/>
          <w:szCs w:val="20"/>
          <w:rtl/>
        </w:rPr>
        <w:t>עד</w:t>
      </w:r>
      <w:r>
        <w:rPr>
          <w:rFonts w:cs="Miriam"/>
          <w:szCs w:val="20"/>
          <w:rtl/>
        </w:rPr>
        <w:t xml:space="preserve"> שתחשך, וב'כדי שיעשו', והוא הדין לאחרים נמי דאסור למיכליה בו ביום, דטעמא משום </w:t>
      </w:r>
      <w:r>
        <w:rPr>
          <w:rFonts w:cs="Miriam" w:hint="eastAsia"/>
          <w:szCs w:val="20"/>
          <w:rtl/>
        </w:rPr>
        <w:t>דלא</w:t>
      </w:r>
      <w:r>
        <w:rPr>
          <w:rFonts w:cs="Miriam"/>
          <w:szCs w:val="20"/>
          <w:rtl/>
        </w:rPr>
        <w:t xml:space="preserve"> נמטייה הנאה מאיסורא הוא, וכי שהי לאורתא בכדי שיעשו - לא מטי לו הנאה מיניה; </w:t>
      </w:r>
      <w:r>
        <w:rPr>
          <w:rFonts w:cs="Miriam" w:hint="eastAsia"/>
          <w:szCs w:val="20"/>
          <w:rtl/>
        </w:rPr>
        <w:t>ואיידי</w:t>
      </w:r>
      <w:r>
        <w:rPr>
          <w:rFonts w:cs="Miriam"/>
          <w:szCs w:val="20"/>
          <w:rtl/>
        </w:rPr>
        <w:t xml:space="preserve"> דתנא רישא בדידיה - דאשמעינן רבותא להתירא - תנא נמי סיפא בדידיה</w:t>
      </w:r>
      <w:r>
        <w:rPr>
          <w:szCs w:val="20"/>
          <w:rtl/>
        </w:rPr>
        <w:t>)</w:t>
      </w:r>
      <w:r>
        <w:rPr>
          <w:i/>
          <w:iCs/>
          <w:rtl/>
        </w:rPr>
        <w:t>, דברי רבי מאיר; רבי יהודה אומר: בשוגג יאכ</w:t>
      </w:r>
      <w:r>
        <w:rPr>
          <w:rFonts w:hint="cs"/>
          <w:i/>
          <w:iCs/>
          <w:rtl/>
        </w:rPr>
        <w:t>ַ</w:t>
      </w:r>
      <w:r>
        <w:rPr>
          <w:i/>
          <w:iCs/>
          <w:rtl/>
        </w:rPr>
        <w:t xml:space="preserve">ל </w:t>
      </w:r>
      <w:r>
        <w:rPr>
          <w:rFonts w:hint="eastAsia"/>
          <w:i/>
          <w:iCs/>
          <w:rtl/>
        </w:rPr>
        <w:t>במוצאי</w:t>
      </w:r>
      <w:r>
        <w:rPr>
          <w:i/>
          <w:iCs/>
          <w:rtl/>
        </w:rPr>
        <w:t xml:space="preserve"> שבת</w:t>
      </w:r>
      <w:r>
        <w:rPr>
          <w:rtl/>
        </w:rPr>
        <w:t xml:space="preserve"> </w:t>
      </w:r>
      <w:r>
        <w:rPr>
          <w:szCs w:val="20"/>
          <w:rtl/>
        </w:rPr>
        <w:t>(</w:t>
      </w:r>
      <w:r>
        <w:rPr>
          <w:rFonts w:cs="Miriam" w:hint="eastAsia"/>
          <w:szCs w:val="20"/>
          <w:rtl/>
        </w:rPr>
        <w:t>ולא</w:t>
      </w:r>
      <w:r>
        <w:rPr>
          <w:rFonts w:cs="Miriam"/>
          <w:szCs w:val="20"/>
          <w:rtl/>
        </w:rPr>
        <w:t xml:space="preserve"> </w:t>
      </w:r>
      <w:r>
        <w:rPr>
          <w:rFonts w:cs="Miriam" w:hint="eastAsia"/>
          <w:szCs w:val="20"/>
          <w:rtl/>
        </w:rPr>
        <w:t>בשבת</w:t>
      </w:r>
      <w:r>
        <w:rPr>
          <w:rFonts w:cs="Miriam"/>
          <w:szCs w:val="20"/>
          <w:rtl/>
        </w:rPr>
        <w:t xml:space="preserve">, והוא הדין לאחריני: דאף על גב דבשוגג חיוב סקילה ליכא - עבירה מיהא איכא, </w:t>
      </w:r>
      <w:r>
        <w:rPr>
          <w:rFonts w:cs="Miriam" w:hint="eastAsia"/>
          <w:szCs w:val="20"/>
          <w:rtl/>
        </w:rPr>
        <w:t>ובעינן</w:t>
      </w:r>
      <w:r>
        <w:rPr>
          <w:rFonts w:cs="Miriam"/>
          <w:szCs w:val="20"/>
          <w:rtl/>
        </w:rPr>
        <w:t xml:space="preserve"> 'בכדי שיעשו' דלא נימטיה הנאה מעבירה</w:t>
      </w:r>
      <w:r>
        <w:rPr>
          <w:szCs w:val="20"/>
          <w:rtl/>
        </w:rPr>
        <w:t>)</w:t>
      </w:r>
      <w:r>
        <w:rPr>
          <w:i/>
          <w:iCs/>
          <w:rtl/>
        </w:rPr>
        <w:t>, במזיד לא יאכ</w:t>
      </w:r>
      <w:r>
        <w:rPr>
          <w:rFonts w:hint="cs"/>
          <w:i/>
          <w:iCs/>
          <w:rtl/>
        </w:rPr>
        <w:t>ַ</w:t>
      </w:r>
      <w:r>
        <w:rPr>
          <w:i/>
          <w:iCs/>
          <w:rtl/>
        </w:rPr>
        <w:t>ל עולמית</w:t>
      </w:r>
      <w:r>
        <w:rPr>
          <w:rtl/>
        </w:rPr>
        <w:t xml:space="preserve"> </w:t>
      </w:r>
      <w:r>
        <w:rPr>
          <w:szCs w:val="20"/>
          <w:rtl/>
        </w:rPr>
        <w:t>(</w:t>
      </w:r>
      <w:r>
        <w:rPr>
          <w:rFonts w:cs="Miriam" w:hint="eastAsia"/>
          <w:szCs w:val="20"/>
          <w:rtl/>
        </w:rPr>
        <w:t>ואיידי</w:t>
      </w:r>
      <w:r>
        <w:rPr>
          <w:rFonts w:cs="Miriam"/>
          <w:szCs w:val="20"/>
          <w:rtl/>
        </w:rPr>
        <w:t xml:space="preserve"> </w:t>
      </w:r>
      <w:r>
        <w:rPr>
          <w:rFonts w:cs="Miriam" w:hint="eastAsia"/>
          <w:szCs w:val="20"/>
          <w:rtl/>
        </w:rPr>
        <w:t>דבעי</w:t>
      </w:r>
      <w:r>
        <w:rPr>
          <w:rFonts w:cs="Miriam"/>
          <w:szCs w:val="20"/>
          <w:rtl/>
        </w:rPr>
        <w:t xml:space="preserve"> למתני סיפא 'לא יאכל עולמית' בדידיה, אבל לאחריני שרי: דאיהו דעבד איסורא </w:t>
      </w:r>
      <w:r>
        <w:rPr>
          <w:rFonts w:cs="Miriam" w:hint="eastAsia"/>
          <w:szCs w:val="20"/>
          <w:rtl/>
        </w:rPr>
        <w:t>קנסוהו</w:t>
      </w:r>
      <w:r>
        <w:rPr>
          <w:rFonts w:cs="Miriam"/>
          <w:szCs w:val="20"/>
          <w:rtl/>
        </w:rPr>
        <w:t xml:space="preserve"> רבנן, אבל אחריני לא - תנא רישא </w:t>
      </w:r>
      <w:r>
        <w:rPr>
          <w:rFonts w:cs="Miriam" w:hint="eastAsia"/>
          <w:szCs w:val="20"/>
          <w:rtl/>
        </w:rPr>
        <w:t>נמי</w:t>
      </w:r>
      <w:r>
        <w:rPr>
          <w:rFonts w:cs="Miriam"/>
          <w:szCs w:val="20"/>
          <w:rtl/>
        </w:rPr>
        <w:t xml:space="preserve"> בדידיה; ומתניתין נמי, דקתני 'אסורה </w:t>
      </w:r>
      <w:r>
        <w:rPr>
          <w:rFonts w:cs="Miriam" w:hint="eastAsia"/>
          <w:szCs w:val="20"/>
          <w:rtl/>
        </w:rPr>
        <w:t>באכילה</w:t>
      </w:r>
      <w:r>
        <w:rPr>
          <w:rFonts w:cs="Miriam"/>
          <w:szCs w:val="20"/>
          <w:rtl/>
        </w:rPr>
        <w:t xml:space="preserve">' ליומיה לדידיה ולאחריני בשוגג מתוקמא, ורבי יהודה היא; ולקמן פריך: והא 'מתחייב בנפשו' קתני, והא ליכא למימר רישא נמי דוקא איהו אבל אחריני שרו בו ביום </w:t>
      </w:r>
      <w:r>
        <w:rPr>
          <w:rFonts w:cs="Miriam" w:hint="eastAsia"/>
          <w:szCs w:val="20"/>
          <w:rtl/>
        </w:rPr>
        <w:t>ואיהו</w:t>
      </w:r>
      <w:r>
        <w:rPr>
          <w:rFonts w:cs="Miriam"/>
          <w:szCs w:val="20"/>
          <w:rtl/>
        </w:rPr>
        <w:t xml:space="preserve"> אסור משום דקנסו שוגג אטו מזיד, ומתניתין דאסר ליה ליומיה אפילו לאחריני - </w:t>
      </w:r>
      <w:r>
        <w:rPr>
          <w:rFonts w:cs="Miriam" w:hint="eastAsia"/>
          <w:szCs w:val="20"/>
          <w:rtl/>
        </w:rPr>
        <w:t>לאו</w:t>
      </w:r>
      <w:r>
        <w:rPr>
          <w:rFonts w:cs="Miriam"/>
          <w:szCs w:val="20"/>
          <w:rtl/>
        </w:rPr>
        <w:t xml:space="preserve"> רבי יהודה היא' - דאם כן, דקנסא דרישא - אטו מזיד הוא, אמאי מישתרי הוא </w:t>
      </w:r>
      <w:r>
        <w:rPr>
          <w:rFonts w:cs="Miriam" w:hint="eastAsia"/>
          <w:szCs w:val="20"/>
          <w:rtl/>
        </w:rPr>
        <w:t>לאורתא</w:t>
      </w:r>
      <w:r>
        <w:rPr>
          <w:rFonts w:cs="Miriam"/>
          <w:szCs w:val="20"/>
          <w:rtl/>
        </w:rPr>
        <w:t xml:space="preserve">? הא קתני גבי מזיד 'לא יאכל עולמית'!? אלא טעמא משום דלא ליתהני מעבירה </w:t>
      </w:r>
      <w:r>
        <w:rPr>
          <w:rFonts w:cs="Miriam" w:hint="eastAsia"/>
          <w:szCs w:val="20"/>
          <w:rtl/>
        </w:rPr>
        <w:t>הוא</w:t>
      </w:r>
      <w:r>
        <w:rPr>
          <w:rFonts w:cs="Miriam"/>
          <w:szCs w:val="20"/>
          <w:rtl/>
        </w:rPr>
        <w:t>, ולא שנא הוא ולא שנא אחריני</w:t>
      </w:r>
      <w:r>
        <w:rPr>
          <w:szCs w:val="20"/>
          <w:rtl/>
        </w:rPr>
        <w:t>)</w:t>
      </w:r>
      <w:r>
        <w:rPr>
          <w:i/>
          <w:iCs/>
          <w:rtl/>
        </w:rPr>
        <w:t>; רבי יוחנן הסנדלר אומר: בשוגג י</w:t>
      </w:r>
      <w:r>
        <w:rPr>
          <w:rFonts w:hint="cs"/>
          <w:i/>
          <w:iCs/>
          <w:rtl/>
        </w:rPr>
        <w:t>ֵ</w:t>
      </w:r>
      <w:r>
        <w:rPr>
          <w:i/>
          <w:iCs/>
          <w:rtl/>
        </w:rPr>
        <w:t>א</w:t>
      </w:r>
      <w:r>
        <w:rPr>
          <w:rFonts w:hint="cs"/>
          <w:i/>
          <w:iCs/>
          <w:rtl/>
        </w:rPr>
        <w:t>ָ</w:t>
      </w:r>
      <w:r>
        <w:rPr>
          <w:i/>
          <w:iCs/>
          <w:rtl/>
        </w:rPr>
        <w:t>כ</w:t>
      </w:r>
      <w:r>
        <w:rPr>
          <w:rFonts w:hint="cs"/>
          <w:i/>
          <w:iCs/>
          <w:rtl/>
        </w:rPr>
        <w:t>ֵ</w:t>
      </w:r>
      <w:r>
        <w:rPr>
          <w:i/>
          <w:iCs/>
          <w:rtl/>
        </w:rPr>
        <w:t xml:space="preserve">ל למוצאי שבת </w:t>
      </w:r>
      <w:r>
        <w:rPr>
          <w:rFonts w:hint="eastAsia"/>
          <w:i/>
          <w:iCs/>
          <w:rtl/>
        </w:rPr>
        <w:t>לאחרים</w:t>
      </w:r>
      <w:r>
        <w:rPr>
          <w:i/>
          <w:iCs/>
          <w:rtl/>
        </w:rPr>
        <w:t xml:space="preserve"> ולא לו</w:t>
      </w:r>
      <w:r>
        <w:rPr>
          <w:rtl/>
        </w:rPr>
        <w:t xml:space="preserve"> </w:t>
      </w:r>
      <w:r>
        <w:rPr>
          <w:szCs w:val="20"/>
          <w:rtl/>
        </w:rPr>
        <w:t>(</w:t>
      </w:r>
      <w:r>
        <w:rPr>
          <w:rFonts w:cs="Miriam" w:hint="eastAsia"/>
          <w:szCs w:val="20"/>
          <w:rtl/>
        </w:rPr>
        <w:t>בכדי</w:t>
      </w:r>
      <w:r>
        <w:rPr>
          <w:rFonts w:cs="Miriam"/>
          <w:szCs w:val="20"/>
          <w:rtl/>
        </w:rPr>
        <w:t xml:space="preserve"> שיעשו, כרבי יהודה, דמשוי ליה </w:t>
      </w:r>
      <w:r>
        <w:rPr>
          <w:rFonts w:cs="Miriam" w:hint="eastAsia"/>
          <w:szCs w:val="20"/>
          <w:rtl/>
        </w:rPr>
        <w:t>עבירה</w:t>
      </w:r>
      <w:r>
        <w:rPr>
          <w:rFonts w:cs="Miriam"/>
          <w:szCs w:val="20"/>
          <w:rtl/>
        </w:rPr>
        <w:t xml:space="preserve"> אף בשוגג, ועדיפא מדרבי יהודה: דאילו רבי יהודה שרי ליה לאורתא אפילו </w:t>
      </w:r>
      <w:r>
        <w:rPr>
          <w:rFonts w:cs="Miriam" w:hint="eastAsia"/>
          <w:szCs w:val="20"/>
          <w:rtl/>
        </w:rPr>
        <w:t>לדידיה</w:t>
      </w:r>
      <w:r>
        <w:rPr>
          <w:rFonts w:cs="Miriam"/>
          <w:szCs w:val="20"/>
          <w:rtl/>
        </w:rPr>
        <w:t xml:space="preserve">: דלא קניס שוגג אטו מזיד, ורבי יוחנן קניס שוגג אטו מזיד; הלכך: איהו דעבד </w:t>
      </w:r>
      <w:r>
        <w:rPr>
          <w:rFonts w:cs="Miriam" w:hint="eastAsia"/>
          <w:szCs w:val="20"/>
          <w:rtl/>
        </w:rPr>
        <w:t>איסורא</w:t>
      </w:r>
      <w:r>
        <w:rPr>
          <w:rFonts w:cs="Miriam"/>
          <w:szCs w:val="20"/>
          <w:rtl/>
        </w:rPr>
        <w:t xml:space="preserve"> - קנסו רבנן, אחריני דלא עבדי איסורא - לא קנסו אלא בכדי שיעשו: ימתינו, </w:t>
      </w:r>
      <w:r>
        <w:rPr>
          <w:rFonts w:cs="Miriam" w:hint="eastAsia"/>
          <w:szCs w:val="20"/>
          <w:rtl/>
        </w:rPr>
        <w:t>דלא</w:t>
      </w:r>
      <w:r>
        <w:rPr>
          <w:rFonts w:cs="Miriam"/>
          <w:szCs w:val="20"/>
          <w:rtl/>
        </w:rPr>
        <w:t xml:space="preserve"> ניתהני מעבירה</w:t>
      </w:r>
      <w:r>
        <w:rPr>
          <w:szCs w:val="20"/>
          <w:rtl/>
        </w:rPr>
        <w:t>)</w:t>
      </w:r>
      <w:r>
        <w:rPr>
          <w:i/>
          <w:iCs/>
          <w:rtl/>
        </w:rPr>
        <w:t xml:space="preserve">, </w:t>
      </w:r>
      <w:r>
        <w:rPr>
          <w:rFonts w:hint="eastAsia"/>
          <w:i/>
          <w:iCs/>
          <w:rtl/>
        </w:rPr>
        <w:t>במזיד</w:t>
      </w:r>
      <w:r>
        <w:rPr>
          <w:i/>
          <w:iCs/>
          <w:rtl/>
        </w:rPr>
        <w:t xml:space="preserve"> לא י</w:t>
      </w:r>
      <w:r>
        <w:rPr>
          <w:rFonts w:hint="cs"/>
          <w:i/>
          <w:iCs/>
          <w:rtl/>
        </w:rPr>
        <w:t>ֵ</w:t>
      </w:r>
      <w:r>
        <w:rPr>
          <w:i/>
          <w:iCs/>
          <w:rtl/>
        </w:rPr>
        <w:t>א</w:t>
      </w:r>
      <w:r>
        <w:rPr>
          <w:rFonts w:hint="cs"/>
          <w:i/>
          <w:iCs/>
          <w:rtl/>
        </w:rPr>
        <w:t>ָ</w:t>
      </w:r>
      <w:r>
        <w:rPr>
          <w:i/>
          <w:iCs/>
          <w:rtl/>
        </w:rPr>
        <w:t>כ</w:t>
      </w:r>
      <w:r>
        <w:rPr>
          <w:rFonts w:hint="cs"/>
          <w:i/>
          <w:iCs/>
          <w:rtl/>
        </w:rPr>
        <w:t>ֵ</w:t>
      </w:r>
      <w:r>
        <w:rPr>
          <w:i/>
          <w:iCs/>
          <w:rtl/>
        </w:rPr>
        <w:t>ל עולמית, לא לו ולא לאחרים</w:t>
      </w:r>
      <w:r>
        <w:rPr>
          <w:rtl/>
        </w:rPr>
        <w:t xml:space="preserve">' </w:t>
      </w:r>
      <w:r>
        <w:rPr>
          <w:szCs w:val="20"/>
          <w:rtl/>
        </w:rPr>
        <w:t>(</w:t>
      </w:r>
      <w:r>
        <w:rPr>
          <w:rFonts w:cs="Miriam" w:hint="eastAsia"/>
          <w:szCs w:val="20"/>
          <w:rtl/>
        </w:rPr>
        <w:t>לאו</w:t>
      </w:r>
      <w:r>
        <w:rPr>
          <w:rFonts w:cs="Miriam"/>
          <w:szCs w:val="20"/>
          <w:rtl/>
        </w:rPr>
        <w:t xml:space="preserve"> משום </w:t>
      </w:r>
      <w:r>
        <w:rPr>
          <w:rFonts w:cs="Miriam" w:hint="eastAsia"/>
          <w:szCs w:val="20"/>
          <w:rtl/>
        </w:rPr>
        <w:t>קנסא</w:t>
      </w:r>
      <w:r>
        <w:rPr>
          <w:rFonts w:cs="Miriam"/>
          <w:szCs w:val="20"/>
          <w:rtl/>
        </w:rPr>
        <w:t xml:space="preserve"> הוא: דהא אחריני לא עבוד איסורא! אלא מקראי יליף לה רבי יוחנן בכתובות, ב'אלו </w:t>
      </w:r>
      <w:r>
        <w:rPr>
          <w:rFonts w:cs="Miriam" w:hint="eastAsia"/>
          <w:szCs w:val="20"/>
          <w:rtl/>
        </w:rPr>
        <w:t>נערות</w:t>
      </w:r>
      <w:r>
        <w:rPr>
          <w:rFonts w:cs="Miriam"/>
          <w:szCs w:val="20"/>
          <w:rtl/>
        </w:rPr>
        <w:t xml:space="preserve">' </w:t>
      </w:r>
      <w:r>
        <w:rPr>
          <w:rFonts w:cs="Miriam"/>
          <w:szCs w:val="16"/>
          <w:rtl/>
        </w:rPr>
        <w:t>(דף לד:)</w:t>
      </w:r>
      <w:r>
        <w:rPr>
          <w:rFonts w:cs="Miriam"/>
          <w:szCs w:val="20"/>
          <w:rtl/>
        </w:rPr>
        <w:t xml:space="preserve"> </w:t>
      </w:r>
      <w:r>
        <w:rPr>
          <w:rFonts w:cs="Miriam" w:hint="eastAsia"/>
          <w:szCs w:val="20"/>
          <w:rtl/>
        </w:rPr>
        <w:t>ובבבא</w:t>
      </w:r>
      <w:r>
        <w:rPr>
          <w:rFonts w:cs="Miriam"/>
          <w:szCs w:val="20"/>
          <w:rtl/>
        </w:rPr>
        <w:t xml:space="preserve"> קמא בפרק 'מרובה' </w:t>
      </w:r>
      <w:r>
        <w:rPr>
          <w:rFonts w:cs="Miriam"/>
          <w:szCs w:val="16"/>
          <w:rtl/>
        </w:rPr>
        <w:t xml:space="preserve">(דף </w:t>
      </w:r>
      <w:r>
        <w:rPr>
          <w:rFonts w:cs="Miriam" w:hint="eastAsia"/>
          <w:szCs w:val="16"/>
          <w:rtl/>
        </w:rPr>
        <w:t>עא</w:t>
      </w:r>
      <w:r>
        <w:rPr>
          <w:rFonts w:cs="Miriam"/>
          <w:szCs w:val="16"/>
          <w:rtl/>
        </w:rPr>
        <w:t>.)</w:t>
      </w:r>
      <w:r>
        <w:rPr>
          <w:rFonts w:cs="Miriam"/>
          <w:szCs w:val="20"/>
          <w:rtl/>
        </w:rPr>
        <w:t xml:space="preserve"> '</w:t>
      </w:r>
      <w:r>
        <w:rPr>
          <w:rFonts w:cs="Narkisim" w:hint="eastAsia"/>
          <w:szCs w:val="20"/>
          <w:rtl/>
        </w:rPr>
        <w:t>ושמרתם</w:t>
      </w:r>
      <w:r>
        <w:rPr>
          <w:rFonts w:cs="Narkisim"/>
          <w:szCs w:val="20"/>
          <w:rtl/>
        </w:rPr>
        <w:t xml:space="preserve"> את השבת כי קדש </w:t>
      </w:r>
      <w:r>
        <w:rPr>
          <w:rFonts w:cs="Narkisim"/>
          <w:szCs w:val="18"/>
          <w:rtl/>
        </w:rPr>
        <w:t xml:space="preserve">[הוא לכם </w:t>
      </w:r>
      <w:r>
        <w:rPr>
          <w:rFonts w:cs="Narkisim" w:hint="eastAsia"/>
          <w:szCs w:val="18"/>
          <w:u w:val="single"/>
          <w:rtl/>
        </w:rPr>
        <w:t>מחלליה</w:t>
      </w:r>
      <w:r>
        <w:rPr>
          <w:rFonts w:cs="Narkisim"/>
          <w:szCs w:val="18"/>
          <w:u w:val="single"/>
          <w:rtl/>
        </w:rPr>
        <w:t xml:space="preserve"> מות יומת</w:t>
      </w:r>
      <w:r>
        <w:rPr>
          <w:rFonts w:cs="Narkisim"/>
          <w:szCs w:val="18"/>
          <w:rtl/>
        </w:rPr>
        <w:t xml:space="preserve"> </w:t>
      </w:r>
      <w:r>
        <w:rPr>
          <w:rFonts w:cs="Narkisim" w:hint="eastAsia"/>
          <w:szCs w:val="18"/>
          <w:rtl/>
        </w:rPr>
        <w:t>כי</w:t>
      </w:r>
      <w:r>
        <w:rPr>
          <w:rFonts w:cs="Narkisim"/>
          <w:szCs w:val="18"/>
          <w:rtl/>
        </w:rPr>
        <w:t xml:space="preserve"> כל העשה בו מלאכה ונכרתה הנפש ההוא מקרב עמיה]</w:t>
      </w:r>
      <w:r>
        <w:rPr>
          <w:rFonts w:cs="Miriam"/>
          <w:szCs w:val="20"/>
          <w:rtl/>
        </w:rPr>
        <w:t xml:space="preserve">  </w:t>
      </w:r>
      <w:r>
        <w:rPr>
          <w:rFonts w:cs="Miriam"/>
          <w:szCs w:val="16"/>
          <w:rtl/>
        </w:rPr>
        <w:t>[שמות לא,יד]</w:t>
      </w:r>
      <w:r>
        <w:rPr>
          <w:rFonts w:cs="Miriam"/>
          <w:szCs w:val="20"/>
          <w:rtl/>
        </w:rPr>
        <w:t xml:space="preserve">: מה קדש </w:t>
      </w:r>
      <w:r>
        <w:rPr>
          <w:rFonts w:cs="Miriam" w:hint="eastAsia"/>
          <w:szCs w:val="20"/>
          <w:rtl/>
        </w:rPr>
        <w:t>אסור</w:t>
      </w:r>
      <w:r>
        <w:rPr>
          <w:rFonts w:cs="Miriam"/>
          <w:szCs w:val="20"/>
          <w:rtl/>
        </w:rPr>
        <w:t xml:space="preserve"> באכילה - אף מעשה שבת אסורים באכילה; יכול אפילו בשוגג? תלמוד לומר: '</w:t>
      </w:r>
      <w:r>
        <w:rPr>
          <w:rFonts w:cs="Narkisim" w:hint="eastAsia"/>
          <w:szCs w:val="20"/>
          <w:rtl/>
        </w:rPr>
        <w:t>מחלליה</w:t>
      </w:r>
      <w:r>
        <w:rPr>
          <w:rFonts w:cs="Narkisim"/>
          <w:szCs w:val="20"/>
          <w:rtl/>
        </w:rPr>
        <w:t xml:space="preserve"> </w:t>
      </w:r>
      <w:r>
        <w:rPr>
          <w:rFonts w:cs="Narkisim" w:hint="eastAsia"/>
          <w:szCs w:val="20"/>
          <w:rtl/>
        </w:rPr>
        <w:t>מות</w:t>
      </w:r>
      <w:r>
        <w:rPr>
          <w:rFonts w:cs="Narkisim"/>
          <w:szCs w:val="20"/>
          <w:rtl/>
        </w:rPr>
        <w:t xml:space="preserve"> יומת</w:t>
      </w:r>
      <w:r>
        <w:rPr>
          <w:rFonts w:cs="Miriam"/>
          <w:szCs w:val="20"/>
          <w:rtl/>
        </w:rPr>
        <w:t>': במזיד אמרתי, ולא בשוגג</w:t>
      </w:r>
      <w:r>
        <w:rPr>
          <w:szCs w:val="20"/>
          <w:rtl/>
        </w:rPr>
        <w:t>)</w:t>
      </w:r>
      <w:r>
        <w:rPr>
          <w:rtl/>
        </w:rPr>
        <w:t xml:space="preserve">. </w:t>
      </w:r>
    </w:p>
    <w:p w:rsidR="000418A1" w:rsidRDefault="000418A1" w:rsidP="000418A1">
      <w:pPr>
        <w:rPr>
          <w:rFonts w:hint="cs"/>
          <w:rtl/>
          <w:lang w:eastAsia="en-US"/>
        </w:rPr>
      </w:pPr>
      <w:r>
        <w:rPr>
          <w:rFonts w:hint="cs"/>
          <w:rtl/>
          <w:lang w:eastAsia="en-US"/>
        </w:rPr>
        <w:t xml:space="preserve">ונוקמה במזיד ורבי מאיר </w:t>
      </w:r>
      <w:r>
        <w:rPr>
          <w:szCs w:val="20"/>
          <w:rtl/>
          <w:lang w:eastAsia="en-US"/>
        </w:rPr>
        <w:t>(</w:t>
      </w:r>
      <w:r>
        <w:rPr>
          <w:rFonts w:cs="Miriam" w:hint="cs"/>
          <w:szCs w:val="20"/>
          <w:rtl/>
          <w:lang w:eastAsia="en-US"/>
        </w:rPr>
        <w:t>דאמר אסורה ליומא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לא סלקא דעתך, דקתני דומיא דיום הכפורים: מה יום הכפורים לא שנא בשוגג ולא שנא במזיד, לא אכיל </w:t>
      </w:r>
      <w:r>
        <w:rPr>
          <w:szCs w:val="20"/>
          <w:rtl/>
          <w:lang w:eastAsia="en-US"/>
        </w:rPr>
        <w:t>(</w:t>
      </w:r>
      <w:r>
        <w:rPr>
          <w:rFonts w:cs="Miriam" w:hint="cs"/>
          <w:szCs w:val="20"/>
          <w:rtl/>
          <w:lang w:eastAsia="en-US"/>
        </w:rPr>
        <w:t>לא יאכל בו ביום: דהא יום עינוי הוא</w:t>
      </w:r>
      <w:r>
        <w:rPr>
          <w:szCs w:val="20"/>
          <w:rtl/>
          <w:lang w:eastAsia="en-US"/>
        </w:rPr>
        <w:t>)</w:t>
      </w:r>
      <w:r>
        <w:rPr>
          <w:rtl/>
          <w:lang w:eastAsia="en-US"/>
        </w:rPr>
        <w:t xml:space="preserve"> </w:t>
      </w:r>
      <w:r>
        <w:rPr>
          <w:rFonts w:hint="cs"/>
          <w:rtl/>
          <w:lang w:eastAsia="en-US"/>
        </w:rPr>
        <w:t>- אף הכא נמי לא שנא בשוגג ולא שנא במזיד לא אכיל.</w:t>
      </w:r>
    </w:p>
    <w:p w:rsidR="000418A1" w:rsidRDefault="000418A1" w:rsidP="000418A1">
      <w:pPr>
        <w:rPr>
          <w:rFonts w:hint="cs"/>
          <w:rtl/>
          <w:lang w:eastAsia="en-US"/>
        </w:rPr>
      </w:pPr>
      <w:r>
        <w:rPr>
          <w:rFonts w:hint="cs"/>
          <w:rtl/>
          <w:lang w:eastAsia="en-US"/>
        </w:rPr>
        <w:t>ומי מצית מוקמת לה בשוגג ורבי יהודה? והא '</w:t>
      </w:r>
      <w:r>
        <w:rPr>
          <w:rFonts w:hint="cs"/>
          <w:i/>
          <w:iCs/>
          <w:rtl/>
          <w:lang w:eastAsia="en-US"/>
        </w:rPr>
        <w:t>אף על פי שמתחייב בנפשו</w:t>
      </w:r>
      <w:r>
        <w:rPr>
          <w:rFonts w:hint="cs"/>
          <w:rtl/>
          <w:lang w:eastAsia="en-US"/>
        </w:rPr>
        <w:t>' קתני?</w:t>
      </w:r>
    </w:p>
    <w:p w:rsidR="000418A1" w:rsidRDefault="000418A1" w:rsidP="000418A1">
      <w:pPr>
        <w:rPr>
          <w:rFonts w:hint="cs"/>
          <w:rtl/>
          <w:lang w:eastAsia="en-US"/>
        </w:rPr>
      </w:pPr>
      <w:r>
        <w:rPr>
          <w:rFonts w:hint="cs"/>
          <w:rtl/>
          <w:lang w:eastAsia="en-US"/>
        </w:rPr>
        <w:t>הכי קאמר: אף על פי דבמזיד מתחייב בנפשו הוא - הכא דבשוגג שחיטתו כשרה.</w:t>
      </w:r>
    </w:p>
    <w:p w:rsidR="000418A1" w:rsidRDefault="000418A1" w:rsidP="000418A1">
      <w:pPr>
        <w:rPr>
          <w:rFonts w:hint="cs"/>
          <w:rtl/>
          <w:lang w:eastAsia="en-US"/>
        </w:rPr>
      </w:pPr>
      <w:r>
        <w:rPr>
          <w:rFonts w:hint="cs"/>
          <w:rtl/>
          <w:lang w:eastAsia="en-US"/>
        </w:rPr>
        <w:t xml:space="preserve">ונוקמה כרבי יוחנן הסנדלר, דאמר לא שנא בשוגג ולא שנא במזיד לא אכיל </w:t>
      </w:r>
      <w:r>
        <w:rPr>
          <w:szCs w:val="20"/>
          <w:rtl/>
          <w:lang w:eastAsia="en-US"/>
        </w:rPr>
        <w:t>(</w:t>
      </w:r>
      <w:r>
        <w:rPr>
          <w:rFonts w:cs="Miriam" w:hint="cs"/>
          <w:szCs w:val="20"/>
          <w:rtl/>
          <w:lang w:eastAsia="en-US"/>
        </w:rPr>
        <w:t>לא יאכל בו ביום לא הוא ולא אחרים</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 xml:space="preserve">ואית דמפרשי דהאי במזיד לא יאכל - דרבי מאיר, ובשוגג לא יאכל דרבי יהודה: לא יאכל - הוא, אבל לאחרים שרי, והאי 'אסורה באכילה ליומיה' דקאמר רב - נמי לדידיה קאמר, אבל לאחריני שרי; ולאו מילתא: דהא דומיא דיום הכפורים קתני, דלא שנא לו ולא שנא לאחרים </w:t>
      </w:r>
      <w:r>
        <w:rPr>
          <w:rFonts w:cs="Miriam"/>
          <w:szCs w:val="20"/>
          <w:rtl/>
          <w:lang w:eastAsia="en-US"/>
        </w:rPr>
        <w:t>–</w:t>
      </w:r>
      <w:r>
        <w:rPr>
          <w:rFonts w:cs="Miriam" w:hint="cs"/>
          <w:szCs w:val="20"/>
          <w:rtl/>
          <w:lang w:eastAsia="en-US"/>
        </w:rPr>
        <w:t xml:space="preserve"> אסור; ועוד 'אסורה באכילה ליומא' - לגמרי משמע</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רבי יוחנן הסנדלר קמפליג במוצאי שבת לאחרים ולא לו; תנא דידן שחיטתו כשרה קתני, לא שנא לו ולא שנא לאחרים.</w:t>
      </w:r>
    </w:p>
    <w:p w:rsidR="000418A1" w:rsidRDefault="000418A1" w:rsidP="000418A1">
      <w:pPr>
        <w:pStyle w:val="a3"/>
        <w:tabs>
          <w:tab w:val="clear" w:pos="4153"/>
          <w:tab w:val="clear" w:pos="8306"/>
        </w:tabs>
        <w:rPr>
          <w:rFonts w:hint="cs"/>
          <w:rtl/>
          <w:lang w:eastAsia="en-US"/>
        </w:rPr>
      </w:pPr>
    </w:p>
    <w:p w:rsidR="000418A1" w:rsidRDefault="000418A1" w:rsidP="000418A1">
      <w:pPr>
        <w:rPr>
          <w:rFonts w:hint="cs"/>
          <w:rtl/>
          <w:lang w:eastAsia="en-US"/>
        </w:rPr>
      </w:pPr>
      <w:r>
        <w:rPr>
          <w:rFonts w:hint="cs"/>
          <w:rtl/>
          <w:lang w:eastAsia="en-US"/>
        </w:rPr>
        <w:t>תני תנא קמיה דרב: '</w:t>
      </w:r>
      <w:r>
        <w:rPr>
          <w:rFonts w:hint="cs"/>
          <w:i/>
          <w:iCs/>
          <w:rtl/>
          <w:lang w:eastAsia="en-US"/>
        </w:rPr>
        <w:t>המבשל בשבת: בשוגג יאכל, במזיד לא יאכל</w:t>
      </w:r>
      <w:r>
        <w:rPr>
          <w:rFonts w:hint="cs"/>
          <w:rtl/>
          <w:lang w:eastAsia="en-US"/>
        </w:rPr>
        <w:t>'; ומשתיק ליה רב.</w:t>
      </w:r>
    </w:p>
    <w:p w:rsidR="000418A1" w:rsidRDefault="000418A1" w:rsidP="000418A1">
      <w:pPr>
        <w:rPr>
          <w:rFonts w:cs="Miriam" w:hint="cs"/>
          <w:szCs w:val="20"/>
          <w:rtl/>
          <w:lang w:eastAsia="en-US"/>
        </w:rPr>
      </w:pPr>
      <w:r>
        <w:rPr>
          <w:rFonts w:hint="cs"/>
          <w:rtl/>
          <w:lang w:eastAsia="en-US"/>
        </w:rPr>
        <w:t xml:space="preserve">מאי טעמא משתיק ליה?: אילימא משום דסבירא ליה כרבי יהודה ותנא תני כרבי מאיר </w:t>
      </w:r>
      <w:r>
        <w:rPr>
          <w:rtl/>
          <w:lang w:eastAsia="en-US"/>
        </w:rPr>
        <w:t>–</w:t>
      </w:r>
      <w:r>
        <w:rPr>
          <w:rFonts w:hint="cs"/>
          <w:rtl/>
          <w:lang w:eastAsia="en-US"/>
        </w:rPr>
        <w:t xml:space="preserve"> </w:t>
      </w:r>
      <w:r>
        <w:rPr>
          <w:rFonts w:ascii="Courier New" w:hAnsi="Courier New" w:cs="Courier New" w:hint="cs"/>
          <w:sz w:val="16"/>
          <w:szCs w:val="20"/>
          <w:rtl/>
          <w:lang w:eastAsia="en-US"/>
        </w:rPr>
        <w:t>[וכי]</w:t>
      </w:r>
      <w:r>
        <w:rPr>
          <w:rFonts w:hint="cs"/>
          <w:rtl/>
          <w:lang w:eastAsia="en-US"/>
        </w:rPr>
        <w:t xml:space="preserve"> משום דסבירא ליה כרבי יהודה מאן דתני כרבי מאיר משתיק ליה? ועוד: מי סבר לה כרבי יהודה? והאמר רב חנן בר אמי: כי מורי להו רב לתלמידיה </w:t>
      </w:r>
      <w:r>
        <w:rPr>
          <w:szCs w:val="20"/>
          <w:rtl/>
          <w:lang w:eastAsia="en-US"/>
        </w:rPr>
        <w:t>(</w:t>
      </w:r>
      <w:r>
        <w:rPr>
          <w:rFonts w:cs="Miriam" w:hint="cs"/>
          <w:szCs w:val="20"/>
          <w:rtl/>
          <w:lang w:eastAsia="en-US"/>
        </w:rPr>
        <w:t>במבשל בשבת הוראה ביחיד</w:t>
      </w:r>
      <w:r>
        <w:rPr>
          <w:szCs w:val="20"/>
          <w:rtl/>
          <w:lang w:eastAsia="en-US"/>
        </w:rPr>
        <w:t>)</w:t>
      </w:r>
      <w:r>
        <w:rPr>
          <w:rtl/>
          <w:lang w:eastAsia="en-US"/>
        </w:rPr>
        <w:t xml:space="preserve"> </w:t>
      </w:r>
      <w:r>
        <w:rPr>
          <w:rFonts w:hint="cs"/>
          <w:rtl/>
          <w:lang w:eastAsia="en-US"/>
        </w:rPr>
        <w:t xml:space="preserve">- מורי להו כרבי מאיר </w:t>
      </w:r>
      <w:r>
        <w:rPr>
          <w:szCs w:val="20"/>
          <w:rtl/>
          <w:lang w:eastAsia="en-US"/>
        </w:rPr>
        <w:t>(</w:t>
      </w:r>
      <w:r>
        <w:rPr>
          <w:rFonts w:cs="Miriam" w:hint="cs"/>
          <w:szCs w:val="20"/>
          <w:rtl/>
          <w:lang w:eastAsia="en-US"/>
        </w:rPr>
        <w:t>דמיקל</w:t>
      </w:r>
      <w:r>
        <w:rPr>
          <w:szCs w:val="20"/>
          <w:rtl/>
          <w:lang w:eastAsia="en-US"/>
        </w:rPr>
        <w:t>)</w:t>
      </w:r>
      <w:r>
        <w:rPr>
          <w:rFonts w:hint="cs"/>
          <w:rtl/>
          <w:lang w:eastAsia="en-US"/>
        </w:rPr>
        <w:t xml:space="preserve">, וכי דריש בפירקא </w:t>
      </w:r>
      <w:r>
        <w:rPr>
          <w:szCs w:val="20"/>
          <w:rtl/>
          <w:lang w:eastAsia="en-US"/>
        </w:rPr>
        <w:t>(</w:t>
      </w:r>
      <w:r>
        <w:rPr>
          <w:rFonts w:cs="Miriam" w:hint="cs"/>
          <w:szCs w:val="20"/>
          <w:rtl/>
          <w:lang w:eastAsia="en-US"/>
        </w:rPr>
        <w:t>ביום השבת ברבים</w:t>
      </w:r>
      <w:r>
        <w:rPr>
          <w:szCs w:val="20"/>
          <w:rtl/>
          <w:lang w:eastAsia="en-US"/>
        </w:rPr>
        <w:t>)</w:t>
      </w:r>
      <w:r>
        <w:rPr>
          <w:rtl/>
          <w:lang w:eastAsia="en-US"/>
        </w:rPr>
        <w:t xml:space="preserve"> </w:t>
      </w:r>
      <w:r>
        <w:rPr>
          <w:rFonts w:hint="cs"/>
          <w:rtl/>
          <w:lang w:eastAsia="en-US"/>
        </w:rPr>
        <w:t xml:space="preserve">- דריש כרבי יהודה משום עמי הארץ, וכי תימא תנא בפירקיה תנא קמיה </w:t>
      </w:r>
      <w:r>
        <w:rPr>
          <w:szCs w:val="20"/>
          <w:rtl/>
          <w:lang w:eastAsia="en-US"/>
        </w:rPr>
        <w:t>(</w:t>
      </w:r>
      <w:r>
        <w:rPr>
          <w:rFonts w:cs="Miriam" w:hint="cs"/>
          <w:szCs w:val="20"/>
          <w:rtl/>
          <w:lang w:eastAsia="en-US"/>
        </w:rPr>
        <w:t>ברבים - היה שונה משנה זו ביום הדרשה, וחייש רב לעמי הארץ שלא ישמעו קולו</w:t>
      </w:r>
      <w:r>
        <w:rPr>
          <w:szCs w:val="20"/>
          <w:rtl/>
          <w:lang w:eastAsia="en-US"/>
        </w:rPr>
        <w:t>)</w:t>
      </w:r>
      <w:r>
        <w:rPr>
          <w:rFonts w:hint="cs"/>
          <w:rtl/>
          <w:lang w:eastAsia="en-US"/>
        </w:rPr>
        <w:t xml:space="preserve">, אטו כולי עלמא </w:t>
      </w:r>
      <w:r>
        <w:rPr>
          <w:szCs w:val="20"/>
          <w:rtl/>
          <w:lang w:eastAsia="en-US"/>
        </w:rPr>
        <w:t>(</w:t>
      </w:r>
      <w:r>
        <w:rPr>
          <w:rFonts w:cs="Miriam" w:hint="cs"/>
          <w:szCs w:val="20"/>
          <w:rtl/>
          <w:lang w:eastAsia="en-US"/>
        </w:rPr>
        <w:t>בני הכנסת הבאים לשמוע מה שהיה רב דורש</w:t>
      </w:r>
      <w:r>
        <w:rPr>
          <w:szCs w:val="20"/>
          <w:rtl/>
          <w:lang w:eastAsia="en-US"/>
        </w:rPr>
        <w:t>)</w:t>
      </w:r>
      <w:r>
        <w:rPr>
          <w:rtl/>
          <w:lang w:eastAsia="en-US"/>
        </w:rPr>
        <w:t xml:space="preserve"> </w:t>
      </w:r>
      <w:r>
        <w:rPr>
          <w:rFonts w:hint="cs"/>
          <w:rtl/>
          <w:lang w:eastAsia="en-US"/>
        </w:rPr>
        <w:t xml:space="preserve">לתנא צייתי </w:t>
      </w:r>
      <w:r>
        <w:rPr>
          <w:szCs w:val="20"/>
          <w:rtl/>
          <w:lang w:eastAsia="en-US"/>
        </w:rPr>
        <w:t>(</w:t>
      </w:r>
      <w:r>
        <w:rPr>
          <w:rFonts w:cs="Miriam" w:hint="cs"/>
          <w:szCs w:val="20"/>
          <w:rtl/>
          <w:lang w:eastAsia="en-US"/>
        </w:rPr>
        <w:t>כלומר: הם מטין אוזן לשמוע מן התלמידים היושבים שם, ושונין איש משנתו לעצמו</w:t>
      </w:r>
      <w:r>
        <w:rPr>
          <w:szCs w:val="20"/>
          <w:rtl/>
          <w:lang w:eastAsia="en-US"/>
        </w:rPr>
        <w:t>)</w:t>
      </w:r>
      <w:r>
        <w:rPr>
          <w:rFonts w:hint="cs"/>
          <w:rtl/>
          <w:lang w:eastAsia="en-US"/>
        </w:rPr>
        <w:t xml:space="preserve">? לאמורא </w:t>
      </w:r>
      <w:r>
        <w:rPr>
          <w:szCs w:val="20"/>
          <w:rtl/>
          <w:lang w:eastAsia="en-US"/>
        </w:rPr>
        <w:t>(</w:t>
      </w:r>
      <w:r>
        <w:rPr>
          <w:rFonts w:cs="Miriam" w:hint="cs"/>
          <w:szCs w:val="20"/>
          <w:rtl/>
          <w:lang w:eastAsia="en-US"/>
        </w:rPr>
        <w:t>שהיה עומד בפני רב ומשמיע לרבים מה שראש הדרשה לוחש לו</w:t>
      </w:r>
      <w:r>
        <w:rPr>
          <w:szCs w:val="20"/>
          <w:rtl/>
          <w:lang w:eastAsia="en-US"/>
        </w:rPr>
        <w:t>)</w:t>
      </w:r>
      <w:r>
        <w:rPr>
          <w:rtl/>
          <w:lang w:eastAsia="en-US"/>
        </w:rPr>
        <w:t xml:space="preserve"> </w:t>
      </w:r>
      <w:r>
        <w:rPr>
          <w:rFonts w:hint="cs"/>
          <w:rtl/>
          <w:lang w:eastAsia="en-US"/>
        </w:rPr>
        <w:t xml:space="preserve">צייתי </w:t>
      </w:r>
      <w:r>
        <w:rPr>
          <w:szCs w:val="20"/>
          <w:rtl/>
          <w:lang w:eastAsia="en-US"/>
        </w:rPr>
        <w:t>(</w:t>
      </w:r>
      <w:r>
        <w:rPr>
          <w:rFonts w:cs="Miriam" w:hint="cs"/>
          <w:szCs w:val="20"/>
          <w:rtl/>
          <w:lang w:eastAsia="en-US"/>
        </w:rPr>
        <w:t>היו שומעין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אמר רב נחמן בר יצחק: תנא 'שוחט': תנא קמיה דרב 'השוחט בשבת: בשוגג יאכל, במזיד לא יאכל'; אמר ליה</w:t>
      </w:r>
      <w:r>
        <w:rPr>
          <w:rFonts w:hint="cs"/>
          <w:rtl/>
        </w:rPr>
        <w:t xml:space="preserve"> </w:t>
      </w:r>
      <w:r>
        <w:rPr>
          <w:rFonts w:ascii="Courier New" w:hAnsi="Courier New" w:cs="Courier New" w:hint="cs"/>
          <w:sz w:val="16"/>
          <w:szCs w:val="20"/>
          <w:rtl/>
        </w:rPr>
        <w:t>[רב לתנא]</w:t>
      </w:r>
      <w:r>
        <w:rPr>
          <w:rFonts w:hint="cs"/>
          <w:rtl/>
          <w:lang w:eastAsia="en-US"/>
        </w:rPr>
        <w:t xml:space="preserve">: מאי דעתיך - כרבי מאיר? עד כאן לא קשרי רבי מאיר אלא במבשל </w:t>
      </w:r>
      <w:r>
        <w:rPr>
          <w:szCs w:val="20"/>
          <w:rtl/>
          <w:lang w:eastAsia="en-US"/>
        </w:rPr>
        <w:t>(</w:t>
      </w:r>
      <w:r>
        <w:rPr>
          <w:rFonts w:cs="Miriam" w:hint="cs"/>
          <w:szCs w:val="20"/>
          <w:rtl/>
          <w:lang w:eastAsia="en-US"/>
        </w:rPr>
        <w:t>בשוגג: דכיון דאיסור שבת ליכא, דשוגג הוא - איסור מוקצה נמי ליכא</w:t>
      </w:r>
      <w:r>
        <w:rPr>
          <w:szCs w:val="20"/>
          <w:rtl/>
          <w:lang w:eastAsia="en-US"/>
        </w:rPr>
        <w:t>)</w:t>
      </w:r>
      <w:r>
        <w:rPr>
          <w:rFonts w:hint="cs"/>
          <w:rtl/>
          <w:lang w:eastAsia="en-US"/>
        </w:rPr>
        <w:t xml:space="preserve">, דראוי לכוס </w:t>
      </w:r>
      <w:r>
        <w:rPr>
          <w:szCs w:val="20"/>
          <w:rtl/>
          <w:lang w:eastAsia="en-US"/>
        </w:rPr>
        <w:t>(</w:t>
      </w:r>
      <w:r>
        <w:rPr>
          <w:rFonts w:cs="Miriam" w:hint="cs"/>
          <w:szCs w:val="20"/>
          <w:rtl/>
          <w:lang w:eastAsia="en-US"/>
        </w:rPr>
        <w:t>דמעיקרא הוי חזי לכוס חיה</w:t>
      </w:r>
      <w:r>
        <w:rPr>
          <w:szCs w:val="20"/>
          <w:rtl/>
          <w:lang w:eastAsia="en-US"/>
        </w:rPr>
        <w:t>)</w:t>
      </w:r>
      <w:r>
        <w:rPr>
          <w:rFonts w:hint="cs"/>
          <w:rtl/>
          <w:lang w:eastAsia="en-US"/>
        </w:rPr>
        <w:t xml:space="preserve">, אבל שוחט </w:t>
      </w:r>
      <w:r>
        <w:rPr>
          <w:szCs w:val="20"/>
          <w:rtl/>
          <w:lang w:eastAsia="en-US"/>
        </w:rPr>
        <w:t>(</w:t>
      </w:r>
      <w:r>
        <w:rPr>
          <w:rFonts w:cs="Miriam" w:hint="cs"/>
          <w:szCs w:val="20"/>
          <w:rtl/>
          <w:lang w:eastAsia="en-US"/>
        </w:rPr>
        <w:t>בשוגג</w:t>
      </w:r>
      <w:r>
        <w:rPr>
          <w:szCs w:val="20"/>
          <w:rtl/>
          <w:lang w:eastAsia="en-US"/>
        </w:rPr>
        <w:t>)</w:t>
      </w:r>
      <w:r>
        <w:rPr>
          <w:rFonts w:hint="cs"/>
          <w:rtl/>
          <w:lang w:eastAsia="en-US"/>
        </w:rPr>
        <w:t xml:space="preserve"> - דאין ראוי לכוס </w:t>
      </w:r>
      <w:r>
        <w:rPr>
          <w:rtl/>
          <w:lang w:eastAsia="en-US"/>
        </w:rPr>
        <w:t>–</w:t>
      </w:r>
      <w:r>
        <w:rPr>
          <w:rFonts w:hint="cs"/>
          <w:rtl/>
          <w:lang w:eastAsia="en-US"/>
        </w:rPr>
        <w:t xml:space="preserve"> לא </w:t>
      </w:r>
      <w:r>
        <w:rPr>
          <w:szCs w:val="20"/>
          <w:rtl/>
          <w:lang w:eastAsia="en-US"/>
        </w:rPr>
        <w:t>(</w:t>
      </w:r>
      <w:r>
        <w:rPr>
          <w:rFonts w:cs="Miriam" w:hint="cs"/>
          <w:szCs w:val="20"/>
          <w:rtl/>
          <w:lang w:eastAsia="en-US"/>
        </w:rPr>
        <w:t xml:space="preserve">נהי דאיסור שבת ליכא משום מוקצה, מיהא אסורה דבין השמשות לא הויא חזיא לכוס: כל אכילה שלא כדרכה קרי 'כוסס' כמו </w:t>
      </w:r>
      <w:r>
        <w:rPr>
          <w:rFonts w:cs="Miriam" w:hint="cs"/>
          <w:szCs w:val="16"/>
          <w:rtl/>
          <w:lang w:eastAsia="en-US"/>
        </w:rPr>
        <w:t>(ברכות דף לז.)</w:t>
      </w:r>
      <w:r>
        <w:rPr>
          <w:rFonts w:cs="Miriam" w:hint="cs"/>
          <w:szCs w:val="20"/>
          <w:rtl/>
          <w:lang w:eastAsia="en-US"/>
        </w:rPr>
        <w:t xml:space="preserve"> 'הכוסס את החיטין', 'הכוסס את האורז', 'כס פילפלי' ביומא דכפורי </w:t>
      </w:r>
      <w:r>
        <w:rPr>
          <w:rFonts w:cs="Miriam" w:hint="cs"/>
          <w:szCs w:val="16"/>
          <w:rtl/>
          <w:lang w:eastAsia="en-US"/>
        </w:rPr>
        <w:t>(שם דף לו:)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והא מתניתין דשוחט הוא, ואמר רב הונא: דרש חייא בר רב משמיה דרב: אסורה באכילה ליומא; ונסבין חבריא למימר: רבי יהודה היא: הא רבי מאיר שרי </w:t>
      </w:r>
      <w:r>
        <w:rPr>
          <w:szCs w:val="20"/>
          <w:rtl/>
          <w:lang w:eastAsia="en-US"/>
        </w:rPr>
        <w:t>(</w:t>
      </w:r>
      <w:r>
        <w:rPr>
          <w:rFonts w:cs="Miriam" w:hint="cs"/>
          <w:szCs w:val="20"/>
          <w:rtl/>
          <w:lang w:eastAsia="en-US"/>
        </w:rPr>
        <w:t>מדאיצטריך לאוקמה כרבי יהודה - מכלל דקסבר רב דרבי מאיר שרי</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כי שרי רבי מאיר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טו,ב</w:t>
      </w:r>
      <w:r>
        <w:rPr>
          <w:rtl/>
          <w:lang w:eastAsia="en-US"/>
        </w:rPr>
        <w:t>)</w:t>
      </w:r>
    </w:p>
    <w:p w:rsidR="000418A1" w:rsidRDefault="000418A1" w:rsidP="000418A1">
      <w:pPr>
        <w:rPr>
          <w:rFonts w:hint="cs"/>
          <w:rtl/>
          <w:lang w:eastAsia="en-US"/>
        </w:rPr>
      </w:pPr>
      <w:r>
        <w:rPr>
          <w:rFonts w:hint="cs"/>
          <w:rtl/>
          <w:lang w:eastAsia="en-US"/>
        </w:rPr>
        <w:t xml:space="preserve">כגון שהיה לו חולה מבעוד יום </w:t>
      </w:r>
      <w:r>
        <w:rPr>
          <w:szCs w:val="20"/>
          <w:rtl/>
          <w:lang w:eastAsia="en-US"/>
        </w:rPr>
        <w:t>(</w:t>
      </w:r>
      <w:r>
        <w:rPr>
          <w:rFonts w:cs="Miriam" w:hint="cs"/>
          <w:szCs w:val="20"/>
          <w:rtl/>
          <w:lang w:eastAsia="en-US"/>
        </w:rPr>
        <w:t>מערב שבת: דכיון דשוגג הוא, כדאוקמינן, וליכא איסור שבת - איסור מוקצה נמי ליכא: דעומדת לשחיטה היתה בין השמשות, ואפילו בשבת: משום דחולִי דפיקוח נפש דוחה את השבת</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אי הכי, מאי טעמא דרבי יהודה דאסר </w:t>
      </w:r>
      <w:r>
        <w:rPr>
          <w:szCs w:val="20"/>
          <w:rtl/>
          <w:lang w:eastAsia="en-US"/>
        </w:rPr>
        <w:t>(</w:t>
      </w:r>
      <w:r>
        <w:rPr>
          <w:rFonts w:cs="Miriam" w:hint="cs"/>
          <w:szCs w:val="20"/>
          <w:rtl/>
          <w:lang w:eastAsia="en-US"/>
        </w:rPr>
        <w:t>הא אפילו במזיד איסור שבת ליכא, וכל שכן בשוגג</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כגון שהיה לו חולה </w:t>
      </w:r>
      <w:r>
        <w:rPr>
          <w:rFonts w:ascii="Courier New" w:hAnsi="Courier New" w:cs="Courier New" w:hint="cs"/>
          <w:sz w:val="16"/>
          <w:szCs w:val="20"/>
          <w:rtl/>
          <w:lang w:eastAsia="en-US"/>
        </w:rPr>
        <w:t>[כזה שמותר לשחוט עבורו בשבת]</w:t>
      </w:r>
      <w:r>
        <w:rPr>
          <w:rFonts w:hint="cs"/>
          <w:rtl/>
          <w:lang w:eastAsia="en-US"/>
        </w:rPr>
        <w:t xml:space="preserve"> והבריא </w:t>
      </w:r>
      <w:r>
        <w:rPr>
          <w:szCs w:val="20"/>
          <w:rtl/>
          <w:lang w:eastAsia="en-US"/>
        </w:rPr>
        <w:t>(</w:t>
      </w:r>
      <w:r>
        <w:rPr>
          <w:rFonts w:cs="Miriam" w:hint="cs"/>
          <w:szCs w:val="20"/>
          <w:rtl/>
          <w:lang w:eastAsia="en-US"/>
        </w:rPr>
        <w:t xml:space="preserve">היום בשבת; איסור מוקצה ליכא - דהא בין השמשות חולה היה, הלכך לרבי מאיר - דלאו משוי שוגג דאיסור שבת </w:t>
      </w:r>
      <w:r>
        <w:rPr>
          <w:rFonts w:cs="Miriam"/>
          <w:szCs w:val="20"/>
          <w:rtl/>
          <w:lang w:eastAsia="en-US"/>
        </w:rPr>
        <w:t>–</w:t>
      </w:r>
      <w:r>
        <w:rPr>
          <w:rFonts w:cs="Miriam" w:hint="cs"/>
          <w:szCs w:val="20"/>
          <w:rtl/>
          <w:lang w:eastAsia="en-US"/>
        </w:rPr>
        <w:t xml:space="preserve"> שרי, ולרבי יהודה </w:t>
      </w:r>
      <w:r>
        <w:rPr>
          <w:rFonts w:cs="Miriam"/>
          <w:szCs w:val="20"/>
          <w:rtl/>
          <w:lang w:eastAsia="en-US"/>
        </w:rPr>
        <w:t>–</w:t>
      </w:r>
      <w:r>
        <w:rPr>
          <w:rFonts w:cs="Miriam" w:hint="cs"/>
          <w:szCs w:val="20"/>
          <w:rtl/>
          <w:lang w:eastAsia="en-US"/>
        </w:rPr>
        <w:t xml:space="preserve"> אסור: דאיסור שבת דשוגג איכא, דהא הבריא</w:t>
      </w:r>
      <w:r>
        <w:rPr>
          <w:szCs w:val="20"/>
          <w:rtl/>
          <w:lang w:eastAsia="en-US"/>
        </w:rPr>
        <w:t>)</w:t>
      </w:r>
      <w:r>
        <w:rPr>
          <w:rFonts w:hint="cs"/>
          <w:rtl/>
          <w:lang w:eastAsia="en-US"/>
        </w:rPr>
        <w:t xml:space="preserve">, וכי הא </w:t>
      </w:r>
      <w:r>
        <w:rPr>
          <w:szCs w:val="20"/>
          <w:rtl/>
          <w:lang w:eastAsia="en-US"/>
        </w:rPr>
        <w:t>(</w:t>
      </w:r>
      <w:r>
        <w:rPr>
          <w:rFonts w:cs="Miriam" w:hint="cs"/>
          <w:szCs w:val="20"/>
          <w:rtl/>
          <w:lang w:eastAsia="en-US"/>
        </w:rPr>
        <w:t>כלומר: הא דאוקימנא דמשום איסור מוקצה שתקיה רב לתנא ואף על גב דבאיסור שבת שוגג הוה - היינו כי הא</w:t>
      </w:r>
      <w:r>
        <w:rPr>
          <w:szCs w:val="20"/>
          <w:rtl/>
          <w:lang w:eastAsia="en-US"/>
        </w:rPr>
        <w:t>)</w:t>
      </w:r>
      <w:r>
        <w:rPr>
          <w:rtl/>
          <w:lang w:eastAsia="en-US"/>
        </w:rPr>
        <w:t xml:space="preserve"> </w:t>
      </w:r>
      <w:r>
        <w:rPr>
          <w:rFonts w:hint="cs"/>
          <w:rtl/>
          <w:lang w:eastAsia="en-US"/>
        </w:rPr>
        <w:t xml:space="preserve">דאמר רב אחא בר אדא אמר רב, ואמרי לה אמר רבי יצחק בר אדא אמר רב: השוחט לחולה בשבת </w:t>
      </w:r>
      <w:r>
        <w:rPr>
          <w:szCs w:val="20"/>
          <w:rtl/>
          <w:lang w:eastAsia="en-US"/>
        </w:rPr>
        <w:t>(</w:t>
      </w:r>
      <w:r>
        <w:rPr>
          <w:rFonts w:cs="Miriam" w:hint="cs"/>
          <w:szCs w:val="20"/>
          <w:rtl/>
          <w:lang w:eastAsia="en-US"/>
        </w:rPr>
        <w:t>שנחלה ביום השבת</w:t>
      </w:r>
      <w:r>
        <w:rPr>
          <w:szCs w:val="20"/>
          <w:rtl/>
          <w:lang w:eastAsia="en-US"/>
        </w:rPr>
        <w:t>)</w:t>
      </w:r>
      <w:r>
        <w:rPr>
          <w:rtl/>
          <w:lang w:eastAsia="en-US"/>
        </w:rPr>
        <w:t xml:space="preserve"> </w:t>
      </w:r>
      <w:r>
        <w:rPr>
          <w:rFonts w:hint="cs"/>
          <w:rtl/>
          <w:lang w:eastAsia="en-US"/>
        </w:rPr>
        <w:t xml:space="preserve">- אסור לבריא </w:t>
      </w:r>
      <w:r>
        <w:rPr>
          <w:szCs w:val="20"/>
          <w:rtl/>
          <w:lang w:eastAsia="en-US"/>
        </w:rPr>
        <w:t>(</w:t>
      </w:r>
      <w:r>
        <w:rPr>
          <w:rFonts w:cs="Miriam" w:hint="cs"/>
          <w:szCs w:val="20"/>
          <w:rtl/>
          <w:lang w:eastAsia="en-US"/>
        </w:rPr>
        <w:t>אסור לאכול בריא מאותה בהמה בו ביום: דאף על גב דאיסור שבת ליכא - דפיקוח נפש דוחה את השבת - איסור מוקצה מיהא איכא: דבין השמשות מוקצה הואי, ולא היתה ראויה לישחט בשבת, דהא עדיין לא היה חולה</w:t>
      </w:r>
      <w:r>
        <w:rPr>
          <w:szCs w:val="20"/>
          <w:rtl/>
          <w:lang w:eastAsia="en-US"/>
        </w:rPr>
        <w:t>)</w:t>
      </w:r>
      <w:r>
        <w:rPr>
          <w:rFonts w:hint="cs"/>
          <w:rtl/>
          <w:lang w:eastAsia="en-US"/>
        </w:rPr>
        <w:t xml:space="preserve">; המבשל </w:t>
      </w:r>
      <w:r>
        <w:rPr>
          <w:szCs w:val="20"/>
          <w:rtl/>
          <w:lang w:eastAsia="en-US"/>
        </w:rPr>
        <w:t>(</w:t>
      </w:r>
      <w:r>
        <w:rPr>
          <w:rFonts w:cs="Miriam" w:hint="cs"/>
          <w:szCs w:val="20"/>
          <w:rtl/>
          <w:lang w:eastAsia="en-US"/>
        </w:rPr>
        <w:t>בשר שהיתה שחוטה מאתמול, ובשלה</w:t>
      </w:r>
      <w:r>
        <w:rPr>
          <w:szCs w:val="20"/>
          <w:rtl/>
          <w:lang w:eastAsia="en-US"/>
        </w:rPr>
        <w:t>)</w:t>
      </w:r>
      <w:r>
        <w:rPr>
          <w:rtl/>
          <w:lang w:eastAsia="en-US"/>
        </w:rPr>
        <w:t xml:space="preserve"> </w:t>
      </w:r>
      <w:r>
        <w:rPr>
          <w:rFonts w:hint="cs"/>
          <w:rtl/>
          <w:lang w:eastAsia="en-US"/>
        </w:rPr>
        <w:t xml:space="preserve">לחולה </w:t>
      </w:r>
      <w:r>
        <w:rPr>
          <w:szCs w:val="20"/>
          <w:rtl/>
          <w:lang w:eastAsia="en-US"/>
        </w:rPr>
        <w:t>(</w:t>
      </w:r>
      <w:r>
        <w:rPr>
          <w:rFonts w:cs="Miriam" w:hint="cs"/>
          <w:szCs w:val="20"/>
          <w:rtl/>
          <w:lang w:eastAsia="en-US"/>
        </w:rPr>
        <w:t>שנחלה היום</w:t>
      </w:r>
      <w:r>
        <w:rPr>
          <w:szCs w:val="20"/>
          <w:rtl/>
          <w:lang w:eastAsia="en-US"/>
        </w:rPr>
        <w:t>)</w:t>
      </w:r>
      <w:r>
        <w:rPr>
          <w:rtl/>
          <w:lang w:eastAsia="en-US"/>
        </w:rPr>
        <w:t xml:space="preserve"> </w:t>
      </w:r>
      <w:r>
        <w:rPr>
          <w:rFonts w:hint="cs"/>
          <w:rtl/>
          <w:lang w:eastAsia="en-US"/>
        </w:rPr>
        <w:t xml:space="preserve">בשבת - מותר לבריא; מאי טעמא? האי </w:t>
      </w:r>
      <w:r>
        <w:rPr>
          <w:szCs w:val="20"/>
          <w:rtl/>
          <w:lang w:eastAsia="en-US"/>
        </w:rPr>
        <w:t>(</w:t>
      </w:r>
      <w:r>
        <w:rPr>
          <w:rFonts w:cs="Miriam" w:hint="cs"/>
          <w:szCs w:val="20"/>
          <w:rtl/>
          <w:lang w:eastAsia="en-US"/>
        </w:rPr>
        <w:t>בשר</w:t>
      </w:r>
      <w:r>
        <w:rPr>
          <w:szCs w:val="20"/>
          <w:rtl/>
          <w:lang w:eastAsia="en-US"/>
        </w:rPr>
        <w:t>)</w:t>
      </w:r>
      <w:r>
        <w:rPr>
          <w:rtl/>
          <w:lang w:eastAsia="en-US"/>
        </w:rPr>
        <w:t xml:space="preserve"> </w:t>
      </w:r>
      <w:r>
        <w:rPr>
          <w:rFonts w:hint="cs"/>
          <w:rtl/>
          <w:lang w:eastAsia="en-US"/>
        </w:rPr>
        <w:t xml:space="preserve">- ראוי </w:t>
      </w:r>
      <w:r>
        <w:rPr>
          <w:szCs w:val="20"/>
          <w:rtl/>
          <w:lang w:eastAsia="en-US"/>
        </w:rPr>
        <w:t>(</w:t>
      </w:r>
      <w:r>
        <w:rPr>
          <w:rFonts w:cs="Miriam" w:hint="cs"/>
          <w:szCs w:val="20"/>
          <w:rtl/>
          <w:lang w:eastAsia="en-US"/>
        </w:rPr>
        <w:t>הוה חזי להאי בריא בין השמשות</w:t>
      </w:r>
      <w:r>
        <w:rPr>
          <w:szCs w:val="20"/>
          <w:rtl/>
          <w:lang w:eastAsia="en-US"/>
        </w:rPr>
        <w:t>)</w:t>
      </w:r>
      <w:r>
        <w:rPr>
          <w:rtl/>
          <w:lang w:eastAsia="en-US"/>
        </w:rPr>
        <w:t xml:space="preserve"> </w:t>
      </w:r>
      <w:r>
        <w:rPr>
          <w:rFonts w:hint="cs"/>
          <w:rtl/>
          <w:lang w:eastAsia="en-US"/>
        </w:rPr>
        <w:t xml:space="preserve">לכוס </w:t>
      </w:r>
      <w:r>
        <w:rPr>
          <w:szCs w:val="20"/>
          <w:rtl/>
          <w:lang w:eastAsia="en-US"/>
        </w:rPr>
        <w:t>(</w:t>
      </w:r>
      <w:r>
        <w:rPr>
          <w:rFonts w:cs="Miriam" w:hint="cs"/>
          <w:szCs w:val="20"/>
          <w:rtl/>
          <w:lang w:eastAsia="en-US"/>
        </w:rPr>
        <w:t>חי; הילכך אין כאן איסור מוקצה; ואיסור שבת נמי אין כאן, דהא לחולה בשלה</w:t>
      </w:r>
      <w:r>
        <w:rPr>
          <w:szCs w:val="20"/>
          <w:rtl/>
          <w:lang w:eastAsia="en-US"/>
        </w:rPr>
        <w:t>)</w:t>
      </w:r>
      <w:r>
        <w:rPr>
          <w:rFonts w:hint="cs"/>
          <w:rtl/>
          <w:lang w:eastAsia="en-US"/>
        </w:rPr>
        <w:t xml:space="preserve">, והאי </w:t>
      </w:r>
      <w:r>
        <w:rPr>
          <w:szCs w:val="20"/>
          <w:rtl/>
          <w:lang w:eastAsia="en-US"/>
        </w:rPr>
        <w:t>(</w:t>
      </w:r>
      <w:r>
        <w:rPr>
          <w:rFonts w:cs="Miriam" w:hint="cs"/>
          <w:szCs w:val="20"/>
          <w:rtl/>
          <w:lang w:eastAsia="en-US"/>
        </w:rPr>
        <w:t>שוחט</w:t>
      </w:r>
      <w:r>
        <w:rPr>
          <w:szCs w:val="20"/>
          <w:rtl/>
          <w:lang w:eastAsia="en-US"/>
        </w:rPr>
        <w:t>)</w:t>
      </w:r>
      <w:r>
        <w:rPr>
          <w:rtl/>
          <w:lang w:eastAsia="en-US"/>
        </w:rPr>
        <w:t xml:space="preserve"> </w:t>
      </w:r>
      <w:r>
        <w:rPr>
          <w:rFonts w:hint="cs"/>
          <w:rtl/>
          <w:lang w:eastAsia="en-US"/>
        </w:rPr>
        <w:t xml:space="preserve">אינו ראוי לכוס </w:t>
      </w:r>
      <w:r>
        <w:rPr>
          <w:szCs w:val="20"/>
          <w:rtl/>
          <w:lang w:eastAsia="en-US"/>
        </w:rPr>
        <w:t>(</w:t>
      </w:r>
      <w:r>
        <w:rPr>
          <w:rFonts w:cs="Miriam" w:hint="cs"/>
          <w:szCs w:val="20"/>
          <w:rtl/>
          <w:lang w:eastAsia="en-US"/>
        </w:rPr>
        <w:t>לא היה בין השמשות ראוי לכוס, ואיכא איסור מוקצה אף על גב דאיסור שבת ליכא</w:t>
      </w:r>
      <w:r>
        <w:rPr>
          <w:szCs w:val="20"/>
          <w:rtl/>
          <w:lang w:eastAsia="en-US"/>
        </w:rPr>
        <w:t>)</w:t>
      </w:r>
      <w:r>
        <w:rPr>
          <w:rFonts w:hint="cs"/>
          <w:rtl/>
          <w:lang w:eastAsia="en-US"/>
        </w:rPr>
        <w:t>!</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אמר רב פפא: פעמים שהשוחט </w:t>
      </w:r>
      <w:r>
        <w:rPr>
          <w:szCs w:val="20"/>
          <w:rtl/>
          <w:lang w:eastAsia="en-US"/>
        </w:rPr>
        <w:t>(</w:t>
      </w:r>
      <w:r>
        <w:rPr>
          <w:rFonts w:cs="Miriam" w:hint="cs"/>
          <w:szCs w:val="20"/>
          <w:rtl/>
          <w:lang w:eastAsia="en-US"/>
        </w:rPr>
        <w:t>לחולה</w:t>
      </w:r>
      <w:r>
        <w:rPr>
          <w:szCs w:val="20"/>
          <w:rtl/>
          <w:lang w:eastAsia="en-US"/>
        </w:rPr>
        <w:t>)</w:t>
      </w:r>
      <w:r>
        <w:rPr>
          <w:rtl/>
          <w:lang w:eastAsia="en-US"/>
        </w:rPr>
        <w:t xml:space="preserve"> </w:t>
      </w:r>
      <w:r>
        <w:rPr>
          <w:rFonts w:hint="cs"/>
          <w:rtl/>
          <w:lang w:eastAsia="en-US"/>
        </w:rPr>
        <w:t xml:space="preserve">מותר </w:t>
      </w:r>
      <w:r>
        <w:rPr>
          <w:szCs w:val="20"/>
          <w:rtl/>
          <w:lang w:eastAsia="en-US"/>
        </w:rPr>
        <w:t>(</w:t>
      </w:r>
      <w:r>
        <w:rPr>
          <w:rFonts w:cs="Miriam" w:hint="cs"/>
          <w:szCs w:val="20"/>
          <w:rtl/>
          <w:lang w:eastAsia="en-US"/>
        </w:rPr>
        <w:t>לבריא לכוס</w:t>
      </w:r>
      <w:r>
        <w:rPr>
          <w:szCs w:val="20"/>
          <w:rtl/>
          <w:lang w:eastAsia="en-US"/>
        </w:rPr>
        <w:t>)</w:t>
      </w:r>
      <w:r>
        <w:rPr>
          <w:rFonts w:hint="cs"/>
          <w:rtl/>
          <w:lang w:eastAsia="en-US"/>
        </w:rPr>
        <w:t xml:space="preserve">: כגון שהיה לו חולה מבעוד יום </w:t>
      </w:r>
      <w:r>
        <w:rPr>
          <w:szCs w:val="20"/>
          <w:rtl/>
          <w:lang w:eastAsia="en-US"/>
        </w:rPr>
        <w:t>(</w:t>
      </w:r>
      <w:r>
        <w:rPr>
          <w:rFonts w:cs="Miriam" w:hint="cs"/>
          <w:szCs w:val="20"/>
          <w:rtl/>
          <w:lang w:eastAsia="en-US"/>
        </w:rPr>
        <w:t>דאין כאן לא איסור מוקצה ולא איסור שבת</w:t>
      </w:r>
      <w:r>
        <w:rPr>
          <w:szCs w:val="20"/>
          <w:rtl/>
          <w:lang w:eastAsia="en-US"/>
        </w:rPr>
        <w:t>)</w:t>
      </w:r>
      <w:r>
        <w:rPr>
          <w:rFonts w:hint="cs"/>
          <w:rtl/>
          <w:lang w:eastAsia="en-US"/>
        </w:rPr>
        <w:t xml:space="preserve">; מבשל </w:t>
      </w:r>
      <w:r>
        <w:rPr>
          <w:szCs w:val="20"/>
          <w:rtl/>
          <w:lang w:eastAsia="en-US"/>
        </w:rPr>
        <w:t>(</w:t>
      </w:r>
      <w:r>
        <w:rPr>
          <w:rFonts w:cs="Miriam" w:hint="cs"/>
          <w:szCs w:val="20"/>
          <w:rtl/>
          <w:lang w:eastAsia="en-US"/>
        </w:rPr>
        <w:t>לחולה שנחלה היום</w:t>
      </w:r>
      <w:r>
        <w:rPr>
          <w:szCs w:val="20"/>
          <w:rtl/>
          <w:lang w:eastAsia="en-US"/>
        </w:rPr>
        <w:t>)</w:t>
      </w:r>
      <w:r>
        <w:rPr>
          <w:rFonts w:hint="cs"/>
          <w:rtl/>
          <w:lang w:eastAsia="en-US"/>
        </w:rPr>
        <w:t xml:space="preserve"> אסור </w:t>
      </w:r>
      <w:r>
        <w:rPr>
          <w:szCs w:val="20"/>
          <w:rtl/>
          <w:lang w:eastAsia="en-US"/>
        </w:rPr>
        <w:t>(</w:t>
      </w:r>
      <w:r>
        <w:rPr>
          <w:rFonts w:cs="Miriam" w:hint="cs"/>
          <w:szCs w:val="20"/>
          <w:rtl/>
          <w:lang w:eastAsia="en-US"/>
        </w:rPr>
        <w:t>לבריא</w:t>
      </w:r>
      <w:r>
        <w:rPr>
          <w:szCs w:val="20"/>
          <w:rtl/>
          <w:lang w:eastAsia="en-US"/>
        </w:rPr>
        <w:t>)</w:t>
      </w:r>
      <w:r>
        <w:rPr>
          <w:rFonts w:hint="cs"/>
          <w:rtl/>
          <w:lang w:eastAsia="en-US"/>
        </w:rPr>
        <w:t xml:space="preserve">: כגון שקצץ לו דלעת </w:t>
      </w:r>
      <w:r>
        <w:rPr>
          <w:szCs w:val="20"/>
          <w:rtl/>
          <w:lang w:eastAsia="en-US"/>
        </w:rPr>
        <w:t>(</w:t>
      </w:r>
      <w:r>
        <w:rPr>
          <w:rFonts w:cs="Miriam" w:hint="cs"/>
          <w:szCs w:val="20"/>
          <w:rtl/>
          <w:lang w:eastAsia="en-US"/>
        </w:rPr>
        <w:t>מן המחובר, ובשלה לו: דיש כאן איסור מוקצה - דמחוברת היתה בין השמשות;</w:t>
      </w:r>
      <w:r>
        <w:rPr>
          <w:rFonts w:cs="Miriam" w:hint="cs"/>
          <w:szCs w:val="20"/>
          <w:rtl/>
          <w:lang w:eastAsia="en-US"/>
        </w:rPr>
        <w:tab/>
        <w:t xml:space="preserve">ואית דמפרשי בדלעת תלושה, ומוקצה דידה משום דקשה היא; ולא היא: חדא, דדלעת רכה היא יותר מן הבשר; ועוד: 'קצץ' - מן המחובר משמע, דאי בתלושה - לא שייך 'קציצה' אלא 'חיתוך', כגון </w:t>
      </w:r>
      <w:r>
        <w:rPr>
          <w:rFonts w:cs="Miriam" w:hint="cs"/>
          <w:szCs w:val="16"/>
          <w:rtl/>
          <w:lang w:eastAsia="en-US"/>
        </w:rPr>
        <w:t>(שבת דף קנו:)</w:t>
      </w:r>
      <w:r>
        <w:rPr>
          <w:rFonts w:cs="Miriam" w:hint="cs"/>
          <w:szCs w:val="20"/>
          <w:rtl/>
          <w:lang w:eastAsia="en-US"/>
        </w:rPr>
        <w:t xml:space="preserve"> '</w:t>
      </w:r>
      <w:r>
        <w:rPr>
          <w:rFonts w:cs="Miriam" w:hint="cs"/>
          <w:i/>
          <w:iCs/>
          <w:szCs w:val="20"/>
          <w:rtl/>
          <w:lang w:eastAsia="en-US"/>
        </w:rPr>
        <w:t>מחתכין את הדילועין לפני הבהמה</w:t>
      </w:r>
      <w:r>
        <w:rPr>
          <w:rFonts w:cs="Miriam" w:hint="cs"/>
          <w:szCs w:val="20"/>
          <w:rtl/>
          <w:lang w:eastAsia="en-US"/>
        </w:rPr>
        <w:t>'</w:t>
      </w:r>
      <w:r>
        <w:rPr>
          <w:szCs w:val="20"/>
          <w:rtl/>
          <w:lang w:eastAsia="en-US"/>
        </w:rPr>
        <w:t>)</w:t>
      </w:r>
      <w:r>
        <w:rPr>
          <w:rFonts w:hint="cs"/>
          <w:rtl/>
          <w:lang w:eastAsia="en-US"/>
        </w:rPr>
        <w:t>.</w:t>
      </w:r>
    </w:p>
    <w:p w:rsidR="000418A1" w:rsidRDefault="000418A1" w:rsidP="000418A1">
      <w:pPr>
        <w:rPr>
          <w:rFonts w:hint="cs"/>
          <w:szCs w:val="20"/>
          <w:rtl/>
          <w:lang w:eastAsia="en-US"/>
        </w:rPr>
      </w:pPr>
      <w:r>
        <w:rPr>
          <w:rFonts w:hint="cs"/>
          <w:rtl/>
          <w:lang w:eastAsia="en-US"/>
        </w:rPr>
        <w:t xml:space="preserve">אמר רב דימי מנהרדעא: הלכתא: השוחט לחולה בשבת </w:t>
      </w:r>
      <w:r>
        <w:rPr>
          <w:szCs w:val="20"/>
          <w:rtl/>
          <w:lang w:eastAsia="en-US"/>
        </w:rPr>
        <w:t>(</w:t>
      </w:r>
      <w:r>
        <w:rPr>
          <w:rFonts w:cs="Miriam" w:hint="cs"/>
          <w:szCs w:val="20"/>
          <w:rtl/>
          <w:lang w:eastAsia="en-US"/>
        </w:rPr>
        <w:t>לחולה מבעוד יום</w:t>
      </w:r>
      <w:r>
        <w:rPr>
          <w:szCs w:val="20"/>
          <w:rtl/>
          <w:lang w:eastAsia="en-US"/>
        </w:rPr>
        <w:t>)</w:t>
      </w:r>
      <w:r>
        <w:rPr>
          <w:rtl/>
          <w:lang w:eastAsia="en-US"/>
        </w:rPr>
        <w:t xml:space="preserve"> </w:t>
      </w:r>
      <w:r>
        <w:rPr>
          <w:rFonts w:hint="cs"/>
          <w:rtl/>
          <w:lang w:eastAsia="en-US"/>
        </w:rPr>
        <w:t xml:space="preserve">- מותר לבריא באומצא </w:t>
      </w:r>
      <w:r>
        <w:rPr>
          <w:szCs w:val="20"/>
          <w:rtl/>
          <w:lang w:eastAsia="en-US"/>
        </w:rPr>
        <w:t>(</w:t>
      </w:r>
      <w:r>
        <w:rPr>
          <w:rFonts w:cs="Miriam" w:hint="cs"/>
          <w:szCs w:val="20"/>
          <w:rtl/>
          <w:lang w:eastAsia="en-US"/>
        </w:rPr>
        <w:t>לכוס</w:t>
      </w:r>
      <w:r>
        <w:rPr>
          <w:szCs w:val="20"/>
          <w:rtl/>
          <w:lang w:eastAsia="en-US"/>
        </w:rPr>
        <w:t>)</w:t>
      </w:r>
      <w:r>
        <w:rPr>
          <w:rFonts w:hint="cs"/>
          <w:rtl/>
          <w:lang w:eastAsia="en-US"/>
        </w:rPr>
        <w:t xml:space="preserve">; מאי טעמא? כיון דאי אפשר לכזית בשר בלא שחיטה, כי קא שחיט - אדעתא דחולה קא שחיט </w:t>
      </w:r>
      <w:r>
        <w:rPr>
          <w:szCs w:val="20"/>
          <w:rtl/>
          <w:lang w:eastAsia="en-US"/>
        </w:rPr>
        <w:t>(</w:t>
      </w:r>
      <w:r>
        <w:rPr>
          <w:rFonts w:cs="Miriam" w:hint="cs"/>
          <w:szCs w:val="20"/>
          <w:rtl/>
          <w:lang w:eastAsia="en-US"/>
        </w:rPr>
        <w:t>וליכא למגזר שמא ירבה בשחיטה בשביל בריא, דהא משום ההוא זית דחולה בעי למשחט כולה</w:t>
      </w:r>
      <w:r>
        <w:rPr>
          <w:szCs w:val="20"/>
          <w:rtl/>
          <w:lang w:eastAsia="en-US"/>
        </w:rPr>
        <w:t>)</w:t>
      </w:r>
      <w:r>
        <w:rPr>
          <w:rFonts w:hint="cs"/>
          <w:rtl/>
          <w:lang w:eastAsia="en-US"/>
        </w:rPr>
        <w:t>; המבשל לחולה בשבת אסור לבריא: גזירה שמא ירבה בשבילו.</w:t>
      </w:r>
    </w:p>
    <w:p w:rsidR="000418A1" w:rsidRDefault="000418A1" w:rsidP="000418A1">
      <w:pPr>
        <w:rPr>
          <w:rFonts w:hint="cs"/>
          <w:rtl/>
          <w:lang w:eastAsia="en-US"/>
        </w:rPr>
      </w:pP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השוחט במגל יד </w:t>
      </w:r>
      <w:r>
        <w:rPr>
          <w:szCs w:val="20"/>
          <w:rtl/>
          <w:lang w:eastAsia="en-US"/>
        </w:rPr>
        <w:t>(</w:t>
      </w:r>
      <w:r>
        <w:rPr>
          <w:rFonts w:cs="Miriam" w:hint="cs"/>
          <w:szCs w:val="20"/>
          <w:rtl/>
          <w:lang w:eastAsia="en-US"/>
        </w:rPr>
        <w:t>רפש"א בלע"ז, ויש לה שתי פיות: האחת חלקה כסכין, והאחת יש בה פגימות</w:t>
      </w:r>
      <w:r>
        <w:rPr>
          <w:szCs w:val="20"/>
          <w:rtl/>
          <w:lang w:eastAsia="en-US"/>
        </w:rPr>
        <w:t>)</w:t>
      </w:r>
      <w:r>
        <w:rPr>
          <w:rFonts w:hint="cs"/>
          <w:rtl/>
          <w:lang w:eastAsia="en-US"/>
        </w:rPr>
        <w:t>, בצור, ובקנה - שחיטתו כשרה;</w:t>
      </w:r>
    </w:p>
    <w:p w:rsidR="000418A1" w:rsidRDefault="000418A1" w:rsidP="000418A1">
      <w:pPr>
        <w:rPr>
          <w:rFonts w:cs="Miriam" w:hint="cs"/>
          <w:szCs w:val="20"/>
          <w:rtl/>
          <w:lang w:eastAsia="en-US"/>
        </w:rPr>
      </w:pPr>
      <w:r>
        <w:rPr>
          <w:rFonts w:hint="cs"/>
          <w:rtl/>
          <w:lang w:eastAsia="en-US"/>
        </w:rPr>
        <w:t xml:space="preserve">הכל שוחטין ולעולם שוחטין ובכל שוחטין </w:t>
      </w:r>
      <w:r>
        <w:rPr>
          <w:szCs w:val="20"/>
          <w:rtl/>
          <w:lang w:eastAsia="en-US"/>
        </w:rPr>
        <w:t>(</w:t>
      </w:r>
      <w:r>
        <w:rPr>
          <w:rFonts w:cs="Miriam" w:hint="cs"/>
          <w:szCs w:val="20"/>
          <w:rtl/>
          <w:lang w:eastAsia="en-US"/>
        </w:rPr>
        <w:t>כולה מפרש בגמרא</w:t>
      </w:r>
      <w:r>
        <w:rPr>
          <w:szCs w:val="20"/>
          <w:rtl/>
          <w:lang w:eastAsia="en-US"/>
        </w:rPr>
        <w:t>)</w:t>
      </w:r>
      <w:r>
        <w:rPr>
          <w:rtl/>
          <w:lang w:eastAsia="en-US"/>
        </w:rPr>
        <w:t xml:space="preserve"> </w:t>
      </w:r>
      <w:r>
        <w:rPr>
          <w:rFonts w:hint="cs"/>
          <w:rtl/>
          <w:lang w:eastAsia="en-US"/>
        </w:rPr>
        <w:t xml:space="preserve">- חוץ ממגל קציר </w:t>
      </w:r>
      <w:r>
        <w:rPr>
          <w:szCs w:val="20"/>
          <w:rtl/>
          <w:lang w:eastAsia="en-US"/>
        </w:rPr>
        <w:t>(</w:t>
      </w:r>
      <w:r>
        <w:rPr>
          <w:rFonts w:cs="Miriam" w:hint="cs"/>
          <w:szCs w:val="20"/>
          <w:rtl/>
          <w:lang w:eastAsia="en-US"/>
        </w:rPr>
        <w:t>שקוצרין בה התבואה; פלציל"א בלע"ז, שפגימותיה נוטות כולן לצד אחד בשיפוע</w:t>
      </w:r>
      <w:r>
        <w:rPr>
          <w:szCs w:val="20"/>
          <w:rtl/>
          <w:lang w:eastAsia="en-US"/>
        </w:rPr>
        <w:t>)</w:t>
      </w:r>
      <w:r>
        <w:rPr>
          <w:rFonts w:hint="cs"/>
          <w:rtl/>
          <w:lang w:eastAsia="en-US"/>
        </w:rPr>
        <w:t xml:space="preserve">, והמגירה </w:t>
      </w:r>
      <w:r>
        <w:rPr>
          <w:szCs w:val="20"/>
          <w:rtl/>
          <w:lang w:eastAsia="en-US"/>
        </w:rPr>
        <w:t>(</w:t>
      </w:r>
      <w:r>
        <w:rPr>
          <w:rFonts w:cs="Miriam" w:hint="cs"/>
          <w:szCs w:val="20"/>
          <w:rtl/>
          <w:lang w:eastAsia="en-US"/>
        </w:rPr>
        <w:t>סכין מלא פגימות, ואין משופעות כשל מגל קציר, אלא מכוונות: שיש לפגימה מורשא מכאן ומכאן, כסתם פגימות; אוגרת ומגירה בלעז סייג"א</w:t>
      </w:r>
      <w:r>
        <w:rPr>
          <w:szCs w:val="20"/>
          <w:rtl/>
          <w:lang w:eastAsia="en-US"/>
        </w:rPr>
        <w:t>)</w:t>
      </w:r>
      <w:r>
        <w:rPr>
          <w:rFonts w:hint="cs"/>
          <w:rtl/>
          <w:lang w:eastAsia="en-US"/>
        </w:rPr>
        <w:t xml:space="preserve">, והשינים </w:t>
      </w:r>
      <w:r>
        <w:rPr>
          <w:szCs w:val="20"/>
          <w:rtl/>
          <w:lang w:eastAsia="en-US"/>
        </w:rPr>
        <w:t>(</w:t>
      </w:r>
      <w:r>
        <w:rPr>
          <w:rFonts w:cs="Miriam" w:hint="cs"/>
          <w:szCs w:val="20"/>
          <w:rtl/>
          <w:lang w:eastAsia="en-US"/>
        </w:rPr>
        <w:t>התחובים בלחי של בהמה</w:t>
      </w:r>
      <w:r>
        <w:rPr>
          <w:szCs w:val="20"/>
          <w:rtl/>
          <w:lang w:eastAsia="en-US"/>
        </w:rPr>
        <w:t>)</w:t>
      </w:r>
      <w:r>
        <w:rPr>
          <w:rtl/>
          <w:lang w:eastAsia="en-US"/>
        </w:rPr>
        <w:t xml:space="preserve"> </w:t>
      </w:r>
      <w:r>
        <w:rPr>
          <w:rFonts w:hint="cs"/>
          <w:rtl/>
          <w:lang w:eastAsia="en-US"/>
        </w:rPr>
        <w:t xml:space="preserve">והציפורן </w:t>
      </w:r>
      <w:r>
        <w:rPr>
          <w:szCs w:val="20"/>
          <w:rtl/>
          <w:lang w:eastAsia="en-US"/>
        </w:rPr>
        <w:t>(</w:t>
      </w:r>
      <w:r>
        <w:rPr>
          <w:rFonts w:cs="Miriam" w:hint="cs"/>
          <w:szCs w:val="20"/>
          <w:rtl/>
          <w:lang w:eastAsia="en-US"/>
        </w:rPr>
        <w:t>מחוברת</w:t>
      </w:r>
      <w:r>
        <w:rPr>
          <w:szCs w:val="20"/>
          <w:rtl/>
          <w:lang w:eastAsia="en-US"/>
        </w:rPr>
        <w:t>)</w:t>
      </w:r>
      <w:r>
        <w:rPr>
          <w:rFonts w:hint="cs"/>
          <w:rtl/>
          <w:lang w:eastAsia="en-US"/>
        </w:rPr>
        <w:t xml:space="preserve">, מפני שהם חונקין </w:t>
      </w:r>
      <w:r>
        <w:rPr>
          <w:szCs w:val="20"/>
          <w:rtl/>
          <w:lang w:eastAsia="en-US"/>
        </w:rPr>
        <w:t>(</w:t>
      </w:r>
      <w:r>
        <w:rPr>
          <w:rFonts w:cs="Miriam" w:hint="cs"/>
          <w:szCs w:val="20"/>
          <w:rtl/>
          <w:lang w:eastAsia="en-US"/>
        </w:rPr>
        <w:t>שאין חותכין אלא קורעין מחמת הפגימות; והאי 'חונקין' - אשארא קאי, ולאו אצפורן; דטעמא דצפורן מפרש בגמרא משום 'מחובר'</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w:t>
      </w:r>
      <w:r>
        <w:rPr>
          <w:rFonts w:hint="cs"/>
          <w:i/>
          <w:iCs/>
          <w:rtl/>
          <w:lang w:eastAsia="en-US"/>
        </w:rPr>
        <w:t>השוחט</w:t>
      </w:r>
      <w:r>
        <w:rPr>
          <w:rFonts w:hint="cs"/>
          <w:rtl/>
          <w:lang w:eastAsia="en-US"/>
        </w:rPr>
        <w:t xml:space="preserve">' דיעבד - אִין, לכתחלה </w:t>
      </w:r>
      <w:r>
        <w:rPr>
          <w:rtl/>
          <w:lang w:eastAsia="en-US"/>
        </w:rPr>
        <w:t>–</w:t>
      </w:r>
      <w:r>
        <w:rPr>
          <w:rFonts w:hint="cs"/>
          <w:rtl/>
          <w:lang w:eastAsia="en-US"/>
        </w:rPr>
        <w:t xml:space="preserve"> לא; בשלמא במגל יד: דלמא אתי למעבד באידך גיסא </w:t>
      </w:r>
      <w:r>
        <w:rPr>
          <w:szCs w:val="20"/>
          <w:rtl/>
          <w:lang w:eastAsia="en-US"/>
        </w:rPr>
        <w:t>(</w:t>
      </w:r>
      <w:r>
        <w:rPr>
          <w:rFonts w:cs="Miriam" w:hint="cs"/>
          <w:szCs w:val="20"/>
          <w:rtl/>
          <w:lang w:eastAsia="en-US"/>
        </w:rPr>
        <w:t>במקום הפגימות; ושמעינן מהא דסכין פגומה ויש בה כדי לשחוט מן הפגם ולהלן - אסור לשחוט בה לכתחלה, דהא הכא גזרינן משום אידך גיסא - וכל שכן הכא דבההיא גיסא גופה פגומה</w:t>
      </w:r>
      <w:r>
        <w:rPr>
          <w:szCs w:val="20"/>
          <w:rtl/>
          <w:lang w:eastAsia="en-US"/>
        </w:rPr>
        <w:t>)</w:t>
      </w:r>
      <w:r>
        <w:rPr>
          <w:rFonts w:hint="cs"/>
          <w:rtl/>
          <w:lang w:eastAsia="en-US"/>
        </w:rPr>
        <w:t xml:space="preserve">, אלא צור וקנה לכתחלה לא? ורמינהי </w:t>
      </w:r>
      <w:r>
        <w:rPr>
          <w:rFonts w:cs="Miriam" w:hint="cs"/>
          <w:szCs w:val="16"/>
          <w:rtl/>
          <w:lang w:eastAsia="en-US"/>
        </w:rPr>
        <w:t>[תוספתא חולין פ"א מ"ב]</w:t>
      </w:r>
      <w:r>
        <w:rPr>
          <w:rFonts w:hint="cs"/>
          <w:rtl/>
          <w:lang w:eastAsia="en-US"/>
        </w:rPr>
        <w:t>: '</w:t>
      </w:r>
      <w:r>
        <w:rPr>
          <w:rFonts w:hint="cs"/>
          <w:i/>
          <w:iCs/>
          <w:rtl/>
          <w:lang w:eastAsia="en-US"/>
        </w:rPr>
        <w:t>בכל שוחטין: בין בצור בין בזכוכית בין בקרומית</w:t>
      </w:r>
      <w:r>
        <w:rPr>
          <w:rFonts w:hint="cs"/>
          <w:rtl/>
          <w:lang w:eastAsia="en-US"/>
        </w:rPr>
        <w:t xml:space="preserve"> </w:t>
      </w:r>
      <w:r>
        <w:rPr>
          <w:szCs w:val="20"/>
          <w:rtl/>
          <w:lang w:eastAsia="en-US"/>
        </w:rPr>
        <w:t>(</w:t>
      </w:r>
      <w:r>
        <w:rPr>
          <w:rFonts w:cs="Miriam" w:hint="cs"/>
          <w:szCs w:val="20"/>
          <w:rtl/>
          <w:lang w:eastAsia="en-US"/>
        </w:rPr>
        <w:t>צלע</w:t>
      </w:r>
      <w:r>
        <w:rPr>
          <w:szCs w:val="20"/>
          <w:rtl/>
          <w:lang w:eastAsia="en-US"/>
        </w:rPr>
        <w:t>)</w:t>
      </w:r>
      <w:r>
        <w:rPr>
          <w:rFonts w:hint="cs"/>
          <w:i/>
          <w:iCs/>
          <w:rtl/>
          <w:lang w:eastAsia="en-US"/>
        </w:rPr>
        <w:t xml:space="preserve"> של קנה</w:t>
      </w:r>
      <w:r>
        <w:rPr>
          <w:rFonts w:hint="cs"/>
          <w:rtl/>
          <w:lang w:eastAsia="en-US"/>
        </w:rPr>
        <w:t>'?</w:t>
      </w:r>
    </w:p>
    <w:p w:rsidR="000418A1" w:rsidRDefault="000418A1" w:rsidP="000418A1">
      <w:pPr>
        <w:rPr>
          <w:rFonts w:hint="cs"/>
          <w:rtl/>
          <w:lang w:eastAsia="en-US"/>
        </w:rPr>
      </w:pPr>
      <w:r>
        <w:rPr>
          <w:rFonts w:hint="cs"/>
          <w:rtl/>
          <w:lang w:eastAsia="en-US"/>
        </w:rPr>
        <w:t xml:space="preserve">לא קשיא: כאן בתלוש כאן במחובר, דאמר רב כהנא: השוחט במחובר לקרקע: רבי פוסל </w:t>
      </w:r>
      <w:r>
        <w:rPr>
          <w:szCs w:val="20"/>
          <w:rtl/>
          <w:lang w:eastAsia="en-US"/>
        </w:rPr>
        <w:t>(</w:t>
      </w:r>
      <w:r>
        <w:rPr>
          <w:rFonts w:cs="Miriam" w:hint="cs"/>
          <w:szCs w:val="20"/>
          <w:rtl/>
          <w:lang w:eastAsia="en-US"/>
        </w:rPr>
        <w:t>לקמן נפקא לן מ'</w:t>
      </w:r>
      <w:r>
        <w:rPr>
          <w:rFonts w:cs="Narkisim" w:hint="cs"/>
          <w:szCs w:val="20"/>
          <w:rtl/>
          <w:lang w:eastAsia="en-US"/>
        </w:rPr>
        <w:t>ויקח את המאכלת</w:t>
      </w:r>
      <w:r>
        <w:rPr>
          <w:rFonts w:cs="Miriam" w:hint="cs"/>
          <w:szCs w:val="20"/>
          <w:rtl/>
          <w:lang w:eastAsia="en-US"/>
        </w:rPr>
        <w:t xml:space="preserve">' </w:t>
      </w:r>
      <w:r>
        <w:rPr>
          <w:rFonts w:cs="Miriam" w:hint="cs"/>
          <w:szCs w:val="16"/>
          <w:rtl/>
          <w:lang w:eastAsia="en-US"/>
        </w:rPr>
        <w:t>[בראשית כב,י]</w:t>
      </w:r>
      <w:r>
        <w:rPr>
          <w:szCs w:val="20"/>
          <w:rtl/>
          <w:lang w:eastAsia="en-US"/>
        </w:rPr>
        <w:t>)</w:t>
      </w:r>
      <w:r>
        <w:rPr>
          <w:rtl/>
          <w:lang w:eastAsia="en-US"/>
        </w:rPr>
        <w:t xml:space="preserve"> </w:t>
      </w:r>
      <w:r>
        <w:rPr>
          <w:rFonts w:hint="cs"/>
          <w:rtl/>
          <w:lang w:eastAsia="en-US"/>
        </w:rPr>
        <w:t xml:space="preserve">ורבי חייא מכשיר </w:t>
      </w:r>
      <w:r>
        <w:rPr>
          <w:szCs w:val="20"/>
          <w:rtl/>
          <w:lang w:eastAsia="en-US"/>
        </w:rPr>
        <w:t>(</w:t>
      </w:r>
      <w:r>
        <w:rPr>
          <w:rFonts w:cs="Miriam" w:hint="cs"/>
          <w:szCs w:val="20"/>
          <w:rtl/>
          <w:lang w:eastAsia="en-US"/>
        </w:rPr>
        <w:t>ומתניתין, דקתני 'שחיטתו כשרה' - לא מתוקמא כרבי אלא כרבי חייא; ולכתחלה מיהת לא שחטינן, ואשמועינן מתניתין דעד כאן כו'</w:t>
      </w:r>
      <w:r>
        <w:rPr>
          <w:szCs w:val="20"/>
          <w:rtl/>
          <w:lang w:eastAsia="en-US"/>
        </w:rPr>
        <w:t>)</w:t>
      </w:r>
      <w:r>
        <w:rPr>
          <w:rFonts w:hint="cs"/>
          <w:rtl/>
          <w:lang w:eastAsia="en-US"/>
        </w:rPr>
        <w:t xml:space="preserve">; עד כאן לא קא מכשיר רבי חייא אלא בדיעבד, אבל לכתחלה </w:t>
      </w:r>
      <w:r>
        <w:rPr>
          <w:rtl/>
          <w:lang w:eastAsia="en-US"/>
        </w:rPr>
        <w:t>–</w:t>
      </w:r>
      <w:r>
        <w:rPr>
          <w:rFonts w:hint="cs"/>
          <w:rtl/>
          <w:lang w:eastAsia="en-US"/>
        </w:rPr>
        <w:t xml:space="preserve"> לא!</w:t>
      </w:r>
    </w:p>
    <w:p w:rsidR="000418A1" w:rsidRDefault="000418A1" w:rsidP="000418A1">
      <w:pPr>
        <w:rPr>
          <w:rFonts w:hint="cs"/>
          <w:rtl/>
          <w:lang w:eastAsia="en-US"/>
        </w:rPr>
      </w:pPr>
      <w:r>
        <w:rPr>
          <w:rFonts w:hint="cs"/>
          <w:rtl/>
          <w:lang w:eastAsia="en-US"/>
        </w:rPr>
        <w:t>במאי אוקימתא - כרבי חייא ודיעבד; אלא הא דתניא '</w:t>
      </w:r>
      <w:r>
        <w:rPr>
          <w:rFonts w:hint="cs"/>
          <w:i/>
          <w:iCs/>
          <w:rtl/>
          <w:lang w:eastAsia="en-US"/>
        </w:rPr>
        <w:t>בכל שוחטין, בין בתלוש בין במחובר, בין שהסכין למעלה וצואר בהמה למטה</w:t>
      </w:r>
      <w:r>
        <w:rPr>
          <w:rFonts w:hint="cs"/>
          <w:rtl/>
          <w:lang w:eastAsia="en-US"/>
        </w:rPr>
        <w:t xml:space="preserve"> </w:t>
      </w:r>
      <w:r>
        <w:rPr>
          <w:szCs w:val="20"/>
          <w:rtl/>
          <w:lang w:eastAsia="en-US"/>
        </w:rPr>
        <w:t>(</w:t>
      </w:r>
      <w:r>
        <w:rPr>
          <w:rFonts w:cs="Miriam" w:hint="cs"/>
          <w:szCs w:val="20"/>
          <w:rtl/>
          <w:lang w:eastAsia="en-US"/>
        </w:rPr>
        <w:t>כעין כל השחיטות</w:t>
      </w:r>
      <w:r>
        <w:rPr>
          <w:szCs w:val="20"/>
          <w:rtl/>
          <w:lang w:eastAsia="en-US"/>
        </w:rPr>
        <w:t>)</w:t>
      </w:r>
      <w:r>
        <w:rPr>
          <w:rFonts w:hint="cs"/>
          <w:i/>
          <w:iCs/>
          <w:rtl/>
          <w:lang w:eastAsia="en-US"/>
        </w:rPr>
        <w:t xml:space="preserve"> בין שהסכין למטה וצואר בהמה למעלה</w:t>
      </w:r>
      <w:r>
        <w:rPr>
          <w:rFonts w:hint="cs"/>
          <w:rtl/>
          <w:lang w:eastAsia="en-US"/>
        </w:rPr>
        <w:t xml:space="preserve"> </w:t>
      </w:r>
      <w:r>
        <w:rPr>
          <w:szCs w:val="20"/>
          <w:rtl/>
          <w:lang w:eastAsia="en-US"/>
        </w:rPr>
        <w:t>(</w:t>
      </w:r>
      <w:r>
        <w:rPr>
          <w:rFonts w:cs="Miriam" w:hint="cs"/>
          <w:szCs w:val="20"/>
          <w:rtl/>
          <w:lang w:eastAsia="en-US"/>
        </w:rPr>
        <w:t>ולא חיישינן שמא יכבד הצואר על הסכין ויתיז בבת אחת קודם שיוליך ויביא</w:t>
      </w:r>
      <w:r>
        <w:rPr>
          <w:szCs w:val="20"/>
          <w:rtl/>
          <w:lang w:eastAsia="en-US"/>
        </w:rPr>
        <w:t>)</w:t>
      </w:r>
      <w:r>
        <w:rPr>
          <w:rFonts w:hint="cs"/>
          <w:rtl/>
          <w:lang w:eastAsia="en-US"/>
        </w:rPr>
        <w:t xml:space="preserve">' </w:t>
      </w:r>
      <w:r>
        <w:rPr>
          <w:rtl/>
          <w:lang w:eastAsia="en-US"/>
        </w:rPr>
        <w:t>–</w:t>
      </w:r>
      <w:r>
        <w:rPr>
          <w:rFonts w:hint="cs"/>
          <w:rtl/>
          <w:lang w:eastAsia="en-US"/>
        </w:rPr>
        <w:t xml:space="preserve"> מני? לא רבי ולא רבי חייא: אי רבי חייא - דיעבד אִין, לכתחלה לא; אי רבי - דיעבד נמי לא!?</w:t>
      </w:r>
    </w:p>
    <w:p w:rsidR="000418A1" w:rsidRDefault="000418A1" w:rsidP="000418A1">
      <w:pPr>
        <w:rPr>
          <w:rFonts w:hint="cs"/>
          <w:rtl/>
          <w:lang w:eastAsia="en-US"/>
        </w:rPr>
      </w:pPr>
      <w:r>
        <w:rPr>
          <w:rFonts w:hint="cs"/>
          <w:rtl/>
          <w:lang w:eastAsia="en-US"/>
        </w:rPr>
        <w:t xml:space="preserve">לעולם רבי חייא, ואפילו לכתחלה </w:t>
      </w:r>
      <w:r>
        <w:rPr>
          <w:szCs w:val="20"/>
          <w:rtl/>
          <w:lang w:eastAsia="en-US"/>
        </w:rPr>
        <w:t>(</w:t>
      </w:r>
      <w:r>
        <w:rPr>
          <w:rFonts w:cs="Miriam" w:hint="cs"/>
          <w:szCs w:val="20"/>
          <w:rtl/>
          <w:lang w:eastAsia="en-US"/>
        </w:rPr>
        <w:t>נמי מכשר</w:t>
      </w:r>
      <w:r>
        <w:rPr>
          <w:szCs w:val="20"/>
          <w:rtl/>
          <w:lang w:eastAsia="en-US"/>
        </w:rPr>
        <w:t>)</w:t>
      </w:r>
      <w:r>
        <w:rPr>
          <w:rFonts w:hint="cs"/>
          <w:rtl/>
          <w:lang w:eastAsia="en-US"/>
        </w:rPr>
        <w:t>, והאי דקמיפלגי בדיעבד - להודיעך כחו דרבי.</w:t>
      </w:r>
    </w:p>
    <w:p w:rsidR="000418A1" w:rsidRDefault="000418A1" w:rsidP="000418A1">
      <w:pPr>
        <w:rPr>
          <w:rFonts w:hint="cs"/>
          <w:rtl/>
          <w:lang w:eastAsia="en-US"/>
        </w:rPr>
      </w:pPr>
      <w:r>
        <w:rPr>
          <w:rFonts w:hint="cs"/>
          <w:rtl/>
          <w:lang w:eastAsia="en-US"/>
        </w:rPr>
        <w:t>ואלא מתניתין דקתני '</w:t>
      </w:r>
      <w:r>
        <w:rPr>
          <w:rFonts w:hint="cs"/>
          <w:i/>
          <w:iCs/>
          <w:rtl/>
          <w:lang w:eastAsia="en-US"/>
        </w:rPr>
        <w:t>השוחט</w:t>
      </w:r>
      <w:r>
        <w:rPr>
          <w:rFonts w:hint="cs"/>
          <w:rtl/>
          <w:lang w:eastAsia="en-US"/>
        </w:rPr>
        <w:t xml:space="preserve">': דיעבד אִין, לכתחלה לא </w:t>
      </w:r>
      <w:r>
        <w:rPr>
          <w:rtl/>
          <w:lang w:eastAsia="en-US"/>
        </w:rPr>
        <w:t>–</w:t>
      </w:r>
      <w:r>
        <w:rPr>
          <w:rFonts w:hint="cs"/>
          <w:rtl/>
          <w:lang w:eastAsia="en-US"/>
        </w:rPr>
        <w:t xml:space="preserve"> מני? לא רבי ולא רבי חייא!? אי רבי חייא - אפילו לכתחלה! אי רבי - דיעבד נמי לא!?</w:t>
      </w:r>
    </w:p>
    <w:p w:rsidR="000418A1" w:rsidRDefault="000418A1" w:rsidP="000418A1">
      <w:pPr>
        <w:rPr>
          <w:rFonts w:hint="cs"/>
          <w:rtl/>
          <w:lang w:eastAsia="en-US"/>
        </w:rPr>
      </w:pPr>
      <w:r>
        <w:rPr>
          <w:rFonts w:hint="cs"/>
          <w:rtl/>
          <w:lang w:eastAsia="en-US"/>
        </w:rPr>
        <w:t>לעולם רבי חייא, ואפילו לכתחלה, ומתניתין - דקתני '</w:t>
      </w:r>
      <w:r>
        <w:rPr>
          <w:rFonts w:hint="cs"/>
          <w:i/>
          <w:iCs/>
          <w:rtl/>
          <w:lang w:eastAsia="en-US"/>
        </w:rPr>
        <w:t>השוחט</w:t>
      </w:r>
      <w:r>
        <w:rPr>
          <w:rFonts w:hint="cs"/>
          <w:rtl/>
          <w:lang w:eastAsia="en-US"/>
        </w:rPr>
        <w:t>' - רבי היא.</w:t>
      </w:r>
    </w:p>
    <w:p w:rsidR="000418A1" w:rsidRDefault="000418A1" w:rsidP="000418A1">
      <w:pPr>
        <w:rPr>
          <w:rFonts w:hint="cs"/>
          <w:rtl/>
          <w:lang w:eastAsia="en-US"/>
        </w:rPr>
      </w:pPr>
      <w:r>
        <w:rPr>
          <w:rFonts w:hint="cs"/>
          <w:rtl/>
          <w:lang w:eastAsia="en-US"/>
        </w:rPr>
        <w:t xml:space="preserve">קשיא דרבי אדרבי </w:t>
      </w:r>
      <w:r>
        <w:rPr>
          <w:szCs w:val="20"/>
          <w:rtl/>
          <w:lang w:eastAsia="en-US"/>
        </w:rPr>
        <w:t>(</w:t>
      </w:r>
      <w:r>
        <w:rPr>
          <w:rFonts w:cs="Miriam" w:hint="cs"/>
          <w:szCs w:val="20"/>
          <w:rtl/>
          <w:lang w:eastAsia="en-US"/>
        </w:rPr>
        <w:t>דהא קתני בברייתא 'רבי פוסל', דמשמע דיעבד</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לא קשיא: כאן במחובר מעיקרו </w:t>
      </w:r>
      <w:r>
        <w:rPr>
          <w:szCs w:val="20"/>
          <w:rtl/>
          <w:lang w:eastAsia="en-US"/>
        </w:rPr>
        <w:t>(</w:t>
      </w:r>
      <w:r>
        <w:rPr>
          <w:rFonts w:cs="Miriam" w:hint="cs"/>
          <w:szCs w:val="20"/>
          <w:rtl/>
          <w:lang w:eastAsia="en-US"/>
        </w:rPr>
        <w:t>פוסל, ואפילו בדיעבד</w:t>
      </w:r>
      <w:r>
        <w:rPr>
          <w:szCs w:val="20"/>
          <w:rtl/>
          <w:lang w:eastAsia="en-US"/>
        </w:rPr>
        <w:t>)</w:t>
      </w:r>
      <w:r>
        <w:rPr>
          <w:rFonts w:hint="cs"/>
          <w:rtl/>
          <w:lang w:eastAsia="en-US"/>
        </w:rPr>
        <w:t>, כאן בתלוש ולבסוף חיברו.</w:t>
      </w:r>
    </w:p>
    <w:p w:rsidR="000418A1" w:rsidRDefault="000418A1" w:rsidP="000418A1">
      <w:pPr>
        <w:rPr>
          <w:rFonts w:hint="cs"/>
          <w:rtl/>
          <w:lang w:eastAsia="en-US"/>
        </w:rPr>
      </w:pPr>
      <w:r>
        <w:rPr>
          <w:rFonts w:hint="cs"/>
          <w:rtl/>
          <w:lang w:eastAsia="en-US"/>
        </w:rPr>
        <w:t>ומנא תימרא דשני לן בין מחובר מעיקרו לתלוש ולבסוף חיברו?</w:t>
      </w:r>
    </w:p>
    <w:p w:rsidR="000418A1" w:rsidRDefault="000418A1" w:rsidP="000418A1">
      <w:pPr>
        <w:rPr>
          <w:rFonts w:hint="cs"/>
          <w:rtl/>
          <w:lang w:eastAsia="en-US"/>
        </w:rPr>
      </w:pPr>
      <w:r>
        <w:rPr>
          <w:rFonts w:hint="cs"/>
          <w:rtl/>
          <w:lang w:eastAsia="en-US"/>
        </w:rPr>
        <w:t>דתניא: '</w:t>
      </w:r>
      <w:r>
        <w:rPr>
          <w:rFonts w:hint="cs"/>
          <w:i/>
          <w:iCs/>
          <w:rtl/>
          <w:lang w:eastAsia="en-US"/>
        </w:rPr>
        <w:t>השוחט במוכני</w:t>
      </w:r>
      <w:r>
        <w:rPr>
          <w:rFonts w:hint="cs"/>
          <w:rtl/>
          <w:lang w:eastAsia="en-US"/>
        </w:rPr>
        <w:t xml:space="preserve"> </w:t>
      </w:r>
      <w:r>
        <w:rPr>
          <w:szCs w:val="20"/>
          <w:rtl/>
          <w:lang w:eastAsia="en-US"/>
        </w:rPr>
        <w:t>(</w:t>
      </w:r>
      <w:r>
        <w:rPr>
          <w:rFonts w:cs="Miriam" w:hint="cs"/>
          <w:szCs w:val="20"/>
          <w:rtl/>
          <w:lang w:eastAsia="en-US"/>
        </w:rPr>
        <w:t>גלגל שקורין טו"ר, והשכיב בו הסכין חודו למעלה, וגלגל ושחט</w:t>
      </w:r>
      <w:r>
        <w:rPr>
          <w:szCs w:val="20"/>
          <w:rtl/>
          <w:lang w:eastAsia="en-US"/>
        </w:rPr>
        <w:t>)</w:t>
      </w:r>
      <w:r>
        <w:rPr>
          <w:rFonts w:hint="cs"/>
          <w:i/>
          <w:iCs/>
          <w:rtl/>
          <w:lang w:eastAsia="en-US"/>
        </w:rPr>
        <w:t xml:space="preserve"> - שחיטתו כשרה; במחובר לקרקע - שחיטתו כשרה; נעץ סכין בכותל ושחט בה </w:t>
      </w:r>
      <w:r>
        <w:rPr>
          <w:szCs w:val="20"/>
          <w:rtl/>
          <w:lang w:eastAsia="en-US"/>
        </w:rPr>
        <w:t>(</w:t>
      </w:r>
      <w:r>
        <w:rPr>
          <w:rFonts w:cs="Miriam" w:hint="cs"/>
          <w:szCs w:val="20"/>
          <w:rtl/>
          <w:lang w:eastAsia="en-US"/>
        </w:rPr>
        <w:t>והוליך והביא צואר בהמה עליה</w:t>
      </w:r>
      <w:r>
        <w:rPr>
          <w:szCs w:val="20"/>
          <w:rtl/>
          <w:lang w:eastAsia="en-US"/>
        </w:rPr>
        <w:t>)</w:t>
      </w:r>
      <w:r>
        <w:rPr>
          <w:rFonts w:hint="cs"/>
          <w:i/>
          <w:iCs/>
          <w:rtl/>
          <w:lang w:eastAsia="en-US"/>
        </w:rPr>
        <w:t xml:space="preserve"> - שחיטתו כשרה; היה צור יוצא מן הכותל או קנה עולה מאליו ושחט בו - שחיטתו פסולה</w:t>
      </w:r>
      <w:r>
        <w:rPr>
          <w:rFonts w:hint="cs"/>
          <w:rtl/>
          <w:lang w:eastAsia="en-US"/>
        </w:rPr>
        <w:t>';</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טז,א</w:t>
      </w:r>
      <w:r>
        <w:rPr>
          <w:rtl/>
          <w:lang w:eastAsia="en-US"/>
        </w:rPr>
        <w:t>)</w:t>
      </w:r>
    </w:p>
    <w:p w:rsidR="000418A1" w:rsidRDefault="000418A1" w:rsidP="000418A1">
      <w:pPr>
        <w:rPr>
          <w:rFonts w:hint="cs"/>
          <w:rtl/>
          <w:lang w:eastAsia="en-US"/>
        </w:rPr>
      </w:pPr>
      <w:r>
        <w:rPr>
          <w:rFonts w:hint="cs"/>
          <w:rtl/>
          <w:lang w:eastAsia="en-US"/>
        </w:rPr>
        <w:t xml:space="preserve">קשיין אהדדי </w:t>
      </w:r>
      <w:r>
        <w:rPr>
          <w:szCs w:val="20"/>
          <w:rtl/>
          <w:lang w:eastAsia="en-US"/>
        </w:rPr>
        <w:t>(</w:t>
      </w:r>
      <w:r>
        <w:rPr>
          <w:rFonts w:cs="Miriam" w:hint="cs"/>
          <w:szCs w:val="20"/>
          <w:rtl/>
          <w:lang w:eastAsia="en-US"/>
        </w:rPr>
        <w:t>דקתני רישא 'במחובר לקרקע שחיטתו כשרה', אלמא בדיעבד שפיר דמי, והדר תני 'היה צור יוצא כו'</w:t>
      </w:r>
      <w:r>
        <w:rPr>
          <w:szCs w:val="20"/>
          <w:rtl/>
          <w:lang w:eastAsia="en-US"/>
        </w:rPr>
        <w:t>)</w:t>
      </w:r>
      <w:r>
        <w:rPr>
          <w:rFonts w:hint="cs"/>
          <w:rtl/>
          <w:lang w:eastAsia="en-US"/>
        </w:rPr>
        <w:t xml:space="preserve">? אלא לאו שמע מינה שאני בין מחובר מעיקרו לתלוש ולבסוף חברו? </w:t>
      </w:r>
      <w:r>
        <w:rPr>
          <w:szCs w:val="20"/>
          <w:rtl/>
          <w:lang w:eastAsia="en-US"/>
        </w:rPr>
        <w:t>(</w:t>
      </w:r>
      <w:r>
        <w:rPr>
          <w:rFonts w:cs="Miriam" w:hint="cs"/>
          <w:szCs w:val="20"/>
          <w:rtl/>
          <w:lang w:eastAsia="en-US"/>
        </w:rPr>
        <w:t xml:space="preserve">צור יוצא מן הכותל - היינו 'מחובר מעיקרו', דמוקמינן ליה לקמן בכותל מערה שלא נבנה הכותל על ידי אדם אלא חוקק בקרקע והכותל עומד מאליו, ורישא - בתלוש ולבסוף חברו; והאי דהדר תנא 'נעץ סכין בכותל' - איצטריך לאשמועינן דאף על גב דלא מבטל ליה, אפילו הכי לכתחלה לא ישחוט </w:t>
      </w:r>
      <w:r>
        <w:rPr>
          <w:rFonts w:cs="Miriam" w:hint="cs"/>
          <w:szCs w:val="18"/>
          <w:rtl/>
          <w:lang w:eastAsia="en-US"/>
        </w:rPr>
        <w:t>[ב]</w:t>
      </w:r>
      <w:r>
        <w:rPr>
          <w:rFonts w:cs="Miriam" w:hint="cs"/>
          <w:szCs w:val="20"/>
          <w:rtl/>
          <w:lang w:eastAsia="en-US"/>
        </w:rPr>
        <w:t>קנה עומד מאליו שלא נטעו אדם שם אלא מעצמו עלה.</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שמע מינה. </w:t>
      </w:r>
      <w:r>
        <w:rPr>
          <w:szCs w:val="20"/>
          <w:rtl/>
          <w:lang w:eastAsia="en-US"/>
        </w:rPr>
        <w:t>(</w:t>
      </w:r>
      <w:r>
        <w:rPr>
          <w:rFonts w:cs="Miriam" w:hint="cs"/>
          <w:szCs w:val="20"/>
          <w:rtl/>
          <w:lang w:eastAsia="en-US"/>
        </w:rPr>
        <w:t>והא מתניתין - רבי היא, דאי רבי חייא - אפילו לכתחלה מכשיר.</w:t>
      </w:r>
      <w:r>
        <w:rPr>
          <w:szCs w:val="20"/>
          <w:rtl/>
          <w:lang w:eastAsia="en-US"/>
        </w:rPr>
        <w:t>)</w:t>
      </w:r>
      <w:r>
        <w:rPr>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אמר מר: 'השוחט במוכני שחיטתו כשרה' - והתניא 'שחיטתו פסולה'!?</w:t>
      </w:r>
    </w:p>
    <w:p w:rsidR="000418A1" w:rsidRDefault="000418A1" w:rsidP="000418A1">
      <w:pPr>
        <w:rPr>
          <w:rFonts w:hint="cs"/>
          <w:rtl/>
          <w:lang w:eastAsia="en-US"/>
        </w:rPr>
      </w:pPr>
      <w:r>
        <w:rPr>
          <w:rFonts w:hint="cs"/>
          <w:rtl/>
          <w:lang w:eastAsia="en-US"/>
        </w:rPr>
        <w:t xml:space="preserve">לא קשיא: הא בסרנא דפחרא </w:t>
      </w:r>
      <w:r>
        <w:rPr>
          <w:szCs w:val="20"/>
          <w:rtl/>
          <w:lang w:eastAsia="en-US"/>
        </w:rPr>
        <w:t>(</w:t>
      </w:r>
      <w:r>
        <w:rPr>
          <w:rFonts w:cs="Miriam" w:hint="cs"/>
          <w:szCs w:val="20"/>
          <w:rtl/>
          <w:lang w:eastAsia="en-US"/>
        </w:rPr>
        <w:t>גלגל של יוצרים של חרס, ויש להם מוכני שמגלגלין בו כשחוקקין את הכלי; 'פחרא' = חרס; וחבירו בדניאל בחלומו של נבוכדנצר '</w:t>
      </w:r>
      <w:r>
        <w:rPr>
          <w:rFonts w:cs="Narkisim" w:hint="cs"/>
          <w:szCs w:val="20"/>
          <w:rtl/>
          <w:lang w:eastAsia="en-US"/>
        </w:rPr>
        <w:t>חסף די פחר</w:t>
      </w:r>
      <w:r>
        <w:rPr>
          <w:rFonts w:cs="Miriam" w:hint="cs"/>
          <w:szCs w:val="20"/>
          <w:rtl/>
          <w:lang w:eastAsia="en-US"/>
        </w:rPr>
        <w:t xml:space="preserve">' </w:t>
      </w:r>
      <w:r>
        <w:rPr>
          <w:rFonts w:cs="Miriam" w:hint="cs"/>
          <w:szCs w:val="16"/>
          <w:rtl/>
          <w:lang w:eastAsia="en-US"/>
        </w:rPr>
        <w:t>[דניאל ב,מא]</w:t>
      </w:r>
      <w:r>
        <w:rPr>
          <w:rFonts w:cs="Miriam" w:hint="cs"/>
          <w:szCs w:val="20"/>
          <w:rtl/>
          <w:lang w:eastAsia="en-US"/>
        </w:rPr>
        <w:t>; סרנא דפחרא שחיטתו כשרה, שאדם מגלגלו</w:t>
      </w:r>
      <w:r>
        <w:rPr>
          <w:szCs w:val="20"/>
          <w:rtl/>
          <w:lang w:eastAsia="en-US"/>
        </w:rPr>
        <w:t>)</w:t>
      </w:r>
      <w:r>
        <w:rPr>
          <w:rFonts w:hint="cs"/>
          <w:rtl/>
          <w:lang w:eastAsia="en-US"/>
        </w:rPr>
        <w:t xml:space="preserve">, הא בסרנא דמיא </w:t>
      </w:r>
      <w:r>
        <w:rPr>
          <w:szCs w:val="20"/>
          <w:rtl/>
          <w:lang w:eastAsia="en-US"/>
        </w:rPr>
        <w:t>(</w:t>
      </w:r>
      <w:r>
        <w:rPr>
          <w:rFonts w:cs="Miriam" w:hint="cs"/>
          <w:szCs w:val="20"/>
          <w:rtl/>
          <w:lang w:eastAsia="en-US"/>
        </w:rPr>
        <w:t xml:space="preserve">שחיטתו פסולה: שהמים מגלגלין אותו, ואין שחיטה זו מכח אדם, ותנן לקמן </w:t>
      </w:r>
      <w:r>
        <w:rPr>
          <w:rFonts w:cs="Miriam" w:hint="cs"/>
          <w:szCs w:val="16"/>
          <w:rtl/>
          <w:lang w:eastAsia="en-US"/>
        </w:rPr>
        <w:t>(דף לא.)</w:t>
      </w:r>
      <w:r>
        <w:rPr>
          <w:rFonts w:cs="Miriam" w:hint="cs"/>
          <w:szCs w:val="20"/>
          <w:rtl/>
          <w:lang w:eastAsia="en-US"/>
        </w:rPr>
        <w:t xml:space="preserve"> 'נפלה ושחטה - שחיטתו פסולה, דכתיב </w:t>
      </w:r>
      <w:r>
        <w:rPr>
          <w:rFonts w:cs="Miriam" w:hint="cs"/>
          <w:szCs w:val="16"/>
          <w:rtl/>
          <w:lang w:eastAsia="en-US"/>
        </w:rPr>
        <w:t>[דברים יב,כא]</w:t>
      </w:r>
      <w:r>
        <w:rPr>
          <w:rFonts w:cs="Miriam" w:hint="cs"/>
          <w:szCs w:val="20"/>
          <w:rtl/>
          <w:lang w:eastAsia="en-US"/>
        </w:rPr>
        <w:t xml:space="preserve"> '</w:t>
      </w:r>
      <w:r>
        <w:rPr>
          <w:rFonts w:cs="Narkisim" w:hint="cs"/>
          <w:szCs w:val="20"/>
          <w:rtl/>
          <w:lang w:eastAsia="en-US"/>
        </w:rPr>
        <w:t>וזבחת ... ואכלת</w:t>
      </w:r>
      <w:r>
        <w:rPr>
          <w:rFonts w:cs="Miriam" w:hint="cs"/>
          <w:szCs w:val="20"/>
          <w:rtl/>
          <w:lang w:eastAsia="en-US"/>
        </w:rPr>
        <w:t>': מה שאתה זובח אתה אוכל כו'</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ואיבעית אימא: הא והא בסרנא דמיא, ולא קשיא: הא בכח ראשון הא בכח שני </w:t>
      </w:r>
      <w:r>
        <w:rPr>
          <w:szCs w:val="20"/>
          <w:rtl/>
          <w:lang w:eastAsia="en-US"/>
        </w:rPr>
        <w:t>(</w:t>
      </w:r>
      <w:r>
        <w:rPr>
          <w:rFonts w:cs="Miriam" w:hint="cs"/>
          <w:szCs w:val="20"/>
          <w:rtl/>
          <w:lang w:eastAsia="en-US"/>
        </w:rPr>
        <w:t>בכח ראשון = מיד כשנטל הדף המעכב את המים והתחיל לגלגל, ובתחלת גלגולו שחט מכח אדם שנטל הדף; בכח שני = לאחר שגלגלו המים את הגלגל פעם ראשונה ושניה</w:t>
      </w:r>
      <w:r>
        <w:rPr>
          <w:szCs w:val="20"/>
          <w:rtl/>
          <w:lang w:eastAsia="en-US"/>
        </w:rPr>
        <w:t>)</w:t>
      </w:r>
      <w:r>
        <w:rPr>
          <w:rFonts w:hint="cs"/>
          <w:rtl/>
          <w:lang w:eastAsia="en-US"/>
        </w:rPr>
        <w:t xml:space="preserve">, וכי הא דאמר רב פפא: האי מאן דכפתיה לחבריה ואשקיל עליה בידקא דמיא </w:t>
      </w:r>
      <w:r>
        <w:rPr>
          <w:szCs w:val="20"/>
          <w:rtl/>
          <w:lang w:eastAsia="en-US"/>
        </w:rPr>
        <w:t>(</w:t>
      </w:r>
      <w:r>
        <w:rPr>
          <w:rFonts w:cs="Miriam" w:hint="cs"/>
          <w:szCs w:val="20"/>
          <w:rtl/>
          <w:lang w:eastAsia="en-US"/>
        </w:rPr>
        <w:t>שהפנה המים לעבור עליו וניערוהו</w:t>
      </w:r>
      <w:r>
        <w:rPr>
          <w:szCs w:val="20"/>
          <w:rtl/>
          <w:lang w:eastAsia="en-US"/>
        </w:rPr>
        <w:t>)</w:t>
      </w:r>
      <w:r>
        <w:rPr>
          <w:rtl/>
          <w:lang w:eastAsia="en-US"/>
        </w:rPr>
        <w:t xml:space="preserve"> </w:t>
      </w:r>
      <w:r>
        <w:rPr>
          <w:rFonts w:hint="cs"/>
          <w:rtl/>
          <w:lang w:eastAsia="en-US"/>
        </w:rPr>
        <w:t xml:space="preserve">ומית </w:t>
      </w:r>
      <w:r>
        <w:rPr>
          <w:rtl/>
          <w:lang w:eastAsia="en-US"/>
        </w:rPr>
        <w:t>–</w:t>
      </w:r>
      <w:r>
        <w:rPr>
          <w:rFonts w:hint="cs"/>
          <w:rtl/>
          <w:lang w:eastAsia="en-US"/>
        </w:rPr>
        <w:t xml:space="preserve"> חייב </w:t>
      </w:r>
      <w:r>
        <w:rPr>
          <w:szCs w:val="20"/>
          <w:rtl/>
          <w:lang w:eastAsia="en-US"/>
        </w:rPr>
        <w:t>(</w:t>
      </w:r>
      <w:r>
        <w:rPr>
          <w:rFonts w:cs="Miriam" w:hint="cs"/>
          <w:szCs w:val="20"/>
          <w:rtl/>
          <w:lang w:eastAsia="en-US"/>
        </w:rPr>
        <w:t>דהרגו ממש באותן המים, והן הן כלי זיינו, ולא הוי גרמא</w:t>
      </w:r>
      <w:r>
        <w:rPr>
          <w:szCs w:val="20"/>
          <w:rtl/>
          <w:lang w:eastAsia="en-US"/>
        </w:rPr>
        <w:t>)</w:t>
      </w:r>
      <w:r>
        <w:rPr>
          <w:rFonts w:hint="cs"/>
          <w:rtl/>
          <w:lang w:eastAsia="en-US"/>
        </w:rPr>
        <w:t xml:space="preserve">; מאי טעמא? - גירי דידיה הוא דאהני ביה; והני מילי בכח ראשון </w:t>
      </w:r>
      <w:r>
        <w:rPr>
          <w:szCs w:val="20"/>
          <w:rtl/>
          <w:lang w:eastAsia="en-US"/>
        </w:rPr>
        <w:t>(</w:t>
      </w:r>
      <w:r>
        <w:rPr>
          <w:rFonts w:cs="Miriam" w:hint="cs"/>
          <w:szCs w:val="20"/>
          <w:rtl/>
          <w:lang w:eastAsia="en-US"/>
        </w:rPr>
        <w:t>שקשרו סמוך לשפת המים, וכיון שנקב נקב בשפת המים - מיד באו המים לפיו</w:t>
      </w:r>
      <w:r>
        <w:rPr>
          <w:szCs w:val="20"/>
          <w:rtl/>
          <w:lang w:eastAsia="en-US"/>
        </w:rPr>
        <w:t>)</w:t>
      </w:r>
      <w:r>
        <w:rPr>
          <w:rFonts w:hint="cs"/>
          <w:rtl/>
          <w:lang w:eastAsia="en-US"/>
        </w:rPr>
        <w:t xml:space="preserve">, אבל בכח שני </w:t>
      </w:r>
      <w:r>
        <w:rPr>
          <w:szCs w:val="20"/>
          <w:rtl/>
          <w:lang w:eastAsia="en-US"/>
        </w:rPr>
        <w:t>(</w:t>
      </w:r>
      <w:r>
        <w:rPr>
          <w:rFonts w:cs="Miriam" w:hint="cs"/>
          <w:szCs w:val="20"/>
          <w:rtl/>
          <w:lang w:eastAsia="en-US"/>
        </w:rPr>
        <w:t xml:space="preserve">שקשרו ברחוק, והמים הלכו שם אף על פי שהוא נָקַב הנקב והפכו </w:t>
      </w:r>
      <w:r>
        <w:rPr>
          <w:rFonts w:ascii="Courier New" w:hAnsi="Courier New" w:cs="Courier New" w:hint="cs"/>
          <w:sz w:val="16"/>
          <w:szCs w:val="16"/>
          <w:rtl/>
          <w:lang w:eastAsia="en-US"/>
        </w:rPr>
        <w:t>[את זרם המים]</w:t>
      </w:r>
      <w:r>
        <w:rPr>
          <w:rFonts w:cs="Miriam" w:hint="cs"/>
          <w:szCs w:val="20"/>
          <w:rtl/>
          <w:lang w:eastAsia="en-US"/>
        </w:rPr>
        <w:t xml:space="preserve"> לשם</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Cs w:val="20"/>
          <w:rtl/>
          <w:lang w:eastAsia="en-US"/>
        </w:rPr>
        <w:t>פטור, ד</w:t>
      </w:r>
      <w:r>
        <w:rPr>
          <w:szCs w:val="20"/>
          <w:rtl/>
          <w:lang w:eastAsia="en-US"/>
        </w:rPr>
        <w:t>)</w:t>
      </w:r>
      <w:r>
        <w:rPr>
          <w:rFonts w:hint="cs"/>
          <w:rtl/>
          <w:lang w:eastAsia="en-US"/>
        </w:rPr>
        <w:t xml:space="preserve">גרמא בעלמא הוא.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יתיב רב אחוריה דרבי חייא, ורבי חייא קמיה דרבי, ויתיב רבי וקאמר: מנין לשחיטה שהוא בתלוש? שנאמר </w:t>
      </w:r>
      <w:r>
        <w:rPr>
          <w:rFonts w:cs="Miriam" w:hint="cs"/>
          <w:szCs w:val="16"/>
          <w:rtl/>
          <w:lang w:eastAsia="en-US"/>
        </w:rPr>
        <w:t>(בראשית כב</w:t>
      </w:r>
      <w:r>
        <w:rPr>
          <w:rFonts w:cs="Miriam"/>
          <w:szCs w:val="16"/>
          <w:rtl/>
          <w:lang w:eastAsia="en-US"/>
        </w:rPr>
        <w:t>,</w:t>
      </w:r>
      <w:r>
        <w:rPr>
          <w:rFonts w:cs="Miriam" w:hint="cs"/>
          <w:szCs w:val="16"/>
          <w:rtl/>
          <w:lang w:eastAsia="en-US"/>
        </w:rPr>
        <w:t>י)</w:t>
      </w:r>
      <w:r>
        <w:rPr>
          <w:rFonts w:hint="cs"/>
          <w:rtl/>
          <w:lang w:eastAsia="en-US"/>
        </w:rPr>
        <w:t xml:space="preserve"> </w:t>
      </w:r>
      <w:r>
        <w:rPr>
          <w:rFonts w:cs="Narkisim"/>
          <w:szCs w:val="20"/>
          <w:rtl/>
          <w:lang w:eastAsia="en-US"/>
        </w:rPr>
        <w:t>[</w:t>
      </w:r>
      <w:r>
        <w:rPr>
          <w:rFonts w:cs="Narkisim" w:hint="cs"/>
          <w:szCs w:val="20"/>
          <w:rtl/>
          <w:lang w:eastAsia="en-US"/>
        </w:rPr>
        <w:t>וישלח אברהם את ידו</w:t>
      </w:r>
      <w:r>
        <w:rPr>
          <w:rFonts w:cs="Narkisim"/>
          <w:szCs w:val="20"/>
          <w:rtl/>
          <w:lang w:eastAsia="en-US"/>
        </w:rPr>
        <w:t>]</w:t>
      </w:r>
      <w:r>
        <w:rPr>
          <w:rFonts w:hint="cs"/>
          <w:rtl/>
          <w:lang w:eastAsia="en-US"/>
        </w:rPr>
        <w:t xml:space="preserve"> </w:t>
      </w:r>
      <w:r>
        <w:rPr>
          <w:rFonts w:cs="Narkisim" w:hint="cs"/>
          <w:rtl/>
          <w:lang w:eastAsia="en-US"/>
        </w:rPr>
        <w:t xml:space="preserve">ויקח את המאכלת לשחוט </w:t>
      </w:r>
      <w:r>
        <w:rPr>
          <w:rFonts w:cs="Narkisim"/>
          <w:szCs w:val="20"/>
          <w:rtl/>
          <w:lang w:eastAsia="en-US"/>
        </w:rPr>
        <w:t>[</w:t>
      </w:r>
      <w:r>
        <w:rPr>
          <w:rFonts w:cs="Narkisim" w:hint="cs"/>
          <w:szCs w:val="20"/>
          <w:rtl/>
          <w:lang w:eastAsia="en-US"/>
        </w:rPr>
        <w:t>את בנו</w:t>
      </w:r>
      <w:r>
        <w:rPr>
          <w:rFonts w:cs="Narkisim"/>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אמר ליה רב לרבי חייא: מאי קאמר </w:t>
      </w:r>
      <w:r>
        <w:rPr>
          <w:szCs w:val="20"/>
          <w:rtl/>
          <w:lang w:eastAsia="en-US"/>
        </w:rPr>
        <w:t>(</w:t>
      </w:r>
      <w:r>
        <w:rPr>
          <w:rFonts w:cs="Miriam" w:hint="cs"/>
          <w:szCs w:val="20"/>
          <w:rtl/>
          <w:lang w:eastAsia="en-US"/>
        </w:rPr>
        <w:t>היכי יליף טעמא מהכא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וי"ו דכתיב אאופתא קאמר. </w:t>
      </w:r>
      <w:r>
        <w:rPr>
          <w:szCs w:val="20"/>
          <w:rtl/>
          <w:lang w:eastAsia="en-US"/>
        </w:rPr>
        <w:t>(</w:t>
      </w:r>
      <w:r>
        <w:rPr>
          <w:rFonts w:cs="Miriam" w:hint="cs"/>
          <w:szCs w:val="20"/>
          <w:rtl/>
          <w:lang w:eastAsia="en-US"/>
        </w:rPr>
        <w:t>כלומר: טעם שאינו נכון קאמר, כמו שכותב וי"ו על הבקעת וכולה מנותחת לפרקים מפני שיני הבקעת שהן עשויין חריצין חריצין ואינה חלקה; לשון אחר: אותן חריצין קרי 'וי"ו'; רבי חייא לטעמיה, דמכשיר לעיל שחיטה במחובר.</w:t>
      </w:r>
      <w:r>
        <w:rPr>
          <w:szCs w:val="20"/>
          <w:rtl/>
          <w:lang w:eastAsia="en-US"/>
        </w:rPr>
        <w:t>)</w:t>
      </w:r>
      <w:r>
        <w:rPr>
          <w:rtl/>
          <w:lang w:eastAsia="en-US"/>
        </w:rPr>
        <w:t xml:space="preserve"> </w:t>
      </w:r>
    </w:p>
    <w:p w:rsidR="000418A1" w:rsidRDefault="000418A1" w:rsidP="000418A1">
      <w:pPr>
        <w:rPr>
          <w:rFonts w:hint="cs"/>
          <w:rtl/>
          <w:lang w:eastAsia="en-US"/>
        </w:rPr>
      </w:pPr>
      <w:r>
        <w:rPr>
          <w:szCs w:val="20"/>
          <w:rtl/>
          <w:lang w:eastAsia="en-US"/>
        </w:rPr>
        <w:t>(</w:t>
      </w:r>
      <w:r>
        <w:rPr>
          <w:rFonts w:cs="Miriam" w:hint="cs"/>
          <w:szCs w:val="20"/>
          <w:rtl/>
          <w:lang w:eastAsia="en-US"/>
        </w:rPr>
        <w:t>וקפריך גמרא:</w:t>
      </w:r>
      <w:r>
        <w:rPr>
          <w:szCs w:val="20"/>
          <w:rtl/>
          <w:lang w:eastAsia="en-US"/>
        </w:rPr>
        <w:t>)</w:t>
      </w:r>
      <w:r>
        <w:rPr>
          <w:rtl/>
          <w:lang w:eastAsia="en-US"/>
        </w:rPr>
        <w:t xml:space="preserve"> </w:t>
      </w:r>
      <w:r>
        <w:rPr>
          <w:rFonts w:hint="cs"/>
          <w:rtl/>
          <w:lang w:eastAsia="en-US"/>
        </w:rPr>
        <w:t>והא קרא קאמר?</w:t>
      </w:r>
    </w:p>
    <w:p w:rsidR="000418A1" w:rsidRDefault="000418A1" w:rsidP="000418A1">
      <w:pPr>
        <w:rPr>
          <w:rFonts w:cs="Miriam" w:hint="cs"/>
          <w:szCs w:val="20"/>
          <w:rtl/>
          <w:lang w:eastAsia="en-US"/>
        </w:rPr>
      </w:pPr>
      <w:r>
        <w:rPr>
          <w:rFonts w:hint="cs"/>
          <w:rtl/>
          <w:lang w:eastAsia="en-US"/>
        </w:rPr>
        <w:t xml:space="preserve">קרא - זריזותיה דאברהם קא משמע לן </w:t>
      </w:r>
      <w:r>
        <w:rPr>
          <w:szCs w:val="20"/>
          <w:rtl/>
          <w:lang w:eastAsia="en-US"/>
        </w:rPr>
        <w:t>(</w:t>
      </w:r>
      <w:r>
        <w:rPr>
          <w:rFonts w:cs="Miriam" w:hint="cs"/>
          <w:szCs w:val="20"/>
          <w:rtl/>
          <w:lang w:eastAsia="en-US"/>
        </w:rPr>
        <w:t>שחש ונזהר שמא לא ימצא צור אפילו מחובר, והביא עמו מאכלת</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לישנא אחרינא: רב לא שמע דבריו של רבי, אלא מקרא שמע יוצא מפיו, ולא ידע על מה, ואמר ליה רב לרבי חייא: מאי קאמר רבי? אמר ליה: טעם הביא לשחיטה שנפסלה במחובר, ומן המקרא, אבל אינו עיקר. אמר ליה: והא קרא קאמר כו':</w:t>
      </w:r>
      <w:r>
        <w:rPr>
          <w:szCs w:val="20"/>
          <w:rtl/>
          <w:lang w:eastAsia="en-US"/>
        </w:rPr>
        <w:t>)</w:t>
      </w:r>
      <w:r>
        <w:rPr>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רבא: </w:t>
      </w:r>
    </w:p>
    <w:p w:rsidR="000418A1" w:rsidRDefault="000418A1" w:rsidP="000418A1">
      <w:pPr>
        <w:rPr>
          <w:rFonts w:hint="cs"/>
          <w:rtl/>
          <w:lang w:eastAsia="en-US"/>
        </w:rPr>
      </w:pPr>
      <w:r>
        <w:rPr>
          <w:rFonts w:hint="cs"/>
          <w:rtl/>
          <w:lang w:eastAsia="en-US"/>
        </w:rPr>
        <w:t xml:space="preserve">1. פשיטא לי תלוש ולבסוף חברו לענין עבודת כוכבים הוי תלוש, דאמר מר: 'המשתחוה לבית שלו - אסרו' </w:t>
      </w:r>
      <w:r>
        <w:rPr>
          <w:szCs w:val="20"/>
          <w:rtl/>
          <w:lang w:eastAsia="en-US"/>
        </w:rPr>
        <w:t>(</w:t>
      </w:r>
      <w:r>
        <w:rPr>
          <w:rFonts w:cs="Miriam" w:hint="cs"/>
          <w:szCs w:val="20"/>
          <w:rtl/>
          <w:lang w:eastAsia="en-US"/>
        </w:rPr>
        <w:t>אבל של חברו אינו יכול לאסור</w:t>
      </w:r>
      <w:r>
        <w:rPr>
          <w:szCs w:val="20"/>
          <w:rtl/>
          <w:lang w:eastAsia="en-US"/>
        </w:rPr>
        <w:t>)</w:t>
      </w:r>
      <w:r>
        <w:rPr>
          <w:rFonts w:hint="cs"/>
          <w:rtl/>
          <w:lang w:eastAsia="en-US"/>
        </w:rPr>
        <w:t xml:space="preserve">; ואי סלקא דעתך הוי מחובר - </w:t>
      </w:r>
      <w:r>
        <w:rPr>
          <w:rFonts w:cs="Miriam" w:hint="cs"/>
          <w:szCs w:val="16"/>
          <w:rtl/>
          <w:lang w:eastAsia="en-US"/>
        </w:rPr>
        <w:t>(דברים יב</w:t>
      </w:r>
      <w:r>
        <w:rPr>
          <w:rFonts w:cs="Miriam"/>
          <w:szCs w:val="16"/>
          <w:rtl/>
          <w:lang w:eastAsia="en-US"/>
        </w:rPr>
        <w:t>,</w:t>
      </w:r>
      <w:r>
        <w:rPr>
          <w:rFonts w:cs="Miriam" w:hint="cs"/>
          <w:szCs w:val="16"/>
          <w:rtl/>
          <w:lang w:eastAsia="en-US"/>
        </w:rPr>
        <w:t>ב)</w:t>
      </w:r>
      <w:r>
        <w:rPr>
          <w:rFonts w:hint="cs"/>
          <w:rtl/>
          <w:lang w:eastAsia="en-US"/>
        </w:rPr>
        <w:t xml:space="preserve"> </w:t>
      </w:r>
      <w:r>
        <w:rPr>
          <w:rFonts w:cs="Narkisim"/>
          <w:szCs w:val="20"/>
          <w:rtl/>
          <w:lang w:eastAsia="en-US"/>
        </w:rPr>
        <w:t>[</w:t>
      </w:r>
      <w:r>
        <w:rPr>
          <w:rFonts w:cs="Narkisim" w:hint="cs"/>
          <w:szCs w:val="20"/>
          <w:rtl/>
          <w:lang w:eastAsia="en-US"/>
        </w:rPr>
        <w:t>אבד תאבדון את כל המקמות אשר עבדו שם הגוים אשר אתם ירשים אתם את]</w:t>
      </w:r>
      <w:r>
        <w:rPr>
          <w:rFonts w:cs="Narkisim" w:hint="cs"/>
          <w:i/>
          <w:iCs/>
          <w:rtl/>
          <w:lang w:eastAsia="en-US"/>
        </w:rPr>
        <w:t xml:space="preserve"> אלהיהם על ההרים </w:t>
      </w:r>
      <w:r>
        <w:rPr>
          <w:rFonts w:cs="Narkisim" w:hint="cs"/>
          <w:szCs w:val="20"/>
          <w:rtl/>
          <w:lang w:eastAsia="en-US"/>
        </w:rPr>
        <w:t>[הרמים ועל הגבעות ותחת כל עץ רענן</w:t>
      </w:r>
      <w:r>
        <w:rPr>
          <w:rFonts w:cs="Narkisim"/>
          <w:szCs w:val="20"/>
          <w:rtl/>
          <w:lang w:eastAsia="en-US"/>
        </w:rPr>
        <w:t>]</w:t>
      </w:r>
      <w:r>
        <w:rPr>
          <w:rFonts w:hint="cs"/>
          <w:i/>
          <w:iCs/>
          <w:rtl/>
          <w:lang w:eastAsia="en-US"/>
        </w:rPr>
        <w:t xml:space="preserve"> - ולא ההרים אלהיהם</w:t>
      </w:r>
      <w:r>
        <w:rPr>
          <w:rFonts w:hint="cs"/>
          <w:rtl/>
          <w:lang w:eastAsia="en-US"/>
        </w:rPr>
        <w:t xml:space="preserve">' </w:t>
      </w:r>
      <w:r>
        <w:rPr>
          <w:szCs w:val="20"/>
          <w:rtl/>
          <w:lang w:eastAsia="en-US"/>
        </w:rPr>
        <w:t>(</w:t>
      </w:r>
      <w:r>
        <w:rPr>
          <w:rFonts w:cs="Miriam" w:hint="cs"/>
          <w:szCs w:val="20"/>
          <w:rtl/>
          <w:lang w:eastAsia="en-US"/>
        </w:rPr>
        <w:t xml:space="preserve">לענין עבודת כוכבים, דקיימא לן </w:t>
      </w:r>
      <w:r>
        <w:rPr>
          <w:rFonts w:cs="Miriam" w:hint="cs"/>
          <w:szCs w:val="16"/>
          <w:rtl/>
          <w:lang w:eastAsia="en-US"/>
        </w:rPr>
        <w:t>(ספרי ראה פסקה ס; עבודה זרה פ"ג מ"ה דף מה:)</w:t>
      </w:r>
      <w:r>
        <w:rPr>
          <w:rFonts w:cs="Miriam" w:hint="cs"/>
          <w:szCs w:val="20"/>
          <w:rtl/>
          <w:lang w:eastAsia="en-US"/>
        </w:rPr>
        <w:t>: שעובד את ההרים - אינן נאסרים ההרים בכך, דכתיב '</w:t>
      </w:r>
      <w:r>
        <w:rPr>
          <w:rFonts w:cs="Narkisim" w:hint="cs"/>
          <w:szCs w:val="20"/>
          <w:rtl/>
          <w:lang w:eastAsia="en-US"/>
        </w:rPr>
        <w:t>את אלהיהם על ההרים</w:t>
      </w:r>
      <w:r>
        <w:rPr>
          <w:rFonts w:cs="Miriam" w:hint="cs"/>
          <w:szCs w:val="20"/>
          <w:rtl/>
          <w:lang w:eastAsia="en-US"/>
        </w:rPr>
        <w:t>'</w:t>
      </w:r>
      <w:r>
        <w:rPr>
          <w:rFonts w:cs="Miriam" w:hint="cs"/>
          <w:i/>
          <w:iCs/>
          <w:szCs w:val="20"/>
          <w:rtl/>
          <w:lang w:eastAsia="en-US"/>
        </w:rPr>
        <w:t xml:space="preserve"> - ולא ההרים אלהיהם</w:t>
      </w:r>
      <w:r>
        <w:rPr>
          <w:rFonts w:cs="Miriam" w:hint="cs"/>
          <w:szCs w:val="20"/>
          <w:rtl/>
          <w:lang w:eastAsia="en-US"/>
        </w:rPr>
        <w:t>' - הני מילי הר, דמחובר מעיקרו, אבל תלוש ולבסוף חברו, ומשחברו עבדו - נאסר משום '</w:t>
      </w:r>
      <w:r>
        <w:rPr>
          <w:rFonts w:cs="Narkisim" w:hint="cs"/>
          <w:szCs w:val="20"/>
          <w:rtl/>
          <w:lang w:eastAsia="en-US"/>
        </w:rPr>
        <w:t>לא ידבק בידך</w:t>
      </w:r>
      <w:r>
        <w:rPr>
          <w:rFonts w:cs="Miriam" w:hint="cs"/>
          <w:szCs w:val="20"/>
          <w:rtl/>
          <w:lang w:eastAsia="en-US"/>
        </w:rPr>
        <w:t xml:space="preserve">' </w:t>
      </w:r>
      <w:r>
        <w:rPr>
          <w:rFonts w:cs="Miriam" w:hint="cs"/>
          <w:szCs w:val="16"/>
          <w:rtl/>
          <w:lang w:eastAsia="en-US"/>
        </w:rPr>
        <w:t>[דברים יג,יח]</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2. לענין הכשר זרעים - תנאי היא, דתנן </w:t>
      </w:r>
      <w:r>
        <w:rPr>
          <w:rFonts w:cs="Miriam" w:hint="cs"/>
          <w:szCs w:val="16"/>
          <w:rtl/>
          <w:lang w:eastAsia="en-US"/>
        </w:rPr>
        <w:t>[מכשירין פ"ד מ"ג]</w:t>
      </w:r>
      <w:r>
        <w:rPr>
          <w:rFonts w:hint="cs"/>
          <w:rtl/>
          <w:lang w:eastAsia="en-US"/>
        </w:rPr>
        <w:t>: '</w:t>
      </w:r>
      <w:r>
        <w:rPr>
          <w:rFonts w:hint="cs"/>
          <w:i/>
          <w:iCs/>
          <w:rtl/>
          <w:lang w:eastAsia="en-US"/>
        </w:rPr>
        <w:t>הכופה קערה על הכותל בשביל שתודח</w:t>
      </w:r>
      <w:r>
        <w:rPr>
          <w:rFonts w:hint="cs"/>
          <w:rtl/>
          <w:lang w:eastAsia="en-US"/>
        </w:rPr>
        <w:t xml:space="preserve"> </w:t>
      </w:r>
      <w:r>
        <w:rPr>
          <w:szCs w:val="20"/>
          <w:rtl/>
          <w:lang w:eastAsia="en-US"/>
        </w:rPr>
        <w:t>(</w:t>
      </w:r>
      <w:r>
        <w:rPr>
          <w:rFonts w:cs="Miriam" w:hint="cs"/>
          <w:szCs w:val="20"/>
          <w:rtl/>
          <w:lang w:eastAsia="en-US"/>
        </w:rPr>
        <w:t>הקערה</w:t>
      </w:r>
      <w:r>
        <w:rPr>
          <w:szCs w:val="20"/>
          <w:rtl/>
          <w:lang w:eastAsia="en-US"/>
        </w:rPr>
        <w:t>)</w:t>
      </w:r>
      <w:r>
        <w:rPr>
          <w:rFonts w:hint="cs"/>
          <w:i/>
          <w:iCs/>
          <w:rtl/>
          <w:lang w:eastAsia="en-US"/>
        </w:rPr>
        <w:t xml:space="preserve"> - הרי זה ב'</w:t>
      </w:r>
      <w:r>
        <w:rPr>
          <w:rFonts w:cs="Narkisim" w:hint="cs"/>
          <w:i/>
          <w:iCs/>
          <w:rtl/>
          <w:lang w:eastAsia="en-US"/>
        </w:rPr>
        <w:t>כי יותן</w:t>
      </w:r>
      <w:r>
        <w:rPr>
          <w:rFonts w:cs="Narkisim" w:hint="cs"/>
          <w:szCs w:val="20"/>
          <w:rtl/>
          <w:lang w:eastAsia="en-US"/>
        </w:rPr>
        <w:t xml:space="preserve"> [מים על זרע ונפל מנבלתם עליו טמא הוא לכם</w:t>
      </w:r>
      <w:r>
        <w:rPr>
          <w:rFonts w:cs="Narkisim"/>
          <w:szCs w:val="20"/>
          <w:rtl/>
          <w:lang w:eastAsia="en-US"/>
        </w:rPr>
        <w:t>]</w:t>
      </w:r>
      <w:r>
        <w:rPr>
          <w:rFonts w:hint="cs"/>
          <w:i/>
          <w:iCs/>
          <w:rtl/>
          <w:lang w:eastAsia="en-US"/>
        </w:rPr>
        <w:t>'</w:t>
      </w:r>
      <w:r>
        <w:rPr>
          <w:rFonts w:hint="cs"/>
          <w:rtl/>
          <w:lang w:eastAsia="en-US"/>
        </w:rPr>
        <w:t xml:space="preserve"> </w:t>
      </w:r>
      <w:r>
        <w:rPr>
          <w:szCs w:val="20"/>
          <w:rtl/>
          <w:lang w:eastAsia="en-US"/>
        </w:rPr>
        <w:t>(</w:t>
      </w:r>
      <w:r>
        <w:rPr>
          <w:rFonts w:cs="Miriam" w:hint="cs"/>
          <w:szCs w:val="20"/>
          <w:rtl/>
          <w:lang w:eastAsia="en-US"/>
        </w:rPr>
        <w:t xml:space="preserve">אם נפלו אחר כך על הפירות אפילו לאחר זמן </w:t>
      </w:r>
      <w:r>
        <w:rPr>
          <w:rFonts w:cs="Miriam"/>
          <w:szCs w:val="20"/>
          <w:rtl/>
          <w:lang w:eastAsia="en-US"/>
        </w:rPr>
        <w:t>–</w:t>
      </w:r>
      <w:r>
        <w:rPr>
          <w:rFonts w:cs="Miriam" w:hint="cs"/>
          <w:szCs w:val="20"/>
          <w:rtl/>
          <w:lang w:eastAsia="en-US"/>
        </w:rPr>
        <w:t xml:space="preserve"> הוכשרו, דאחשבינהו להנך משקין להדחת קערה, וניחא ליה בהך נפילה אפילו לא אחשבינהו לצורך הנך פירות - '</w:t>
      </w:r>
      <w:r>
        <w:rPr>
          <w:rFonts w:cs="Narkisim" w:hint="cs"/>
          <w:szCs w:val="20"/>
          <w:rtl/>
          <w:lang w:eastAsia="en-US"/>
        </w:rPr>
        <w:t>כי יותן</w:t>
      </w:r>
      <w:r>
        <w:rPr>
          <w:rFonts w:cs="Miriam" w:hint="cs"/>
          <w:szCs w:val="20"/>
          <w:rtl/>
          <w:lang w:eastAsia="en-US"/>
        </w:rPr>
        <w:t>' קרינא ביה: דניחא ליה בהך נפילה</w:t>
      </w:r>
      <w:r>
        <w:rPr>
          <w:szCs w:val="20"/>
          <w:rtl/>
          <w:lang w:eastAsia="en-US"/>
        </w:rPr>
        <w:t>)</w:t>
      </w:r>
      <w:r>
        <w:rPr>
          <w:rFonts w:hint="cs"/>
          <w:i/>
          <w:iCs/>
          <w:rtl/>
          <w:lang w:eastAsia="en-US"/>
        </w:rPr>
        <w:t>; בשביל שלא ילקה הכותל</w:t>
      </w:r>
      <w:r>
        <w:rPr>
          <w:rFonts w:hint="cs"/>
          <w:rtl/>
          <w:lang w:eastAsia="en-US"/>
        </w:rPr>
        <w:t xml:space="preserve"> </w:t>
      </w:r>
      <w:r>
        <w:rPr>
          <w:szCs w:val="20"/>
          <w:rtl/>
          <w:lang w:eastAsia="en-US"/>
        </w:rPr>
        <w:t>(</w:t>
      </w:r>
      <w:r>
        <w:rPr>
          <w:rFonts w:cs="Miriam" w:hint="cs"/>
          <w:szCs w:val="20"/>
          <w:rtl/>
          <w:lang w:eastAsia="en-US"/>
        </w:rPr>
        <w:t>ונפלו על הקערה וממנו לפירות</w:t>
      </w:r>
      <w:r>
        <w:rPr>
          <w:szCs w:val="20"/>
          <w:rtl/>
          <w:lang w:eastAsia="en-US"/>
        </w:rPr>
        <w:t>)</w:t>
      </w:r>
      <w:r>
        <w:rPr>
          <w:rFonts w:hint="cs"/>
          <w:i/>
          <w:iCs/>
          <w:rtl/>
          <w:lang w:eastAsia="en-US"/>
        </w:rPr>
        <w:t xml:space="preserve"> - אינו ב'</w:t>
      </w:r>
      <w:r>
        <w:rPr>
          <w:rFonts w:cs="Narkisim" w:hint="cs"/>
          <w:i/>
          <w:iCs/>
          <w:rtl/>
          <w:lang w:eastAsia="en-US"/>
        </w:rPr>
        <w:t>כי יותן</w:t>
      </w:r>
      <w:r>
        <w:rPr>
          <w:rFonts w:hint="cs"/>
          <w:i/>
          <w:iCs/>
          <w:rtl/>
          <w:lang w:eastAsia="en-US"/>
        </w:rPr>
        <w:t>'</w:t>
      </w:r>
      <w:r>
        <w:rPr>
          <w:rFonts w:hint="cs"/>
          <w:rtl/>
          <w:lang w:eastAsia="en-US"/>
        </w:rPr>
        <w:t xml:space="preserve"> </w:t>
      </w:r>
      <w:r>
        <w:rPr>
          <w:szCs w:val="20"/>
          <w:rtl/>
          <w:lang w:eastAsia="en-US"/>
        </w:rPr>
        <w:t>(</w:t>
      </w:r>
      <w:r>
        <w:rPr>
          <w:rFonts w:cs="Miriam" w:hint="cs"/>
          <w:szCs w:val="20"/>
          <w:rtl/>
          <w:lang w:eastAsia="en-US"/>
        </w:rPr>
        <w:t>לא הוכשרו: דלא ניחא ליה בהנך גשמים ובנפילתן</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 xml:space="preserve">לענין הכשר זרעים תנאי היא אי הוי מחובר אי הוה תלוש: דאי אחשבינהו לגשמים בירידתן לצורך שום דבר, ואחר כן נפלו פירות לתוכה - אף על פי שלא ידע כשהוכשרו אותן פירות, ולא ניחא ליה בההוא הכשר - הוו מוכשרין, דתנן בתחלת מסכת מכשירין </w:t>
      </w:r>
      <w:r>
        <w:rPr>
          <w:rFonts w:cs="Miriam" w:hint="cs"/>
          <w:szCs w:val="16"/>
          <w:rtl/>
          <w:lang w:eastAsia="en-US"/>
        </w:rPr>
        <w:t>(משנה א)</w:t>
      </w:r>
      <w:r>
        <w:rPr>
          <w:rFonts w:cs="Miriam" w:hint="cs"/>
          <w:szCs w:val="20"/>
          <w:rtl/>
          <w:lang w:eastAsia="en-US"/>
        </w:rPr>
        <w:t xml:space="preserve"> '</w:t>
      </w:r>
      <w:r>
        <w:rPr>
          <w:rFonts w:cs="Miriam" w:hint="cs"/>
          <w:i/>
          <w:iCs/>
          <w:szCs w:val="20"/>
          <w:rtl/>
          <w:lang w:eastAsia="en-US"/>
        </w:rPr>
        <w:t xml:space="preserve">כל משקה שתחלתו לרצון - אף על פי שאין סופו לרצון </w:t>
      </w:r>
      <w:r>
        <w:rPr>
          <w:rFonts w:cs="Miriam"/>
          <w:i/>
          <w:iCs/>
          <w:szCs w:val="20"/>
          <w:rtl/>
          <w:lang w:eastAsia="en-US"/>
        </w:rPr>
        <w:t>–</w:t>
      </w:r>
      <w:r>
        <w:rPr>
          <w:rFonts w:cs="Miriam" w:hint="cs"/>
          <w:i/>
          <w:iCs/>
          <w:szCs w:val="20"/>
          <w:rtl/>
          <w:lang w:eastAsia="en-US"/>
        </w:rPr>
        <w:t xml:space="preserve"> מכשיר</w:t>
      </w:r>
      <w:r>
        <w:rPr>
          <w:rFonts w:cs="Miriam" w:hint="cs"/>
          <w:szCs w:val="20"/>
          <w:rtl/>
          <w:lang w:eastAsia="en-US"/>
        </w:rPr>
        <w:t xml:space="preserve">'; והני מילי כי אחשבינהו בירידתן לצורך דבר תלוש, אבל אי אחשבינהו לצורך מחובר - לא מכשרי, דהכי תניא בתורת כהנים </w:t>
      </w:r>
      <w:r>
        <w:rPr>
          <w:rFonts w:cs="Miriam" w:hint="cs"/>
          <w:szCs w:val="16"/>
          <w:rtl/>
          <w:lang w:eastAsia="en-US"/>
        </w:rPr>
        <w:t>[ספרא שמיני פרשתא ח משנה א-ב]</w:t>
      </w:r>
      <w:r>
        <w:rPr>
          <w:rFonts w:cs="Miriam" w:hint="cs"/>
          <w:szCs w:val="20"/>
          <w:rtl/>
          <w:lang w:eastAsia="en-US"/>
        </w:rPr>
        <w:t xml:space="preserve">: </w:t>
      </w:r>
      <w:r>
        <w:rPr>
          <w:rFonts w:cs="Miriam" w:hint="cs"/>
          <w:szCs w:val="16"/>
          <w:rtl/>
          <w:lang w:eastAsia="en-US"/>
        </w:rPr>
        <w:t>[ויקרא יא לד]</w:t>
      </w:r>
      <w:r>
        <w:rPr>
          <w:rFonts w:cs="Miriam" w:hint="cs"/>
          <w:szCs w:val="20"/>
          <w:rtl/>
          <w:lang w:eastAsia="en-US"/>
        </w:rPr>
        <w:t xml:space="preserve"> '</w:t>
      </w:r>
      <w:r>
        <w:rPr>
          <w:rFonts w:cs="Narkisim"/>
          <w:szCs w:val="18"/>
          <w:rtl/>
          <w:lang w:eastAsia="en-US"/>
        </w:rPr>
        <w:t>[</w:t>
      </w:r>
      <w:r>
        <w:rPr>
          <w:rFonts w:cs="Narkisim" w:hint="cs"/>
          <w:szCs w:val="18"/>
          <w:rtl/>
          <w:lang w:eastAsia="en-US"/>
        </w:rPr>
        <w:t>מכל האכל אשר יאכל]</w:t>
      </w:r>
      <w:r>
        <w:rPr>
          <w:rFonts w:cs="Narkisim" w:hint="cs"/>
          <w:szCs w:val="20"/>
          <w:rtl/>
          <w:lang w:eastAsia="en-US"/>
        </w:rPr>
        <w:t xml:space="preserve"> אשר יבוא עליו מים </w:t>
      </w:r>
      <w:r>
        <w:rPr>
          <w:rFonts w:cs="Narkisim" w:hint="cs"/>
          <w:szCs w:val="18"/>
          <w:rtl/>
          <w:lang w:eastAsia="en-US"/>
        </w:rPr>
        <w:t>[יטמא וכל משקה אשר ישתה בכל כלי יטמא</w:t>
      </w:r>
      <w:r>
        <w:rPr>
          <w:rFonts w:cs="Narkisim"/>
          <w:szCs w:val="18"/>
          <w:rtl/>
          <w:lang w:eastAsia="en-US"/>
        </w:rPr>
        <w:t>]</w:t>
      </w:r>
      <w:r>
        <w:rPr>
          <w:rFonts w:cs="Miriam" w:hint="cs"/>
          <w:szCs w:val="20"/>
          <w:rtl/>
          <w:lang w:eastAsia="en-US"/>
        </w:rPr>
        <w:t>'</w:t>
      </w:r>
      <w:r>
        <w:rPr>
          <w:rFonts w:cs="Miriam" w:hint="cs"/>
          <w:i/>
          <w:iCs/>
          <w:szCs w:val="20"/>
          <w:rtl/>
          <w:lang w:eastAsia="en-US"/>
        </w:rPr>
        <w:t>: אין לי אלא מים וכו'; יכול אפילו הן בבורות שיחין ומערות יהו מכשירין? תלמוד לומר: '</w:t>
      </w:r>
      <w:r>
        <w:rPr>
          <w:rFonts w:cs="Narkisim" w:hint="cs"/>
          <w:i/>
          <w:iCs/>
          <w:szCs w:val="20"/>
          <w:rtl/>
          <w:lang w:eastAsia="en-US"/>
        </w:rPr>
        <w:t>כלי</w:t>
      </w:r>
      <w:r>
        <w:rPr>
          <w:rFonts w:cs="Miriam" w:hint="cs"/>
          <w:i/>
          <w:iCs/>
          <w:szCs w:val="20"/>
          <w:rtl/>
          <w:lang w:eastAsia="en-US"/>
        </w:rPr>
        <w:t>' אין לי אלא שמלאן בכלי לשתות; מנין לגבל בהן את הטיט ולכבס בהן את הכלים? תלמוד לומר: '</w:t>
      </w:r>
      <w:r>
        <w:rPr>
          <w:rFonts w:cs="Narkisim" w:hint="cs"/>
          <w:i/>
          <w:iCs/>
          <w:szCs w:val="20"/>
          <w:rtl/>
          <w:lang w:eastAsia="en-US"/>
        </w:rPr>
        <w:t>בכל... יטמא;</w:t>
      </w:r>
      <w:r>
        <w:rPr>
          <w:rFonts w:cs="Miriam" w:hint="cs"/>
          <w:i/>
          <w:iCs/>
          <w:szCs w:val="20"/>
          <w:rtl/>
          <w:lang w:eastAsia="en-US"/>
        </w:rPr>
        <w:t>' אי בכל יטמא - יכול אפילו בבורות שיחין ומערות? תלמוד לומר: '</w:t>
      </w:r>
      <w:r>
        <w:rPr>
          <w:rFonts w:cs="Narkisim" w:hint="cs"/>
          <w:i/>
          <w:iCs/>
          <w:szCs w:val="20"/>
          <w:rtl/>
          <w:lang w:eastAsia="en-US"/>
        </w:rPr>
        <w:t>כלי</w:t>
      </w:r>
      <w:r>
        <w:rPr>
          <w:rFonts w:cs="Miriam" w:hint="cs"/>
          <w:i/>
          <w:iCs/>
          <w:szCs w:val="20"/>
          <w:rtl/>
          <w:lang w:eastAsia="en-US"/>
        </w:rPr>
        <w:t>' מה כלי מיוחד שהוא תלוש מן הקרקע - אף כל כו;' יכול אפילו חישב עליהם שירדו בבורות ושיחין ומערות יהו מכשירין? תלמוד לומר: '</w:t>
      </w:r>
      <w:r>
        <w:rPr>
          <w:rFonts w:cs="Narkisim" w:hint="cs"/>
          <w:i/>
          <w:iCs/>
          <w:szCs w:val="20"/>
          <w:rtl/>
          <w:lang w:eastAsia="en-US"/>
        </w:rPr>
        <w:t>אשר ישתה</w:t>
      </w:r>
      <w:r>
        <w:rPr>
          <w:rFonts w:cs="Miriam" w:hint="cs"/>
          <w:i/>
          <w:iCs/>
          <w:szCs w:val="20"/>
          <w:rtl/>
          <w:lang w:eastAsia="en-US"/>
        </w:rPr>
        <w:t>'; אין לי אלא שמלאן לשתיה, מנין שאם חישב עליהן להדיח עצים ואבנים? תלמוד לומר: '</w:t>
      </w:r>
      <w:r>
        <w:rPr>
          <w:rFonts w:cs="Narkisim" w:hint="cs"/>
          <w:i/>
          <w:iCs/>
          <w:szCs w:val="20"/>
          <w:rtl/>
          <w:lang w:eastAsia="en-US"/>
        </w:rPr>
        <w:t>מים</w:t>
      </w:r>
      <w:r>
        <w:rPr>
          <w:rFonts w:cs="Miriam" w:hint="cs"/>
          <w:i/>
          <w:iCs/>
          <w:szCs w:val="20"/>
          <w:rtl/>
          <w:lang w:eastAsia="en-US"/>
        </w:rPr>
        <w:t>' כו</w:t>
      </w:r>
      <w:r>
        <w:rPr>
          <w:rFonts w:cs="Miriam" w:hint="cs"/>
          <w:szCs w:val="20"/>
          <w:rtl/>
          <w:lang w:eastAsia="en-US"/>
        </w:rPr>
        <w:t xml:space="preserve">'; אלמא אחשבינהו לצורך תלוש </w:t>
      </w:r>
      <w:r>
        <w:rPr>
          <w:rFonts w:cs="Miriam"/>
          <w:szCs w:val="20"/>
          <w:rtl/>
          <w:lang w:eastAsia="en-US"/>
        </w:rPr>
        <w:t>–</w:t>
      </w:r>
      <w:r>
        <w:rPr>
          <w:rFonts w:cs="Miriam" w:hint="cs"/>
          <w:szCs w:val="20"/>
          <w:rtl/>
          <w:lang w:eastAsia="en-US"/>
        </w:rPr>
        <w:t xml:space="preserve"> מכשירין, לצורך מחובר - לא מכשירין אלא אם כן ניחא ליה בנפילת הפירות לתוכן, דהיינו הדר אחשבינהו לתלוש; והא דאמרינן בפסחים </w:t>
      </w:r>
      <w:r>
        <w:rPr>
          <w:rFonts w:cs="Miriam" w:hint="cs"/>
          <w:szCs w:val="16"/>
          <w:rtl/>
          <w:lang w:eastAsia="en-US"/>
        </w:rPr>
        <w:t>(דף טז.)</w:t>
      </w:r>
      <w:r>
        <w:rPr>
          <w:rFonts w:cs="Miriam" w:hint="cs"/>
          <w:szCs w:val="20"/>
          <w:rtl/>
          <w:lang w:eastAsia="en-US"/>
        </w:rPr>
        <w:t xml:space="preserve"> '</w:t>
      </w:r>
      <w:r>
        <w:rPr>
          <w:rFonts w:cs="Miriam" w:hint="cs"/>
          <w:i/>
          <w:iCs/>
          <w:szCs w:val="20"/>
          <w:rtl/>
          <w:lang w:eastAsia="en-US"/>
        </w:rPr>
        <w:t>מחוברין מכשירין</w:t>
      </w:r>
      <w:r>
        <w:rPr>
          <w:rFonts w:cs="Miriam" w:hint="cs"/>
          <w:szCs w:val="20"/>
          <w:rtl/>
          <w:lang w:eastAsia="en-US"/>
        </w:rPr>
        <w:t>' היינו דניחא ליה שיפלו פירות לתוכן או להושיט ידיו להדיחן כשיוציא הפירות מן המים</w:t>
      </w:r>
      <w:r>
        <w:rPr>
          <w:szCs w:val="20"/>
          <w:rtl/>
          <w:lang w:eastAsia="en-US"/>
        </w:rPr>
        <w:t>)</w:t>
      </w:r>
      <w:r>
        <w:rPr>
          <w:rFonts w:hint="cs"/>
          <w:rtl/>
          <w:lang w:eastAsia="en-US"/>
        </w:rPr>
        <w:t>; הא - גופא קשיא: אמרת '</w:t>
      </w:r>
      <w:r>
        <w:rPr>
          <w:rFonts w:hint="cs"/>
          <w:i/>
          <w:iCs/>
          <w:rtl/>
          <w:lang w:eastAsia="en-US"/>
        </w:rPr>
        <w:t>בשביל שתודח הרי זה ב'</w:t>
      </w:r>
      <w:r>
        <w:rPr>
          <w:rFonts w:cs="Narkisim" w:hint="cs"/>
          <w:i/>
          <w:iCs/>
          <w:rtl/>
          <w:lang w:eastAsia="en-US"/>
        </w:rPr>
        <w:t>כי יותן</w:t>
      </w:r>
      <w:r>
        <w:rPr>
          <w:rFonts w:hint="cs"/>
          <w:i/>
          <w:iCs/>
          <w:rtl/>
          <w:lang w:eastAsia="en-US"/>
        </w:rPr>
        <w:t>'</w:t>
      </w:r>
      <w:r>
        <w:rPr>
          <w:rFonts w:hint="cs"/>
          <w:rtl/>
          <w:lang w:eastAsia="en-US"/>
        </w:rPr>
        <w:t xml:space="preserve">' - הא בשביל שיודח הכותל </w:t>
      </w:r>
      <w:r>
        <w:rPr>
          <w:szCs w:val="20"/>
          <w:rtl/>
          <w:lang w:eastAsia="en-US"/>
        </w:rPr>
        <w:t>(</w:t>
      </w:r>
      <w:r>
        <w:rPr>
          <w:rFonts w:cs="Miriam" w:hint="cs"/>
          <w:szCs w:val="20"/>
          <w:rtl/>
          <w:lang w:eastAsia="en-US"/>
        </w:rPr>
        <w:t>כגון שהיו נופלין סמוך לכותל, ונתן שם קערה שתביאם לכותל</w:t>
      </w:r>
      <w:r>
        <w:rPr>
          <w:szCs w:val="20"/>
          <w:rtl/>
          <w:lang w:eastAsia="en-US"/>
        </w:rPr>
        <w:t>)</w:t>
      </w:r>
      <w:r>
        <w:rPr>
          <w:rtl/>
          <w:lang w:eastAsia="en-US"/>
        </w:rPr>
        <w:t xml:space="preserve"> </w:t>
      </w:r>
      <w:r>
        <w:rPr>
          <w:rFonts w:hint="cs"/>
          <w:rtl/>
          <w:lang w:eastAsia="en-US"/>
        </w:rPr>
        <w:t>- אין זה ב'</w:t>
      </w:r>
      <w:r>
        <w:rPr>
          <w:rFonts w:cs="Narkisim" w:hint="cs"/>
          <w:rtl/>
          <w:lang w:eastAsia="en-US"/>
        </w:rPr>
        <w:t>כי יותן</w:t>
      </w:r>
      <w:r>
        <w:rPr>
          <w:rFonts w:hint="cs"/>
          <w:rtl/>
          <w:lang w:eastAsia="en-US"/>
        </w:rPr>
        <w:t xml:space="preserve">' </w:t>
      </w:r>
      <w:r>
        <w:rPr>
          <w:szCs w:val="20"/>
          <w:rtl/>
          <w:lang w:eastAsia="en-US"/>
        </w:rPr>
        <w:t>(</w:t>
      </w:r>
      <w:r>
        <w:rPr>
          <w:rFonts w:cs="Miriam" w:hint="cs"/>
          <w:szCs w:val="20"/>
          <w:rtl/>
          <w:lang w:eastAsia="en-US"/>
        </w:rPr>
        <w:t>ואף על גב דאחשבינהו לצורך הכותל - חשיבות דמחובר לאו חשיבות הוא עד דליחשבינהו לצורך דבר תלוש, כדאמרן</w:t>
      </w:r>
      <w:r>
        <w:rPr>
          <w:szCs w:val="20"/>
          <w:rtl/>
          <w:lang w:eastAsia="en-US"/>
        </w:rPr>
        <w:t>)</w:t>
      </w:r>
      <w:r>
        <w:rPr>
          <w:rFonts w:hint="cs"/>
          <w:rtl/>
          <w:lang w:eastAsia="en-US"/>
        </w:rPr>
        <w:t>, והדר תני '</w:t>
      </w:r>
      <w:r>
        <w:rPr>
          <w:rFonts w:hint="cs"/>
          <w:i/>
          <w:iCs/>
          <w:rtl/>
          <w:lang w:eastAsia="en-US"/>
        </w:rPr>
        <w:t>בשביל שלא ילקה הכותל אינו ב'</w:t>
      </w:r>
      <w:r>
        <w:rPr>
          <w:rFonts w:cs="Narkisim" w:hint="cs"/>
          <w:i/>
          <w:iCs/>
          <w:rtl/>
          <w:lang w:eastAsia="en-US"/>
        </w:rPr>
        <w:t>כי יותן</w:t>
      </w:r>
      <w:r>
        <w:rPr>
          <w:rFonts w:hint="cs"/>
          <w:i/>
          <w:iCs/>
          <w:rtl/>
          <w:lang w:eastAsia="en-US"/>
        </w:rPr>
        <w:t>'</w:t>
      </w:r>
      <w:r>
        <w:rPr>
          <w:rFonts w:hint="cs"/>
          <w:rtl/>
          <w:lang w:eastAsia="en-US"/>
        </w:rPr>
        <w:t xml:space="preserve">' - הא בשביל שיודח הכותל הרי זה בכי יותן! </w:t>
      </w:r>
    </w:p>
    <w:p w:rsidR="000418A1" w:rsidRDefault="000418A1" w:rsidP="000418A1">
      <w:pPr>
        <w:rPr>
          <w:rFonts w:hint="cs"/>
          <w:rtl/>
          <w:lang w:eastAsia="en-US"/>
        </w:rPr>
      </w:pPr>
      <w:r>
        <w:rPr>
          <w:rFonts w:hint="cs"/>
          <w:rtl/>
          <w:lang w:eastAsia="en-US"/>
        </w:rPr>
        <w:t xml:space="preserve">אמר רבי אלעזר: תברא! מי ששנה זו לא שנה זו </w:t>
      </w:r>
      <w:r>
        <w:rPr>
          <w:szCs w:val="20"/>
          <w:rtl/>
          <w:lang w:eastAsia="en-US"/>
        </w:rPr>
        <w:t>(</w:t>
      </w:r>
      <w:r>
        <w:rPr>
          <w:rFonts w:cs="Miriam" w:hint="cs"/>
          <w:szCs w:val="20"/>
          <w:rtl/>
          <w:lang w:eastAsia="en-US"/>
        </w:rPr>
        <w:t>קשיא הך רישא לסיפא, ותרי תנאי נינהו: מר חשיב ליה תלוש להאי כותל, ומר חשיב ליה מחובר: מר חשיב ליה תלוש הואיל ולאו מחובר מעיקרו הוא, שכבר היו אבניו תלושות וחברם בבנין, ומר חשיב ליה מחובר, והיינו 'תנאי' דאמר לעיל</w:t>
      </w:r>
      <w:r>
        <w:rPr>
          <w:szCs w:val="20"/>
          <w:rtl/>
          <w:lang w:eastAsia="en-US"/>
        </w:rPr>
        <w:t>)</w:t>
      </w:r>
      <w:r>
        <w:rPr>
          <w:rFonts w:hint="cs"/>
          <w:rtl/>
          <w:lang w:eastAsia="en-US"/>
        </w:rPr>
        <w:t xml:space="preserve">! </w:t>
      </w:r>
    </w:p>
    <w:p w:rsidR="000418A1" w:rsidRDefault="000418A1" w:rsidP="000418A1">
      <w:pPr>
        <w:ind w:left="1440"/>
        <w:rPr>
          <w:rFonts w:cs="Miriam" w:hint="cs"/>
          <w:szCs w:val="20"/>
          <w:rtl/>
        </w:rPr>
      </w:pPr>
      <w:r>
        <w:rPr>
          <w:rFonts w:cs="Miriam" w:hint="cs"/>
          <w:szCs w:val="20"/>
          <w:rtl/>
        </w:rPr>
        <w:t>תוספות ד"ה אמר רבי אלעזר תברא כו'. לא שייך לשנויי הכא 'הא בשביל שיודח הכותל נעשה כמי שלא ילקה הכותל' כיון דאין לו לתלות זה בזה, דאין הטעמים שוין: דהא דלא הוי בכי יותן בשביל שיודח - היינו משום דחשיב כמחובר, ובשביל שלא ילקה הוי משום דלא ניחא ליה, ולא דמי לנתן הוא ואמרה היא דבפ"ק דקדושין (דף ה:), דמשני התם 'נעשה כמי שנתנה היא ואמרה היא', דחד טעמא הוא: משום דכתיב (דברים כד) '</w:t>
      </w:r>
      <w:r>
        <w:rPr>
          <w:rFonts w:cs="Narkisim" w:hint="cs"/>
          <w:szCs w:val="20"/>
          <w:rtl/>
        </w:rPr>
        <w:t>כי יקח איש אשה</w:t>
      </w:r>
      <w:r>
        <w:rPr>
          <w:rFonts w:cs="Miriam" w:hint="cs"/>
          <w:szCs w:val="20"/>
          <w:rtl/>
        </w:rPr>
        <w:t>' ולא שתקח את עצמה;</w:t>
      </w:r>
    </w:p>
    <w:p w:rsidR="000418A1" w:rsidRDefault="000418A1" w:rsidP="000418A1">
      <w:pPr>
        <w:ind w:left="1440"/>
        <w:rPr>
          <w:rFonts w:cs="Miriam" w:hint="cs"/>
          <w:szCs w:val="20"/>
          <w:rtl/>
        </w:rPr>
      </w:pPr>
      <w:r>
        <w:rPr>
          <w:rFonts w:cs="Miriam" w:hint="cs"/>
          <w:szCs w:val="20"/>
          <w:rtl/>
        </w:rPr>
        <w:t>ואם תאמר דהכא משמע דפליגי תנאי בתלוש ולבסוף חברו לענין הכשר זרעים, ולרב פפא הוי לכ"ע כתלוש, וא"כ - מאי קא מבעיא ליה לרב יוסף בפ' המוכר את הבית (ב"ב דף סו,ב ושם ד"ה בעי) : מי גשמים שחשב עליהם להדיח את האיצטרובל - מהו להכשיר בהן את הזרעים?</w:t>
      </w:r>
    </w:p>
    <w:p w:rsidR="000418A1" w:rsidRDefault="000418A1" w:rsidP="000418A1">
      <w:pPr>
        <w:ind w:left="1440"/>
        <w:rPr>
          <w:rFonts w:cs="Miriam" w:hint="cs"/>
          <w:szCs w:val="20"/>
          <w:rtl/>
        </w:rPr>
      </w:pPr>
      <w:r>
        <w:rPr>
          <w:rFonts w:cs="Miriam" w:hint="cs"/>
          <w:szCs w:val="20"/>
          <w:rtl/>
        </w:rPr>
        <w:t xml:space="preserve">וי"ל דלרבי אלעזר דאמר תברא למ"ד מחובר הוי מבעיא ליה דשמא איצטרובל לא הוי מחובר כמו בית. </w:t>
      </w:r>
    </w:p>
    <w:p w:rsidR="000418A1" w:rsidRDefault="000418A1" w:rsidP="000418A1">
      <w:pPr>
        <w:ind w:left="720"/>
        <w:rPr>
          <w:rFonts w:hint="cs"/>
          <w:rtl/>
          <w:lang w:eastAsia="en-US"/>
        </w:rPr>
      </w:pPr>
      <w:r>
        <w:rPr>
          <w:rFonts w:hint="cs"/>
          <w:rtl/>
          <w:lang w:eastAsia="en-US"/>
        </w:rPr>
        <w:t xml:space="preserve">רב פפא אמר: כולה חד תנא הוא </w:t>
      </w:r>
      <w:r>
        <w:rPr>
          <w:szCs w:val="20"/>
          <w:rtl/>
          <w:lang w:eastAsia="en-US"/>
        </w:rPr>
        <w:t>(</w:t>
      </w:r>
      <w:r>
        <w:rPr>
          <w:rFonts w:cs="Miriam" w:hint="cs"/>
          <w:szCs w:val="20"/>
          <w:rtl/>
          <w:lang w:eastAsia="en-US"/>
        </w:rPr>
        <w:t>ודכולי עלמא תלוש ולבסוף חברו - הוי תלוש</w:t>
      </w:r>
      <w:r>
        <w:rPr>
          <w:szCs w:val="20"/>
          <w:rtl/>
          <w:lang w:eastAsia="en-US"/>
        </w:rPr>
        <w:t>)</w:t>
      </w:r>
      <w:r>
        <w:rPr>
          <w:rFonts w:hint="cs"/>
          <w:rtl/>
          <w:lang w:eastAsia="en-US"/>
        </w:rPr>
        <w:t>: הא בכותל מערה הא בכותל בנין, והכי קאמר: הכופה קערה על הכותל בשביל שתודח - הרי זה ב'</w:t>
      </w:r>
      <w:r>
        <w:rPr>
          <w:rFonts w:cs="Narkisim" w:hint="cs"/>
          <w:rtl/>
          <w:lang w:eastAsia="en-US"/>
        </w:rPr>
        <w:t>כי יותן</w:t>
      </w:r>
      <w:r>
        <w:rPr>
          <w:rFonts w:hint="cs"/>
          <w:rtl/>
          <w:lang w:eastAsia="en-US"/>
        </w:rPr>
        <w:t>'; הא בשביל שיודח הכותל - אין זה ב'</w:t>
      </w:r>
      <w:r>
        <w:rPr>
          <w:rFonts w:cs="Narkisim" w:hint="cs"/>
          <w:rtl/>
          <w:lang w:eastAsia="en-US"/>
        </w:rPr>
        <w:t>כי יותן</w:t>
      </w:r>
      <w:r>
        <w:rPr>
          <w:rFonts w:hint="cs"/>
          <w:rtl/>
          <w:lang w:eastAsia="en-US"/>
        </w:rPr>
        <w:t xml:space="preserve">'; במה דברים אמורים? בכותל מערה </w:t>
      </w:r>
      <w:r>
        <w:rPr>
          <w:szCs w:val="20"/>
          <w:rtl/>
          <w:lang w:eastAsia="en-US"/>
        </w:rPr>
        <w:t>(</w:t>
      </w:r>
      <w:r>
        <w:rPr>
          <w:rFonts w:cs="Miriam" w:hint="cs"/>
          <w:szCs w:val="20"/>
          <w:rtl/>
          <w:lang w:eastAsia="en-US"/>
        </w:rPr>
        <w:t>שהוא עשוי מאליו: שחוקק הקרקע והכותל עומד מאליו, ומחובר מעיקרו הוא</w:t>
      </w:r>
      <w:r>
        <w:rPr>
          <w:szCs w:val="20"/>
          <w:rtl/>
          <w:lang w:eastAsia="en-US"/>
        </w:rPr>
        <w:t>)</w:t>
      </w:r>
      <w:r>
        <w:rPr>
          <w:rFonts w:hint="cs"/>
          <w:rtl/>
          <w:lang w:eastAsia="en-US"/>
        </w:rPr>
        <w:t xml:space="preserve">, אבל בכותל בנין </w:t>
      </w:r>
      <w:r>
        <w:rPr>
          <w:szCs w:val="20"/>
          <w:rtl/>
          <w:lang w:eastAsia="en-US"/>
        </w:rPr>
        <w:t>(</w:t>
      </w:r>
      <w:r>
        <w:rPr>
          <w:rFonts w:cs="Miriam" w:hint="cs"/>
          <w:szCs w:val="20"/>
          <w:rtl/>
          <w:lang w:eastAsia="en-US"/>
        </w:rPr>
        <w:t>שהוא תלוש</w:t>
      </w:r>
      <w:r>
        <w:rPr>
          <w:szCs w:val="20"/>
          <w:rtl/>
          <w:lang w:eastAsia="en-US"/>
        </w:rPr>
        <w:t>)</w:t>
      </w:r>
      <w:r>
        <w:rPr>
          <w:rFonts w:hint="cs"/>
          <w:rtl/>
          <w:lang w:eastAsia="en-US"/>
        </w:rPr>
        <w:t xml:space="preserve">, בשביל שלא ילקה הכותל </w:t>
      </w:r>
      <w:r>
        <w:rPr>
          <w:szCs w:val="20"/>
          <w:rtl/>
          <w:lang w:eastAsia="en-US"/>
        </w:rPr>
        <w:t>(</w:t>
      </w:r>
      <w:r>
        <w:rPr>
          <w:rFonts w:cs="Miriam" w:hint="cs"/>
          <w:szCs w:val="20"/>
          <w:rtl/>
          <w:lang w:eastAsia="en-US"/>
        </w:rPr>
        <w:t>דלא ניחא ליה בהו</w:t>
      </w:r>
      <w:r>
        <w:rPr>
          <w:szCs w:val="20"/>
          <w:rtl/>
          <w:lang w:eastAsia="en-US"/>
        </w:rPr>
        <w:t>)</w:t>
      </w:r>
      <w:r>
        <w:rPr>
          <w:rtl/>
          <w:lang w:eastAsia="en-US"/>
        </w:rPr>
        <w:t xml:space="preserve"> </w:t>
      </w:r>
      <w:r>
        <w:rPr>
          <w:rFonts w:hint="cs"/>
          <w:u w:val="single"/>
          <w:rtl/>
          <w:lang w:eastAsia="en-US"/>
        </w:rPr>
        <w:t>הוא</w:t>
      </w:r>
      <w:r>
        <w:rPr>
          <w:rFonts w:hint="cs"/>
          <w:rtl/>
          <w:lang w:eastAsia="en-US"/>
        </w:rPr>
        <w:t xml:space="preserve"> דאינו ב'</w:t>
      </w:r>
      <w:r>
        <w:rPr>
          <w:rFonts w:cs="Narkisim" w:hint="cs"/>
          <w:rtl/>
          <w:lang w:eastAsia="en-US"/>
        </w:rPr>
        <w:t>כי יותן</w:t>
      </w:r>
      <w:r>
        <w:rPr>
          <w:rFonts w:hint="cs"/>
          <w:rtl/>
          <w:lang w:eastAsia="en-US"/>
        </w:rPr>
        <w:t xml:space="preserve">', הא בשביל שיודח הכותל </w:t>
      </w:r>
      <w:r>
        <w:rPr>
          <w:szCs w:val="20"/>
          <w:rtl/>
          <w:lang w:eastAsia="en-US"/>
        </w:rPr>
        <w:t>(</w:t>
      </w:r>
      <w:r>
        <w:rPr>
          <w:rFonts w:cs="Miriam" w:hint="cs"/>
          <w:szCs w:val="20"/>
          <w:rtl/>
          <w:lang w:eastAsia="en-US"/>
        </w:rPr>
        <w:t>דאחשבינהו לצורך כותל</w:t>
      </w:r>
      <w:r>
        <w:rPr>
          <w:szCs w:val="20"/>
          <w:rtl/>
          <w:lang w:eastAsia="en-US"/>
        </w:rPr>
        <w:t>)</w:t>
      </w:r>
      <w:r>
        <w:rPr>
          <w:rtl/>
          <w:lang w:eastAsia="en-US"/>
        </w:rPr>
        <w:t xml:space="preserve"> </w:t>
      </w:r>
      <w:r>
        <w:rPr>
          <w:rFonts w:hint="cs"/>
          <w:rtl/>
          <w:lang w:eastAsia="en-US"/>
        </w:rPr>
        <w:t>- הרי זה ב'</w:t>
      </w:r>
      <w:r>
        <w:rPr>
          <w:rFonts w:cs="Narkisim" w:hint="cs"/>
          <w:rtl/>
          <w:lang w:eastAsia="en-US"/>
        </w:rPr>
        <w:t>כי יותן</w:t>
      </w:r>
      <w:r>
        <w:rPr>
          <w:rFonts w:hint="cs"/>
          <w:rtl/>
          <w:lang w:eastAsia="en-US"/>
        </w:rPr>
        <w:t xml:space="preserve">' </w:t>
      </w:r>
      <w:r>
        <w:rPr>
          <w:szCs w:val="20"/>
          <w:rtl/>
          <w:lang w:eastAsia="en-US"/>
        </w:rPr>
        <w:t>(</w:t>
      </w:r>
      <w:r>
        <w:rPr>
          <w:rFonts w:cs="Miriam" w:hint="cs"/>
          <w:szCs w:val="20"/>
          <w:rtl/>
          <w:lang w:eastAsia="en-US"/>
        </w:rPr>
        <w:t>מכשרי זרעים לטומאה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בעי רבא:</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טז,ב</w:t>
      </w:r>
      <w:r>
        <w:rPr>
          <w:rtl/>
          <w:lang w:eastAsia="en-US"/>
        </w:rPr>
        <w:t>)</w:t>
      </w:r>
    </w:p>
    <w:p w:rsidR="000418A1" w:rsidRDefault="000418A1" w:rsidP="000418A1">
      <w:pPr>
        <w:rPr>
          <w:rFonts w:hint="cs"/>
          <w:rtl/>
          <w:lang w:eastAsia="en-US"/>
        </w:rPr>
      </w:pPr>
      <w:r>
        <w:rPr>
          <w:rFonts w:hint="cs"/>
          <w:rtl/>
          <w:lang w:eastAsia="en-US"/>
        </w:rPr>
        <w:t xml:space="preserve">תלוש ולבסוף חברו לענין שחיטה - מאי? </w:t>
      </w:r>
      <w:r>
        <w:rPr>
          <w:szCs w:val="20"/>
          <w:rtl/>
          <w:lang w:eastAsia="en-US"/>
        </w:rPr>
        <w:t>(</w:t>
      </w:r>
      <w:r>
        <w:rPr>
          <w:rFonts w:cs="Miriam" w:hint="cs"/>
          <w:szCs w:val="20"/>
          <w:rtl/>
          <w:lang w:eastAsia="en-US"/>
        </w:rPr>
        <w:t>ומההוא דלעיל לא משמע ליה לרבא כדמפרש ואזיל:</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תא שמע: '</w:t>
      </w:r>
      <w:r>
        <w:rPr>
          <w:rFonts w:hint="cs"/>
          <w:i/>
          <w:iCs/>
          <w:rtl/>
          <w:lang w:eastAsia="en-US"/>
        </w:rPr>
        <w:t>היה צור יוצא מן הכותל או שהיה קנה עולה מאליו ושחט בו - שחיטתו פסולה</w:t>
      </w:r>
      <w:r>
        <w:rPr>
          <w:rFonts w:hint="cs"/>
          <w:rtl/>
          <w:lang w:eastAsia="en-US"/>
        </w:rPr>
        <w:t xml:space="preserve">' </w:t>
      </w:r>
      <w:r>
        <w:rPr>
          <w:szCs w:val="20"/>
          <w:rtl/>
          <w:lang w:eastAsia="en-US"/>
        </w:rPr>
        <w:t>(</w:t>
      </w:r>
      <w:r>
        <w:rPr>
          <w:rFonts w:cs="Miriam" w:hint="cs"/>
          <w:szCs w:val="20"/>
          <w:rtl/>
          <w:lang w:eastAsia="en-US"/>
        </w:rPr>
        <w:t>ואוקימנא לעיל בתלוש ולבסוף חברו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הכא במאי עסקינן?: - בכותל מערה; דיקא נמי, דקתני דומיא דקנה עולה מאליו - שמע מינה.</w:t>
      </w:r>
    </w:p>
    <w:p w:rsidR="000418A1" w:rsidRDefault="000418A1" w:rsidP="000418A1">
      <w:pPr>
        <w:rPr>
          <w:rFonts w:hint="cs"/>
          <w:rtl/>
          <w:lang w:eastAsia="en-US"/>
        </w:rPr>
      </w:pPr>
      <w:r>
        <w:rPr>
          <w:rFonts w:hint="cs"/>
          <w:rtl/>
          <w:lang w:eastAsia="en-US"/>
        </w:rPr>
        <w:t>תא שמע: '</w:t>
      </w:r>
      <w:r>
        <w:rPr>
          <w:rFonts w:hint="cs"/>
          <w:i/>
          <w:iCs/>
          <w:rtl/>
          <w:lang w:eastAsia="en-US"/>
        </w:rPr>
        <w:t>נעץ סכין בכותל ושחט בה - שחיטתו כשרה</w:t>
      </w:r>
      <w:r>
        <w:rPr>
          <w:rFonts w:hint="cs"/>
          <w:rtl/>
          <w:lang w:eastAsia="en-US"/>
        </w:rPr>
        <w:t>'!</w:t>
      </w:r>
    </w:p>
    <w:p w:rsidR="000418A1" w:rsidRDefault="000418A1" w:rsidP="000418A1">
      <w:pPr>
        <w:rPr>
          <w:rFonts w:hint="cs"/>
          <w:rtl/>
          <w:lang w:eastAsia="en-US"/>
        </w:rPr>
      </w:pPr>
      <w:r>
        <w:rPr>
          <w:rFonts w:hint="cs"/>
          <w:rtl/>
          <w:lang w:eastAsia="en-US"/>
        </w:rPr>
        <w:t>שאני סכין, דלא מבטל ליה.</w:t>
      </w:r>
    </w:p>
    <w:p w:rsidR="000418A1" w:rsidRDefault="000418A1" w:rsidP="000418A1">
      <w:pPr>
        <w:rPr>
          <w:rFonts w:hint="cs"/>
          <w:rtl/>
          <w:lang w:eastAsia="en-US"/>
        </w:rPr>
      </w:pPr>
      <w:r>
        <w:rPr>
          <w:rFonts w:hint="cs"/>
          <w:rtl/>
          <w:lang w:eastAsia="en-US"/>
        </w:rPr>
        <w:t>תא שמע: 'במחובר לקרקע - שחיטתו כשרה'!</w:t>
      </w:r>
    </w:p>
    <w:p w:rsidR="000418A1" w:rsidRDefault="000418A1" w:rsidP="000418A1">
      <w:pPr>
        <w:rPr>
          <w:rFonts w:hint="cs"/>
          <w:rtl/>
          <w:lang w:eastAsia="en-US"/>
        </w:rPr>
      </w:pPr>
      <w:r>
        <w:rPr>
          <w:rFonts w:hint="cs"/>
          <w:rtl/>
          <w:lang w:eastAsia="en-US"/>
        </w:rPr>
        <w:t xml:space="preserve">דלמא פרושי קא מפרש לה </w:t>
      </w:r>
      <w:r>
        <w:rPr>
          <w:szCs w:val="20"/>
          <w:rtl/>
          <w:lang w:eastAsia="en-US"/>
        </w:rPr>
        <w:t>(</w:t>
      </w:r>
      <w:r>
        <w:rPr>
          <w:rFonts w:cs="Miriam" w:hint="cs"/>
          <w:szCs w:val="20"/>
          <w:rtl/>
          <w:lang w:eastAsia="en-US"/>
        </w:rPr>
        <w:t>בסיפא</w:t>
      </w:r>
      <w:r>
        <w:rPr>
          <w:szCs w:val="20"/>
          <w:rtl/>
          <w:lang w:eastAsia="en-US"/>
        </w:rPr>
        <w:t>)</w:t>
      </w:r>
      <w:r>
        <w:rPr>
          <w:rFonts w:hint="cs"/>
          <w:rtl/>
          <w:lang w:eastAsia="en-US"/>
        </w:rPr>
        <w:t xml:space="preserve">: מאי 'מחובר לקרקע' </w:t>
      </w:r>
      <w:r>
        <w:rPr>
          <w:szCs w:val="20"/>
          <w:rtl/>
          <w:lang w:eastAsia="en-US"/>
        </w:rPr>
        <w:t>(</w:t>
      </w:r>
      <w:r>
        <w:rPr>
          <w:rFonts w:cs="Miriam" w:hint="cs"/>
          <w:szCs w:val="20"/>
          <w:rtl/>
          <w:lang w:eastAsia="en-US"/>
        </w:rPr>
        <w:t>דאמינא לך '</w:t>
      </w:r>
      <w:r>
        <w:rPr>
          <w:rFonts w:cs="Miriam" w:hint="cs"/>
          <w:i/>
          <w:iCs/>
          <w:szCs w:val="20"/>
          <w:rtl/>
          <w:lang w:eastAsia="en-US"/>
        </w:rPr>
        <w:t>כשרה</w:t>
      </w:r>
      <w:r>
        <w:rPr>
          <w:rFonts w:cs="Miriam" w:hint="cs"/>
          <w:szCs w:val="20"/>
          <w:rtl/>
          <w:lang w:eastAsia="en-US"/>
        </w:rPr>
        <w:t>'</w:t>
      </w:r>
      <w:r>
        <w:rPr>
          <w:szCs w:val="20"/>
          <w:rtl/>
          <w:lang w:eastAsia="en-US"/>
        </w:rPr>
        <w:t>)</w:t>
      </w:r>
      <w:r>
        <w:rPr>
          <w:rFonts w:hint="cs"/>
          <w:rtl/>
          <w:lang w:eastAsia="en-US"/>
        </w:rPr>
        <w:t xml:space="preserve">? = סכין, דלא מבטל ליה </w:t>
      </w:r>
      <w:r>
        <w:rPr>
          <w:szCs w:val="20"/>
          <w:rtl/>
          <w:lang w:eastAsia="en-US"/>
        </w:rPr>
        <w:t>(</w:t>
      </w:r>
      <w:r>
        <w:rPr>
          <w:rFonts w:cs="Miriam" w:hint="cs"/>
          <w:szCs w:val="20"/>
          <w:rtl/>
          <w:lang w:eastAsia="en-US"/>
        </w:rPr>
        <w:t>כגון נעץ סכין בכותל, דלאו חבור הוא: דודאי לא מבטל ליה התם, דהא גבי הדדי קתני להו לעיל: 'ונעץ סכין בכותל' - סיפא דההוא דמחובר לקרקע הוא, ואיכא למימר דפירושא דרישא הוא</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אמר מר: '</w:t>
      </w:r>
      <w:r>
        <w:rPr>
          <w:rFonts w:hint="cs"/>
          <w:i/>
          <w:iCs/>
          <w:rtl/>
          <w:lang w:eastAsia="en-US"/>
        </w:rPr>
        <w:t>נעץ סכין בכותל ושחט בה - שחיטתו כשרה</w:t>
      </w:r>
      <w:r>
        <w:rPr>
          <w:rFonts w:hint="cs"/>
          <w:rtl/>
          <w:lang w:eastAsia="en-US"/>
        </w:rPr>
        <w:t xml:space="preserve">'; אמר רב ענן אמר שמואל: לא שנו </w:t>
      </w:r>
      <w:r>
        <w:rPr>
          <w:szCs w:val="20"/>
          <w:rtl/>
          <w:lang w:eastAsia="en-US"/>
        </w:rPr>
        <w:t>(</w:t>
      </w:r>
      <w:r>
        <w:rPr>
          <w:rFonts w:cs="Miriam" w:hint="cs"/>
          <w:szCs w:val="20"/>
          <w:rtl/>
          <w:lang w:eastAsia="en-US"/>
        </w:rPr>
        <w:t>דנעץ סכין בכותל כשרה</w:t>
      </w:r>
      <w:r>
        <w:rPr>
          <w:szCs w:val="20"/>
          <w:rtl/>
          <w:lang w:eastAsia="en-US"/>
        </w:rPr>
        <w:t>)</w:t>
      </w:r>
      <w:r>
        <w:rPr>
          <w:rtl/>
          <w:lang w:eastAsia="en-US"/>
        </w:rPr>
        <w:t xml:space="preserve"> </w:t>
      </w:r>
      <w:r>
        <w:rPr>
          <w:rFonts w:hint="cs"/>
          <w:rtl/>
          <w:lang w:eastAsia="en-US"/>
        </w:rPr>
        <w:t xml:space="preserve">אלא שהסכין למעלה </w:t>
      </w:r>
      <w:r>
        <w:rPr>
          <w:szCs w:val="20"/>
          <w:rtl/>
          <w:lang w:eastAsia="en-US"/>
        </w:rPr>
        <w:t>(</w:t>
      </w:r>
      <w:r>
        <w:rPr>
          <w:rFonts w:cs="Miriam" w:hint="cs"/>
          <w:szCs w:val="20"/>
          <w:rtl/>
          <w:lang w:eastAsia="en-US"/>
        </w:rPr>
        <w:t>פיו כלפי קרקע</w:t>
      </w:r>
      <w:r>
        <w:rPr>
          <w:szCs w:val="20"/>
          <w:rtl/>
          <w:lang w:eastAsia="en-US"/>
        </w:rPr>
        <w:t>)</w:t>
      </w:r>
      <w:r>
        <w:rPr>
          <w:rtl/>
          <w:lang w:eastAsia="en-US"/>
        </w:rPr>
        <w:t xml:space="preserve"> </w:t>
      </w:r>
      <w:r>
        <w:rPr>
          <w:rFonts w:hint="cs"/>
          <w:rtl/>
          <w:lang w:eastAsia="en-US"/>
        </w:rPr>
        <w:t xml:space="preserve">וצואר בהמה למטה </w:t>
      </w:r>
      <w:r>
        <w:rPr>
          <w:szCs w:val="20"/>
          <w:rtl/>
          <w:lang w:eastAsia="en-US"/>
        </w:rPr>
        <w:t>(</w:t>
      </w:r>
      <w:r>
        <w:rPr>
          <w:rFonts w:cs="Miriam" w:hint="cs"/>
          <w:szCs w:val="20"/>
          <w:rtl/>
          <w:lang w:eastAsia="en-US"/>
        </w:rPr>
        <w:t>ומוליך ומביא צואר בהמה</w:t>
      </w:r>
      <w:r>
        <w:rPr>
          <w:szCs w:val="20"/>
          <w:rtl/>
          <w:lang w:eastAsia="en-US"/>
        </w:rPr>
        <w:t>)</w:t>
      </w:r>
      <w:r>
        <w:rPr>
          <w:rFonts w:hint="cs"/>
          <w:rtl/>
          <w:lang w:eastAsia="en-US"/>
        </w:rPr>
        <w:t xml:space="preserve">, אבל סכין למטה וצואר בהמה למעלה - חיישינן שמא ידרוס </w:t>
      </w:r>
      <w:r>
        <w:rPr>
          <w:szCs w:val="20"/>
          <w:rtl/>
          <w:lang w:eastAsia="en-US"/>
        </w:rPr>
        <w:t>(</w:t>
      </w:r>
      <w:r>
        <w:rPr>
          <w:rFonts w:cs="Miriam" w:hint="cs"/>
          <w:szCs w:val="20"/>
          <w:rtl/>
          <w:lang w:eastAsia="en-US"/>
        </w:rPr>
        <w:t>מתוך שהצואר מכביד על הסכין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והא קתני </w:t>
      </w:r>
      <w:r>
        <w:rPr>
          <w:szCs w:val="20"/>
          <w:rtl/>
          <w:lang w:eastAsia="en-US"/>
        </w:rPr>
        <w:t>(</w:t>
      </w:r>
      <w:r>
        <w:rPr>
          <w:rFonts w:cs="Miriam" w:hint="cs"/>
          <w:szCs w:val="20"/>
          <w:rtl/>
          <w:lang w:eastAsia="en-US"/>
        </w:rPr>
        <w:t xml:space="preserve">לעיל </w:t>
      </w:r>
      <w:r>
        <w:rPr>
          <w:rFonts w:cs="Miriam" w:hint="cs"/>
          <w:szCs w:val="16"/>
          <w:rtl/>
          <w:lang w:eastAsia="en-US"/>
        </w:rPr>
        <w:t>(דף טו:)</w:t>
      </w:r>
      <w:r>
        <w:rPr>
          <w:rFonts w:cs="Miriam" w:hint="cs"/>
          <w:szCs w:val="20"/>
          <w:rtl/>
          <w:lang w:eastAsia="en-US"/>
        </w:rPr>
        <w:t xml:space="preserve"> גבי מחובר</w:t>
      </w:r>
      <w:r>
        <w:rPr>
          <w:szCs w:val="20"/>
          <w:rtl/>
          <w:lang w:eastAsia="en-US"/>
        </w:rPr>
        <w:t>)</w:t>
      </w:r>
      <w:r>
        <w:rPr>
          <w:rFonts w:hint="cs"/>
          <w:rtl/>
          <w:lang w:eastAsia="en-US"/>
        </w:rPr>
        <w:t>: '</w:t>
      </w:r>
      <w:r>
        <w:rPr>
          <w:rFonts w:hint="cs"/>
          <w:i/>
          <w:iCs/>
          <w:rtl/>
          <w:lang w:eastAsia="en-US"/>
        </w:rPr>
        <w:t>בין שהסכין למטה וצואר בהמה למעלה בין שהסכין למעלה וצואר בהמה למטה</w:t>
      </w:r>
      <w:r>
        <w:rPr>
          <w:rFonts w:hint="cs"/>
          <w:rtl/>
          <w:lang w:eastAsia="en-US"/>
        </w:rPr>
        <w:t xml:space="preserve">'? </w:t>
      </w:r>
    </w:p>
    <w:p w:rsidR="000418A1" w:rsidRDefault="000418A1" w:rsidP="000418A1">
      <w:pPr>
        <w:rPr>
          <w:rFonts w:hint="cs"/>
          <w:rtl/>
          <w:lang w:eastAsia="en-US"/>
        </w:rPr>
      </w:pPr>
      <w:r>
        <w:rPr>
          <w:rFonts w:hint="cs"/>
          <w:rtl/>
          <w:lang w:eastAsia="en-US"/>
        </w:rPr>
        <w:t xml:space="preserve">אמר רב זביד: לצדדין קתני </w:t>
      </w:r>
      <w:r>
        <w:rPr>
          <w:szCs w:val="20"/>
          <w:rtl/>
          <w:lang w:eastAsia="en-US"/>
        </w:rPr>
        <w:t>(</w:t>
      </w:r>
      <w:r>
        <w:rPr>
          <w:rFonts w:cs="Miriam" w:hint="cs"/>
          <w:szCs w:val="20"/>
          <w:rtl/>
          <w:lang w:eastAsia="en-US"/>
        </w:rPr>
        <w:t>דהא רישא דברייתא תנא תלוש ומחובר, כדקתני '</w:t>
      </w:r>
      <w:r>
        <w:rPr>
          <w:rFonts w:cs="Miriam" w:hint="cs"/>
          <w:i/>
          <w:iCs/>
          <w:szCs w:val="20"/>
          <w:rtl/>
          <w:lang w:eastAsia="en-US"/>
        </w:rPr>
        <w:t>בכל שוחטין בין בתלוש בין במחובר</w:t>
      </w:r>
      <w:r>
        <w:rPr>
          <w:rFonts w:cs="Miriam" w:hint="cs"/>
          <w:szCs w:val="20"/>
          <w:rtl/>
          <w:lang w:eastAsia="en-US"/>
        </w:rPr>
        <w:t>', וכי הדר וסיים סיפא 'בין שהסכין למעלה כו' - לאו תרווייהו אתלוש ותרווייהו אמחובר קיימי, אלא חדא אתלוש וחדא אמחובר</w:t>
      </w:r>
      <w:r>
        <w:rPr>
          <w:szCs w:val="20"/>
          <w:rtl/>
          <w:lang w:eastAsia="en-US"/>
        </w:rPr>
        <w:t>)</w:t>
      </w:r>
      <w:r>
        <w:rPr>
          <w:rFonts w:hint="cs"/>
          <w:rtl/>
          <w:lang w:eastAsia="en-US"/>
        </w:rPr>
        <w:t xml:space="preserve">: סכין למטה וצואר בהמה למעלה </w:t>
      </w:r>
      <w:r>
        <w:rPr>
          <w:rtl/>
          <w:lang w:eastAsia="en-US"/>
        </w:rPr>
        <w:t>–</w:t>
      </w:r>
      <w:r>
        <w:rPr>
          <w:rFonts w:hint="cs"/>
          <w:rtl/>
          <w:lang w:eastAsia="en-US"/>
        </w:rPr>
        <w:t xml:space="preserve"> בתלוש </w:t>
      </w:r>
      <w:r>
        <w:rPr>
          <w:szCs w:val="20"/>
          <w:rtl/>
          <w:lang w:eastAsia="en-US"/>
        </w:rPr>
        <w:t>(</w:t>
      </w:r>
      <w:r>
        <w:rPr>
          <w:rFonts w:cs="Miriam" w:hint="cs"/>
          <w:szCs w:val="20"/>
          <w:rtl/>
          <w:lang w:eastAsia="en-US"/>
        </w:rPr>
        <w:t>דאדם אוחז בסכין למטה ושוחט, והבהמה תלויה באויר, וזה מוליך ומביא הסכין</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והא דקתני</w:t>
      </w:r>
      <w:r>
        <w:rPr>
          <w:szCs w:val="20"/>
          <w:rtl/>
          <w:lang w:eastAsia="en-US"/>
        </w:rPr>
        <w:t>)</w:t>
      </w:r>
      <w:r>
        <w:rPr>
          <w:rtl/>
          <w:lang w:eastAsia="en-US"/>
        </w:rPr>
        <w:t xml:space="preserve"> </w:t>
      </w:r>
      <w:r>
        <w:rPr>
          <w:rFonts w:hint="cs"/>
          <w:rtl/>
          <w:lang w:eastAsia="en-US"/>
        </w:rPr>
        <w:t xml:space="preserve">סכין למעלה וצואר בהמה למטה </w:t>
      </w:r>
      <w:r>
        <w:rPr>
          <w:rtl/>
          <w:lang w:eastAsia="en-US"/>
        </w:rPr>
        <w:t>–</w:t>
      </w:r>
      <w:r>
        <w:rPr>
          <w:rFonts w:hint="cs"/>
          <w:rtl/>
          <w:lang w:eastAsia="en-US"/>
        </w:rPr>
        <w:t xml:space="preserve"> במחובר </w:t>
      </w:r>
      <w:r>
        <w:rPr>
          <w:szCs w:val="20"/>
          <w:rtl/>
          <w:lang w:eastAsia="en-US"/>
        </w:rPr>
        <w:t>(</w:t>
      </w:r>
      <w:r>
        <w:rPr>
          <w:rFonts w:cs="Miriam" w:hint="cs"/>
          <w:szCs w:val="20"/>
          <w:rtl/>
          <w:lang w:eastAsia="en-US"/>
        </w:rPr>
        <w:t>כלומר: אף אמחובר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רב פפא אמר: </w:t>
      </w:r>
      <w:r>
        <w:rPr>
          <w:szCs w:val="20"/>
          <w:rtl/>
          <w:lang w:eastAsia="en-US"/>
        </w:rPr>
        <w:t>(</w:t>
      </w:r>
      <w:r>
        <w:rPr>
          <w:rFonts w:cs="Miriam" w:hint="cs"/>
          <w:szCs w:val="20"/>
          <w:rtl/>
          <w:lang w:eastAsia="en-US"/>
        </w:rPr>
        <w:t>לא תוקמא בשינויא דחיקא, אלא תרווייהו אתלוש ואמחובר קיימי, ואפילו הכי לא תקשי לרב ענן: דהא דקתני 'סכין למטה וצואר למעלה' במחובר</w:t>
      </w:r>
      <w:r>
        <w:rPr>
          <w:szCs w:val="20"/>
          <w:rtl/>
          <w:lang w:eastAsia="en-US"/>
        </w:rPr>
        <w:t>)</w:t>
      </w:r>
      <w:r>
        <w:rPr>
          <w:rtl/>
          <w:lang w:eastAsia="en-US"/>
        </w:rPr>
        <w:t xml:space="preserve"> </w:t>
      </w:r>
      <w:r>
        <w:rPr>
          <w:rFonts w:hint="cs"/>
          <w:rtl/>
          <w:lang w:eastAsia="en-US"/>
        </w:rPr>
        <w:t xml:space="preserve">בעופא, דקליל </w:t>
      </w:r>
      <w:r>
        <w:rPr>
          <w:szCs w:val="20"/>
          <w:rtl/>
          <w:lang w:eastAsia="en-US"/>
        </w:rPr>
        <w:t>(</w:t>
      </w:r>
      <w:r>
        <w:rPr>
          <w:rFonts w:cs="Miriam" w:hint="cs"/>
          <w:szCs w:val="20"/>
          <w:rtl/>
          <w:lang w:eastAsia="en-US"/>
        </w:rPr>
        <w:t>ו'בהמה' דקתני - לאו דוקא</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רב חסדא אמר רב יצחק, ואמרי לה במתניתא תנא: חמשה דברים נאמרו בקרומית של קנה: אין שוחטין בה, ואין מלין בה, ואין מחתכין בה בשר, ואין מחצצין בה שינים, ואין מקנחים בה, אין שוחטין בה. </w:t>
      </w:r>
      <w:r>
        <w:rPr>
          <w:szCs w:val="20"/>
          <w:rtl/>
          <w:lang w:eastAsia="en-US"/>
        </w:rPr>
        <w:t>(</w:t>
      </w:r>
      <w:r>
        <w:rPr>
          <w:rFonts w:cs="Miriam" w:hint="cs"/>
          <w:szCs w:val="20"/>
          <w:rtl/>
          <w:lang w:eastAsia="en-US"/>
        </w:rPr>
        <w:t>כולהו משום שכשדוחקין אותם - קיסמין ניתזין ומפרשים הימנה, ואיכא סכנתא: במילה - שלא תנקוב הגיד, ומשוי ליה כרות שפכה; וגבי שחיטה - דלמא מנקבא להו לסימנין; וכן לגבי קינוח - דלמא מנקבא לכרכשיה.</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והתניא '</w:t>
      </w:r>
      <w:r>
        <w:rPr>
          <w:rFonts w:hint="cs"/>
          <w:i/>
          <w:iCs/>
          <w:rtl/>
          <w:lang w:eastAsia="en-US"/>
        </w:rPr>
        <w:t xml:space="preserve">בכל שוחטין, בין בצור, בין בזכוכית, </w:t>
      </w:r>
      <w:r>
        <w:rPr>
          <w:rFonts w:hint="cs"/>
          <w:i/>
          <w:iCs/>
          <w:u w:val="single"/>
          <w:rtl/>
          <w:lang w:eastAsia="en-US"/>
        </w:rPr>
        <w:t>בין בקרומית של קנה</w:t>
      </w:r>
      <w:r>
        <w:rPr>
          <w:rFonts w:hint="cs"/>
          <w:rtl/>
          <w:lang w:eastAsia="en-US"/>
        </w:rPr>
        <w:t>'!?</w:t>
      </w:r>
    </w:p>
    <w:p w:rsidR="000418A1" w:rsidRDefault="000418A1" w:rsidP="000418A1">
      <w:pPr>
        <w:pStyle w:val="a3"/>
        <w:tabs>
          <w:tab w:val="clear" w:pos="4153"/>
          <w:tab w:val="clear" w:pos="8306"/>
        </w:tabs>
        <w:rPr>
          <w:rFonts w:hint="cs"/>
          <w:rtl/>
          <w:lang w:eastAsia="en-US"/>
        </w:rPr>
      </w:pPr>
      <w:r>
        <w:rPr>
          <w:rFonts w:hint="cs"/>
          <w:rtl/>
          <w:lang w:eastAsia="en-US"/>
        </w:rPr>
        <w:t xml:space="preserve">אמר רב פפא: בסימונא דאגמא </w:t>
      </w:r>
      <w:r>
        <w:rPr>
          <w:szCs w:val="20"/>
          <w:rtl/>
          <w:lang w:eastAsia="en-US"/>
        </w:rPr>
        <w:t>(</w:t>
      </w:r>
      <w:r>
        <w:rPr>
          <w:rFonts w:cs="Miriam" w:hint="cs"/>
          <w:szCs w:val="20"/>
          <w:rtl/>
          <w:lang w:eastAsia="en-US"/>
        </w:rPr>
        <w:t>עשב הגדל באגמי מים, וקרי לישק"א, וכשהוא יבש - חדוד וחותך ואין קיסמין נבדלים הימנו</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w:t>
      </w:r>
      <w:r>
        <w:rPr>
          <w:rFonts w:hint="cs"/>
          <w:i/>
          <w:iCs/>
          <w:rtl/>
          <w:lang w:eastAsia="en-US"/>
        </w:rPr>
        <w:t>ואין מחתכין בה בשר</w:t>
      </w:r>
      <w:r>
        <w:rPr>
          <w:rFonts w:hint="cs"/>
          <w:rtl/>
          <w:lang w:eastAsia="en-US"/>
        </w:rPr>
        <w:t>' - רב פפא מחתך בה קרבי דגים!?</w:t>
      </w:r>
    </w:p>
    <w:p w:rsidR="000418A1" w:rsidRDefault="000418A1" w:rsidP="000418A1">
      <w:pPr>
        <w:rPr>
          <w:rFonts w:hint="cs"/>
          <w:rtl/>
          <w:lang w:eastAsia="en-US"/>
        </w:rPr>
      </w:pPr>
      <w:r>
        <w:rPr>
          <w:rFonts w:hint="cs"/>
          <w:rtl/>
          <w:lang w:eastAsia="en-US"/>
        </w:rPr>
        <w:t xml:space="preserve">דזיגי </w:t>
      </w:r>
      <w:r>
        <w:rPr>
          <w:szCs w:val="20"/>
          <w:rtl/>
          <w:lang w:eastAsia="en-US"/>
        </w:rPr>
        <w:t>(</w:t>
      </w:r>
      <w:r>
        <w:rPr>
          <w:rFonts w:cs="Miriam" w:hint="cs"/>
          <w:szCs w:val="20"/>
          <w:rtl/>
          <w:lang w:eastAsia="en-US"/>
        </w:rPr>
        <w:t xml:space="preserve">צלולים ואם יכנס בהם קיסם </w:t>
      </w:r>
      <w:r>
        <w:rPr>
          <w:rFonts w:cs="Miriam"/>
          <w:szCs w:val="20"/>
          <w:rtl/>
          <w:lang w:eastAsia="en-US"/>
        </w:rPr>
        <w:t>–</w:t>
      </w:r>
      <w:r>
        <w:rPr>
          <w:rFonts w:cs="Miriam" w:hint="cs"/>
          <w:szCs w:val="20"/>
          <w:rtl/>
          <w:lang w:eastAsia="en-US"/>
        </w:rPr>
        <w:t xml:space="preserve"> נראה; 'זיג' = קלי"ר בלע"ז: כעין מראה, שקורין מירדויי"ר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רבה בר רב הונא מחתך בה עופא!? </w:t>
      </w:r>
    </w:p>
    <w:p w:rsidR="000418A1" w:rsidRDefault="000418A1" w:rsidP="000418A1">
      <w:pPr>
        <w:rPr>
          <w:rFonts w:hint="cs"/>
          <w:rtl/>
          <w:lang w:eastAsia="en-US"/>
        </w:rPr>
      </w:pPr>
      <w:r>
        <w:rPr>
          <w:rFonts w:hint="cs"/>
          <w:rtl/>
          <w:lang w:eastAsia="en-US"/>
        </w:rPr>
        <w:t xml:space="preserve">דרכיך </w:t>
      </w:r>
      <w:r>
        <w:rPr>
          <w:szCs w:val="20"/>
          <w:rtl/>
          <w:lang w:eastAsia="en-US"/>
        </w:rPr>
        <w:t>(</w:t>
      </w:r>
      <w:r>
        <w:rPr>
          <w:rFonts w:cs="Miriam" w:hint="cs"/>
          <w:szCs w:val="20"/>
          <w:rtl/>
          <w:lang w:eastAsia="en-US"/>
        </w:rPr>
        <w:t>ואין צריך לדוחקו בחתיכתו, ואין קסמין נבדלין</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w:t>
      </w:r>
      <w:r>
        <w:rPr>
          <w:rFonts w:hint="cs"/>
          <w:i/>
          <w:iCs/>
          <w:rtl/>
          <w:lang w:eastAsia="en-US"/>
        </w:rPr>
        <w:t>ואין מקנחין בה</w:t>
      </w:r>
      <w:r>
        <w:rPr>
          <w:rFonts w:hint="cs"/>
          <w:rtl/>
          <w:lang w:eastAsia="en-US"/>
        </w:rPr>
        <w:t>' - תיפוק ליה משום דאמר מר '</w:t>
      </w:r>
      <w:r>
        <w:rPr>
          <w:rFonts w:hint="cs"/>
          <w:i/>
          <w:iCs/>
          <w:rtl/>
          <w:lang w:eastAsia="en-US"/>
        </w:rPr>
        <w:t>המקנח בדבר שהאור שולטת בו - שיניו נושרות</w:t>
      </w:r>
      <w:r>
        <w:rPr>
          <w:rFonts w:hint="cs"/>
          <w:rtl/>
          <w:lang w:eastAsia="en-US"/>
        </w:rPr>
        <w:t xml:space="preserve">' </w:t>
      </w:r>
      <w:r>
        <w:rPr>
          <w:szCs w:val="20"/>
          <w:rtl/>
          <w:lang w:eastAsia="en-US"/>
        </w:rPr>
        <w:t>(</w:t>
      </w:r>
      <w:r>
        <w:rPr>
          <w:rFonts w:cs="Miriam" w:hint="cs"/>
          <w:szCs w:val="20"/>
          <w:rtl/>
          <w:lang w:eastAsia="en-US"/>
        </w:rPr>
        <w:t>שיניו = שיני הפרק ושיני הכרכשא שהיא מחוברת בהן לעצמותיהן, כעין תלתולי בשר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אמר רב פפא: קינוח פי מכה קאמרינן.</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הכל שוחטין ולעולם שוחטין: </w:t>
      </w:r>
    </w:p>
    <w:p w:rsidR="000418A1" w:rsidRDefault="000418A1" w:rsidP="000418A1">
      <w:pPr>
        <w:rPr>
          <w:rFonts w:hint="cs"/>
          <w:rtl/>
          <w:lang w:eastAsia="en-US"/>
        </w:rPr>
      </w:pPr>
      <w:r>
        <w:rPr>
          <w:rFonts w:hint="cs"/>
          <w:rtl/>
          <w:lang w:eastAsia="en-US"/>
        </w:rPr>
        <w:t xml:space="preserve">'הכל שוחטין' - הכל בשחיטה - ואפילו עוף </w:t>
      </w:r>
      <w:r>
        <w:rPr>
          <w:szCs w:val="20"/>
          <w:rtl/>
          <w:lang w:eastAsia="en-US"/>
        </w:rPr>
        <w:t>(</w:t>
      </w:r>
      <w:r>
        <w:rPr>
          <w:rFonts w:cs="Miriam" w:hint="cs"/>
          <w:szCs w:val="20"/>
          <w:rtl/>
          <w:lang w:eastAsia="en-US"/>
        </w:rPr>
        <w:t xml:space="preserve">והכי משמע: את </w:t>
      </w:r>
      <w:r>
        <w:rPr>
          <w:rFonts w:cs="Miriam" w:hint="cs"/>
          <w:szCs w:val="20"/>
          <w:u w:val="single"/>
          <w:rtl/>
          <w:lang w:eastAsia="en-US"/>
        </w:rPr>
        <w:t>הכל צריך לשחוט</w:t>
      </w:r>
      <w:r>
        <w:rPr>
          <w:rFonts w:cs="Miriam" w:hint="cs"/>
          <w:szCs w:val="20"/>
          <w:rtl/>
          <w:lang w:eastAsia="en-US"/>
        </w:rPr>
        <w:t xml:space="preserve"> - ואפילו עוף, ואף על גב דלא כתיב ביה שחיטה בהדיא</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 xml:space="preserve">'לעולם שוחטין' </w:t>
      </w:r>
      <w:r>
        <w:rPr>
          <w:szCs w:val="20"/>
          <w:rtl/>
          <w:lang w:eastAsia="en-US"/>
        </w:rPr>
        <w:t>(</w:t>
      </w:r>
      <w:r>
        <w:rPr>
          <w:rFonts w:cs="Miriam" w:hint="cs"/>
          <w:szCs w:val="20"/>
          <w:rtl/>
          <w:lang w:eastAsia="en-US"/>
        </w:rPr>
        <w:t>לעולם מותר לשחוט ולאכול</w:t>
      </w:r>
      <w:r>
        <w:rPr>
          <w:szCs w:val="20"/>
          <w:rtl/>
          <w:lang w:eastAsia="en-US"/>
        </w:rPr>
        <w:t>)</w:t>
      </w:r>
      <w:r>
        <w:rPr>
          <w:rtl/>
          <w:lang w:eastAsia="en-US"/>
        </w:rPr>
        <w:t xml:space="preserve"> </w:t>
      </w:r>
      <w:r>
        <w:rPr>
          <w:rFonts w:hint="cs"/>
          <w:rtl/>
          <w:lang w:eastAsia="en-US"/>
        </w:rPr>
        <w:t xml:space="preserve">- מאן תנא </w:t>
      </w:r>
      <w:r>
        <w:rPr>
          <w:szCs w:val="20"/>
          <w:rtl/>
          <w:lang w:eastAsia="en-US"/>
        </w:rPr>
        <w:t>(</w:t>
      </w:r>
      <w:r>
        <w:rPr>
          <w:rFonts w:cs="Miriam" w:hint="cs"/>
          <w:szCs w:val="20"/>
          <w:rtl/>
          <w:lang w:eastAsia="en-US"/>
        </w:rPr>
        <w:t>דמתניתין, דאיצטריך ליה למימר דישראל מותרין לשחוט ולאכול? דהא תנא ליה רישא 'הכל שוחטין' - לאתויי כל הנך דאצטריכו לאתויי שראוין לשחוט, כגון כותי ומומר, וטמא בחולין</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אמר רבה: רבי ישמעאל היא, דתניא: '</w:t>
      </w:r>
      <w:r>
        <w:rPr>
          <w:rFonts w:cs="Miriam" w:hint="cs"/>
          <w:szCs w:val="16"/>
          <w:rtl/>
          <w:lang w:eastAsia="en-US"/>
        </w:rPr>
        <w:t>(דברים יב</w:t>
      </w:r>
      <w:r>
        <w:rPr>
          <w:rFonts w:cs="Miriam"/>
          <w:szCs w:val="16"/>
          <w:rtl/>
          <w:lang w:eastAsia="en-US"/>
        </w:rPr>
        <w:t>,</w:t>
      </w:r>
      <w:r>
        <w:rPr>
          <w:rFonts w:cs="Miriam" w:hint="cs"/>
          <w:szCs w:val="16"/>
          <w:rtl/>
          <w:lang w:eastAsia="en-US"/>
        </w:rPr>
        <w:t>כ)</w:t>
      </w:r>
      <w:r>
        <w:rPr>
          <w:rFonts w:hint="cs"/>
          <w:rtl/>
          <w:lang w:eastAsia="en-US"/>
        </w:rPr>
        <w:t xml:space="preserve"> </w:t>
      </w:r>
      <w:r>
        <w:rPr>
          <w:rFonts w:cs="Narkisim" w:hint="cs"/>
          <w:i/>
          <w:iCs/>
          <w:rtl/>
          <w:lang w:eastAsia="en-US"/>
        </w:rPr>
        <w:t xml:space="preserve">כי ירחיב ה' אלהיך את גבולך כאשר דבר לך ואמרת אוכלה בשר </w:t>
      </w:r>
      <w:r>
        <w:rPr>
          <w:rFonts w:cs="Narkisim"/>
          <w:szCs w:val="20"/>
          <w:rtl/>
          <w:lang w:eastAsia="en-US"/>
        </w:rPr>
        <w:t>[</w:t>
      </w:r>
      <w:r>
        <w:rPr>
          <w:rFonts w:cs="Narkisim" w:hint="cs"/>
          <w:szCs w:val="20"/>
          <w:rtl/>
          <w:lang w:eastAsia="en-US"/>
        </w:rPr>
        <w:t>כי תאוה נפשך לאכל בשר בכל אות נפשך תאכל בשר</w:t>
      </w:r>
      <w:r>
        <w:rPr>
          <w:rFonts w:cs="Narkisim"/>
          <w:szCs w:val="20"/>
          <w:rtl/>
          <w:lang w:eastAsia="en-US"/>
        </w:rPr>
        <w:t>]</w:t>
      </w:r>
      <w:r>
        <w:rPr>
          <w:rFonts w:hint="cs"/>
          <w:i/>
          <w:iCs/>
          <w:rtl/>
          <w:lang w:eastAsia="en-US"/>
        </w:rPr>
        <w:t xml:space="preserve">; רבי ישמעאל אומר: לא בא הכתוב אלא להתיר להם בשר תאוה </w:t>
      </w:r>
      <w:r>
        <w:rPr>
          <w:szCs w:val="20"/>
          <w:rtl/>
          <w:lang w:eastAsia="en-US"/>
        </w:rPr>
        <w:t>(</w:t>
      </w:r>
      <w:r>
        <w:rPr>
          <w:rFonts w:cs="Miriam" w:hint="cs"/>
          <w:szCs w:val="20"/>
          <w:rtl/>
          <w:lang w:eastAsia="en-US"/>
        </w:rPr>
        <w:t>כשיבואו לארץ - יוכלו לאכול בשר לתאותן בלא שום הקרבה</w:t>
      </w:r>
      <w:r>
        <w:rPr>
          <w:szCs w:val="20"/>
          <w:rtl/>
          <w:lang w:eastAsia="en-US"/>
        </w:rPr>
        <w:t>)</w:t>
      </w:r>
      <w:r>
        <w:rPr>
          <w:rFonts w:hint="cs"/>
          <w:i/>
          <w:iCs/>
          <w:rtl/>
          <w:lang w:eastAsia="en-US"/>
        </w:rPr>
        <w:t xml:space="preserve">: שבתחלה </w:t>
      </w:r>
      <w:r>
        <w:rPr>
          <w:szCs w:val="20"/>
          <w:rtl/>
          <w:lang w:eastAsia="en-US"/>
        </w:rPr>
        <w:t>(</w:t>
      </w:r>
      <w:r>
        <w:rPr>
          <w:rFonts w:cs="Miriam" w:hint="cs"/>
          <w:szCs w:val="20"/>
          <w:rtl/>
          <w:lang w:eastAsia="en-US"/>
        </w:rPr>
        <w:t>כשהיו במדבר משהוקם המשכן</w:t>
      </w:r>
      <w:r>
        <w:rPr>
          <w:szCs w:val="20"/>
          <w:rtl/>
          <w:lang w:eastAsia="en-US"/>
        </w:rPr>
        <w:t>)</w:t>
      </w:r>
      <w:r>
        <w:rPr>
          <w:i/>
          <w:iCs/>
          <w:rtl/>
          <w:lang w:eastAsia="en-US"/>
        </w:rPr>
        <w:t xml:space="preserve"> </w:t>
      </w:r>
      <w:r>
        <w:rPr>
          <w:rFonts w:hint="cs"/>
          <w:i/>
          <w:iCs/>
          <w:rtl/>
          <w:lang w:eastAsia="en-US"/>
        </w:rPr>
        <w:t xml:space="preserve">נאסר להם בשר תאוה </w:t>
      </w:r>
      <w:r>
        <w:rPr>
          <w:szCs w:val="20"/>
          <w:rtl/>
          <w:lang w:eastAsia="en-US"/>
        </w:rPr>
        <w:t>(</w:t>
      </w:r>
      <w:r>
        <w:rPr>
          <w:rFonts w:cs="Miriam" w:hint="cs"/>
          <w:szCs w:val="20"/>
          <w:rtl/>
          <w:lang w:eastAsia="en-US"/>
        </w:rPr>
        <w:t xml:space="preserve">שאין יכולין לאכול אלא בשר שלמים, ואם היו שוחטין בלא קרבן - היו ענושים כרת, כדכתיב </w:t>
      </w:r>
      <w:r>
        <w:rPr>
          <w:rFonts w:cs="Miriam" w:hint="cs"/>
          <w:szCs w:val="16"/>
          <w:rtl/>
          <w:lang w:eastAsia="en-US"/>
        </w:rPr>
        <w:t>(ויקרא יז</w:t>
      </w:r>
      <w:r>
        <w:rPr>
          <w:rFonts w:cs="Miriam"/>
          <w:szCs w:val="16"/>
          <w:rtl/>
          <w:lang w:eastAsia="en-US"/>
        </w:rPr>
        <w:t>,</w:t>
      </w:r>
      <w:r>
        <w:rPr>
          <w:rFonts w:cs="Miriam" w:hint="cs"/>
          <w:szCs w:val="16"/>
          <w:rtl/>
          <w:lang w:eastAsia="en-US"/>
        </w:rPr>
        <w:t>ד)</w:t>
      </w:r>
      <w:r>
        <w:rPr>
          <w:rFonts w:cs="Miriam" w:hint="cs"/>
          <w:szCs w:val="20"/>
          <w:rtl/>
          <w:lang w:eastAsia="en-US"/>
        </w:rPr>
        <w:t xml:space="preserve"> '</w:t>
      </w:r>
      <w:r>
        <w:rPr>
          <w:rFonts w:cs="Narkisim" w:hint="cs"/>
          <w:szCs w:val="20"/>
          <w:rtl/>
          <w:lang w:eastAsia="en-US"/>
        </w:rPr>
        <w:t xml:space="preserve">ואל פתח אהל מועד לא הביאו </w:t>
      </w:r>
      <w:r>
        <w:rPr>
          <w:rFonts w:cs="Miriam" w:hint="cs"/>
          <w:szCs w:val="20"/>
          <w:rtl/>
          <w:lang w:eastAsia="en-US"/>
        </w:rPr>
        <w:t xml:space="preserve">וגו' </w:t>
      </w:r>
      <w:r>
        <w:rPr>
          <w:rFonts w:cs="Narkisim" w:hint="cs"/>
          <w:szCs w:val="18"/>
          <w:rtl/>
          <w:lang w:eastAsia="en-US"/>
        </w:rPr>
        <w:t>[ונכרת]</w:t>
      </w:r>
      <w:r>
        <w:rPr>
          <w:szCs w:val="20"/>
          <w:rtl/>
          <w:lang w:eastAsia="en-US"/>
        </w:rPr>
        <w:t>)</w:t>
      </w:r>
      <w:r>
        <w:rPr>
          <w:rFonts w:hint="cs"/>
          <w:i/>
          <w:iCs/>
          <w:rtl/>
          <w:lang w:eastAsia="en-US"/>
        </w:rPr>
        <w:t xml:space="preserve">, משנכנסו לארץ </w:t>
      </w:r>
      <w:r>
        <w:rPr>
          <w:szCs w:val="20"/>
          <w:rtl/>
          <w:lang w:eastAsia="en-US"/>
        </w:rPr>
        <w:t>(</w:t>
      </w:r>
      <w:r>
        <w:rPr>
          <w:rFonts w:cs="Miriam" w:hint="cs"/>
          <w:szCs w:val="20"/>
          <w:rtl/>
          <w:lang w:eastAsia="en-US"/>
        </w:rPr>
        <w:t>נתרחקו מן המזבח</w:t>
      </w:r>
      <w:r>
        <w:rPr>
          <w:szCs w:val="20"/>
          <w:rtl/>
          <w:lang w:eastAsia="en-US"/>
        </w:rPr>
        <w:t>)</w:t>
      </w:r>
      <w:r>
        <w:rPr>
          <w:i/>
          <w:iCs/>
          <w:rtl/>
          <w:lang w:eastAsia="en-US"/>
        </w:rPr>
        <w:t xml:space="preserve"> </w:t>
      </w:r>
      <w:r>
        <w:rPr>
          <w:rFonts w:hint="cs"/>
          <w:i/>
          <w:iCs/>
          <w:rtl/>
          <w:lang w:eastAsia="en-US"/>
        </w:rPr>
        <w:t xml:space="preserve">- הותר להם בשר תאוה </w:t>
      </w:r>
      <w:r>
        <w:rPr>
          <w:szCs w:val="20"/>
          <w:rtl/>
          <w:lang w:eastAsia="en-US"/>
        </w:rPr>
        <w:t>(</w:t>
      </w:r>
      <w:r>
        <w:rPr>
          <w:rFonts w:cs="Miriam" w:hint="cs"/>
          <w:szCs w:val="20"/>
          <w:rtl/>
          <w:lang w:eastAsia="en-US"/>
        </w:rPr>
        <w:t>מן המקרא הזה, שיזבחו בשר לתאותן ויאכלו</w:t>
      </w:r>
      <w:r>
        <w:rPr>
          <w:szCs w:val="20"/>
          <w:rtl/>
          <w:lang w:eastAsia="en-US"/>
        </w:rPr>
        <w:t>)</w:t>
      </w:r>
      <w:r>
        <w:rPr>
          <w:rFonts w:hint="cs"/>
          <w:rtl/>
          <w:lang w:eastAsia="en-US"/>
        </w:rPr>
        <w:t xml:space="preserve">'; ועכשיו שגלו, יכול יחזרו לאיסורן הראשון? - לכך שנינו 'לעולם שוחטין' </w:t>
      </w:r>
      <w:r>
        <w:rPr>
          <w:szCs w:val="20"/>
          <w:rtl/>
          <w:lang w:eastAsia="en-US"/>
        </w:rPr>
        <w:t>(</w:t>
      </w:r>
      <w:r>
        <w:rPr>
          <w:rFonts w:cs="Miriam" w:hint="cs"/>
          <w:szCs w:val="20"/>
          <w:rtl/>
          <w:lang w:eastAsia="en-US"/>
        </w:rPr>
        <w:t>לאו רבי ישמעאל קאמר ליה, אלא רבה קאמר ליה, לאוקמי דמתניתין דרבי ישמעאל היא, כלומר: ולהכי תנא 'לעולם שוחטין': דלא תימא עכשיו שגלו יחזרו לאיסורן כמו שהיו קודם שנכנסו לארץ - לכך שנינו כו'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מתקיף לה רב יוסף: האי </w:t>
      </w:r>
      <w:r>
        <w:rPr>
          <w:rtl/>
          <w:lang w:eastAsia="en-US"/>
        </w:rPr>
        <w:t>–</w:t>
      </w:r>
      <w:r>
        <w:rPr>
          <w:rFonts w:hint="cs"/>
          <w:rtl/>
          <w:lang w:eastAsia="en-US"/>
        </w:rPr>
        <w:t xml:space="preserve"> '</w:t>
      </w:r>
      <w:r>
        <w:rPr>
          <w:rFonts w:hint="cs"/>
          <w:i/>
          <w:iCs/>
          <w:rtl/>
          <w:lang w:eastAsia="en-US"/>
        </w:rPr>
        <w:t>לעולם שוחטין</w:t>
      </w:r>
      <w:r>
        <w:rPr>
          <w:rFonts w:hint="cs"/>
          <w:rtl/>
          <w:lang w:eastAsia="en-US"/>
        </w:rPr>
        <w:t xml:space="preserve">'? 'לעולם שוחטין </w:t>
      </w:r>
      <w:r>
        <w:rPr>
          <w:rFonts w:hint="cs"/>
          <w:u w:val="single"/>
          <w:rtl/>
          <w:lang w:eastAsia="en-US"/>
        </w:rPr>
        <w:t>ואוכלין</w:t>
      </w:r>
      <w:r>
        <w:rPr>
          <w:rFonts w:hint="cs"/>
          <w:rtl/>
          <w:lang w:eastAsia="en-US"/>
        </w:rPr>
        <w:t xml:space="preserve">' מבעי ליה </w:t>
      </w:r>
      <w:r>
        <w:rPr>
          <w:szCs w:val="20"/>
          <w:rtl/>
          <w:lang w:eastAsia="en-US"/>
        </w:rPr>
        <w:t>(</w:t>
      </w:r>
      <w:r>
        <w:rPr>
          <w:rFonts w:cs="Miriam" w:hint="cs"/>
          <w:szCs w:val="20"/>
          <w:rtl/>
          <w:lang w:eastAsia="en-US"/>
        </w:rPr>
        <w:t>כיון דלאו להלכות שחיטה אתי לאורויי, אלא להתיר אכילת בשר חוצה לארץ - ליתני 'לעולם שוחטין ואוכלין', והיכי שבק לעיקר מילתא ונקט שחיטה לחודה? ומדשבק ל'אכילה' - שמע מינה לא איצטריך לאורויי לן אלא מידי דשחיטה; ועוד למה ליה לאשמועינן הא וכי מהיכן תיסק אדעתין למימר יחזרו לאיסורן הראשון</w:t>
      </w:r>
      <w:r>
        <w:rPr>
          <w:szCs w:val="20"/>
          <w:rtl/>
          <w:lang w:eastAsia="en-US"/>
        </w:rPr>
        <w:t>)</w:t>
      </w:r>
      <w:r>
        <w:rPr>
          <w:rFonts w:hint="cs"/>
          <w:rtl/>
          <w:lang w:eastAsia="en-US"/>
        </w:rPr>
        <w:t xml:space="preserve">! ועוד: מעיקרא </w:t>
      </w:r>
      <w:r>
        <w:rPr>
          <w:szCs w:val="20"/>
          <w:rtl/>
          <w:lang w:eastAsia="en-US"/>
        </w:rPr>
        <w:t>(</w:t>
      </w:r>
      <w:r>
        <w:rPr>
          <w:rFonts w:cs="Miriam" w:hint="cs"/>
          <w:szCs w:val="20"/>
          <w:rtl/>
          <w:lang w:eastAsia="en-US"/>
        </w:rPr>
        <w:t>במדבר</w:t>
      </w:r>
      <w:r>
        <w:rPr>
          <w:szCs w:val="20"/>
          <w:rtl/>
          <w:lang w:eastAsia="en-US"/>
        </w:rPr>
        <w:t>)</w:t>
      </w:r>
      <w:r>
        <w:rPr>
          <w:rtl/>
          <w:lang w:eastAsia="en-US"/>
        </w:rPr>
        <w:t xml:space="preserve"> </w:t>
      </w:r>
      <w:r>
        <w:rPr>
          <w:rFonts w:hint="cs"/>
          <w:rtl/>
          <w:lang w:eastAsia="en-US"/>
        </w:rPr>
        <w:t xml:space="preserve">מאי טעמא איתסר? - משום דהוו מקרבי למשכן </w:t>
      </w:r>
      <w:r>
        <w:rPr>
          <w:szCs w:val="20"/>
          <w:rtl/>
          <w:lang w:eastAsia="en-US"/>
        </w:rPr>
        <w:t>(</w:t>
      </w:r>
      <w:r>
        <w:rPr>
          <w:rFonts w:cs="Miriam" w:hint="cs"/>
          <w:szCs w:val="20"/>
          <w:rtl/>
          <w:lang w:eastAsia="en-US"/>
        </w:rPr>
        <w:t>והיו יכולין להקריב קרבנות מכל בשר תאותן, ויקריבו הדם והחלב לבדו, ואוכלין הבשר</w:t>
      </w:r>
      <w:r>
        <w:rPr>
          <w:szCs w:val="20"/>
          <w:rtl/>
          <w:lang w:eastAsia="en-US"/>
        </w:rPr>
        <w:t>)</w:t>
      </w:r>
      <w:r>
        <w:rPr>
          <w:rFonts w:hint="cs"/>
          <w:rtl/>
          <w:lang w:eastAsia="en-US"/>
        </w:rPr>
        <w:t xml:space="preserve">, ולבסוף </w:t>
      </w:r>
      <w:r>
        <w:rPr>
          <w:szCs w:val="20"/>
          <w:rtl/>
          <w:lang w:eastAsia="en-US"/>
        </w:rPr>
        <w:t>(</w:t>
      </w:r>
      <w:r>
        <w:rPr>
          <w:rFonts w:cs="Miriam" w:hint="cs"/>
          <w:szCs w:val="20"/>
          <w:rtl/>
          <w:lang w:eastAsia="en-US"/>
        </w:rPr>
        <w:t>כשנכנסו לארץ והיתה ארצם רחבה</w:t>
      </w:r>
      <w:r>
        <w:rPr>
          <w:szCs w:val="20"/>
          <w:rtl/>
          <w:lang w:eastAsia="en-US"/>
        </w:rPr>
        <w:t>)</w:t>
      </w:r>
      <w:r>
        <w:rPr>
          <w:rtl/>
          <w:lang w:eastAsia="en-US"/>
        </w:rPr>
        <w:t xml:space="preserve"> </w:t>
      </w:r>
      <w:r>
        <w:rPr>
          <w:rFonts w:hint="cs"/>
          <w:rtl/>
          <w:lang w:eastAsia="en-US"/>
        </w:rPr>
        <w:t xml:space="preserve">מאי טעמא אישתרו? - דהוו מרחקי ממשכן </w:t>
      </w:r>
      <w:r>
        <w:rPr>
          <w:szCs w:val="20"/>
          <w:rtl/>
          <w:lang w:eastAsia="en-US"/>
        </w:rPr>
        <w:t>(</w:t>
      </w:r>
      <w:r>
        <w:rPr>
          <w:rFonts w:cs="Miriam" w:hint="cs"/>
          <w:szCs w:val="20"/>
          <w:rtl/>
          <w:lang w:eastAsia="en-US"/>
        </w:rPr>
        <w:t>והרחוקים לא היו יכולים לבא בירושלים בכל יום</w:t>
      </w:r>
      <w:r>
        <w:rPr>
          <w:szCs w:val="20"/>
          <w:rtl/>
          <w:lang w:eastAsia="en-US"/>
        </w:rPr>
        <w:t>)</w:t>
      </w:r>
      <w:r>
        <w:rPr>
          <w:rtl/>
          <w:lang w:eastAsia="en-US"/>
        </w:rPr>
        <w:t xml:space="preserve"> </w:t>
      </w:r>
      <w:r>
        <w:rPr>
          <w:rFonts w:hint="cs"/>
          <w:rtl/>
          <w:lang w:eastAsia="en-US"/>
        </w:rPr>
        <w:t xml:space="preserve">-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יז,א</w:t>
      </w:r>
      <w:r>
        <w:rPr>
          <w:rtl/>
          <w:lang w:eastAsia="en-US"/>
        </w:rPr>
        <w:t>)</w:t>
      </w:r>
    </w:p>
    <w:p w:rsidR="000418A1" w:rsidRDefault="000418A1" w:rsidP="000418A1">
      <w:pPr>
        <w:rPr>
          <w:rFonts w:hint="cs"/>
          <w:rtl/>
          <w:lang w:eastAsia="en-US"/>
        </w:rPr>
      </w:pPr>
      <w:r>
        <w:rPr>
          <w:rFonts w:hint="cs"/>
          <w:rtl/>
          <w:lang w:eastAsia="en-US"/>
        </w:rPr>
        <w:t xml:space="preserve">וכל שכן השתא </w:t>
      </w:r>
      <w:r>
        <w:rPr>
          <w:szCs w:val="20"/>
          <w:rtl/>
          <w:lang w:eastAsia="en-US"/>
        </w:rPr>
        <w:t>(</w:t>
      </w:r>
      <w:r>
        <w:rPr>
          <w:rFonts w:cs="Miriam" w:hint="cs"/>
          <w:szCs w:val="20"/>
          <w:rtl/>
          <w:lang w:eastAsia="en-US"/>
        </w:rPr>
        <w:t>כשגלו</w:t>
      </w:r>
      <w:r>
        <w:rPr>
          <w:szCs w:val="20"/>
          <w:rtl/>
          <w:lang w:eastAsia="en-US"/>
        </w:rPr>
        <w:t>)</w:t>
      </w:r>
      <w:r>
        <w:rPr>
          <w:rtl/>
          <w:lang w:eastAsia="en-US"/>
        </w:rPr>
        <w:t xml:space="preserve"> </w:t>
      </w:r>
      <w:r>
        <w:rPr>
          <w:rFonts w:hint="cs"/>
          <w:rtl/>
          <w:lang w:eastAsia="en-US"/>
        </w:rPr>
        <w:t xml:space="preserve">דארחיקו להו טפי! </w:t>
      </w:r>
    </w:p>
    <w:p w:rsidR="000418A1" w:rsidRDefault="000418A1" w:rsidP="000418A1">
      <w:pPr>
        <w:rPr>
          <w:rFonts w:hint="cs"/>
          <w:rtl/>
          <w:lang w:eastAsia="en-US"/>
        </w:rPr>
      </w:pPr>
      <w:r>
        <w:rPr>
          <w:rFonts w:hint="cs"/>
          <w:rtl/>
          <w:lang w:eastAsia="en-US"/>
        </w:rPr>
        <w:t xml:space="preserve">אלא אמר רב יוסף: רבי עקיבא היא, דתניא </w:t>
      </w:r>
      <w:r>
        <w:rPr>
          <w:rFonts w:cs="Miriam" w:hint="cs"/>
          <w:szCs w:val="16"/>
          <w:rtl/>
          <w:lang w:eastAsia="en-US"/>
        </w:rPr>
        <w:t>(דברים יב</w:t>
      </w:r>
      <w:r>
        <w:rPr>
          <w:rFonts w:cs="Miriam"/>
          <w:szCs w:val="16"/>
          <w:rtl/>
          <w:lang w:eastAsia="en-US"/>
        </w:rPr>
        <w:t>,</w:t>
      </w:r>
      <w:r>
        <w:rPr>
          <w:rFonts w:cs="Miriam" w:hint="cs"/>
          <w:szCs w:val="16"/>
          <w:rtl/>
          <w:lang w:eastAsia="en-US"/>
        </w:rPr>
        <w:t>כא)</w:t>
      </w:r>
      <w:r>
        <w:rPr>
          <w:rFonts w:hint="cs"/>
          <w:rtl/>
          <w:lang w:eastAsia="en-US"/>
        </w:rPr>
        <w:t xml:space="preserve"> </w:t>
      </w:r>
      <w:r>
        <w:rPr>
          <w:rFonts w:cs="Narkisim" w:hint="cs"/>
          <w:rtl/>
          <w:lang w:eastAsia="en-US"/>
        </w:rPr>
        <w:t xml:space="preserve">כי ירחק ממך המקום אשר יבחר ה' אלהיך לשום שמו שם וזבחת מבקרך ומצאנך </w:t>
      </w:r>
      <w:r>
        <w:rPr>
          <w:rFonts w:cs="Narkisim"/>
          <w:szCs w:val="20"/>
          <w:rtl/>
          <w:lang w:eastAsia="en-US"/>
        </w:rPr>
        <w:t>[</w:t>
      </w:r>
      <w:r>
        <w:rPr>
          <w:rFonts w:cs="Narkisim" w:hint="cs"/>
          <w:szCs w:val="20"/>
          <w:rtl/>
          <w:lang w:eastAsia="en-US"/>
        </w:rPr>
        <w:t>אשר נתן ה' לך כאשר צויתך ואכלת בשעריך בכל אות נפשך</w:t>
      </w:r>
      <w:r>
        <w:rPr>
          <w:rFonts w:cs="Narkisim"/>
          <w:szCs w:val="20"/>
          <w:rtl/>
          <w:lang w:eastAsia="en-US"/>
        </w:rPr>
        <w:t>]</w:t>
      </w:r>
      <w:r>
        <w:rPr>
          <w:rFonts w:hint="cs"/>
          <w:rtl/>
          <w:lang w:eastAsia="en-US"/>
        </w:rPr>
        <w:t xml:space="preserve"> - רבי עקיבא אומר: לא בא הכתוב אלא לאסור להן בשר נחירה </w:t>
      </w:r>
      <w:r>
        <w:rPr>
          <w:szCs w:val="20"/>
          <w:rtl/>
          <w:lang w:eastAsia="en-US"/>
        </w:rPr>
        <w:t>(</w:t>
      </w:r>
      <w:r>
        <w:rPr>
          <w:rFonts w:cs="Miriam" w:hint="cs"/>
          <w:szCs w:val="20"/>
          <w:rtl/>
          <w:lang w:eastAsia="en-US"/>
        </w:rPr>
        <w:t>כדכתיב בההוא קרא ד'</w:t>
      </w:r>
      <w:r>
        <w:rPr>
          <w:rFonts w:cs="Narkisim" w:hint="cs"/>
          <w:szCs w:val="20"/>
          <w:rtl/>
          <w:lang w:eastAsia="en-US"/>
        </w:rPr>
        <w:t>כי ירחק ממך המקום</w:t>
      </w:r>
      <w:r>
        <w:rPr>
          <w:rFonts w:cs="Miriam" w:hint="cs"/>
          <w:szCs w:val="20"/>
          <w:rtl/>
          <w:lang w:eastAsia="en-US"/>
        </w:rPr>
        <w:t>' וגו' '</w:t>
      </w:r>
      <w:r>
        <w:rPr>
          <w:rFonts w:cs="Narkisim" w:hint="cs"/>
          <w:szCs w:val="20"/>
          <w:rtl/>
          <w:lang w:eastAsia="en-US"/>
        </w:rPr>
        <w:t>וזבחת מבקרך ומצאנך</w:t>
      </w:r>
      <w:r>
        <w:rPr>
          <w:rFonts w:cs="Miriam" w:hint="cs"/>
          <w:szCs w:val="20"/>
          <w:rtl/>
          <w:lang w:eastAsia="en-US"/>
        </w:rPr>
        <w:t>' וגו'</w:t>
      </w:r>
      <w:r>
        <w:rPr>
          <w:szCs w:val="20"/>
          <w:rtl/>
          <w:lang w:eastAsia="en-US"/>
        </w:rPr>
        <w:t>)</w:t>
      </w:r>
      <w:r>
        <w:rPr>
          <w:rFonts w:hint="cs"/>
          <w:rtl/>
          <w:lang w:eastAsia="en-US"/>
        </w:rPr>
        <w:t xml:space="preserve">: שבתחלה </w:t>
      </w:r>
      <w:r>
        <w:rPr>
          <w:szCs w:val="20"/>
          <w:rtl/>
          <w:lang w:eastAsia="en-US"/>
        </w:rPr>
        <w:t>(</w:t>
      </w:r>
      <w:r>
        <w:rPr>
          <w:rFonts w:cs="Miriam" w:hint="cs"/>
          <w:szCs w:val="20"/>
          <w:rtl/>
          <w:lang w:eastAsia="en-US"/>
        </w:rPr>
        <w:t>במדבר</w:t>
      </w:r>
      <w:r>
        <w:rPr>
          <w:szCs w:val="20"/>
          <w:rtl/>
          <w:lang w:eastAsia="en-US"/>
        </w:rPr>
        <w:t>)</w:t>
      </w:r>
      <w:r>
        <w:rPr>
          <w:rtl/>
          <w:lang w:eastAsia="en-US"/>
        </w:rPr>
        <w:t xml:space="preserve"> </w:t>
      </w:r>
      <w:r>
        <w:rPr>
          <w:rFonts w:hint="cs"/>
          <w:rtl/>
          <w:lang w:eastAsia="en-US"/>
        </w:rPr>
        <w:t xml:space="preserve">הותר להן בשר נחירה </w:t>
      </w:r>
      <w:r>
        <w:rPr>
          <w:szCs w:val="20"/>
          <w:rtl/>
          <w:lang w:eastAsia="en-US"/>
        </w:rPr>
        <w:t>(</w:t>
      </w:r>
      <w:r>
        <w:rPr>
          <w:rFonts w:cs="Miriam" w:hint="cs"/>
          <w:szCs w:val="20"/>
          <w:rtl/>
          <w:lang w:eastAsia="en-US"/>
        </w:rPr>
        <w:t>מהאי קרא נפקא ליה, דכתיב '</w:t>
      </w:r>
      <w:r>
        <w:rPr>
          <w:rFonts w:cs="Narkisim" w:hint="cs"/>
          <w:szCs w:val="20"/>
          <w:rtl/>
          <w:lang w:eastAsia="en-US"/>
        </w:rPr>
        <w:t>כי ירחק ... וזבחת</w:t>
      </w:r>
      <w:r>
        <w:rPr>
          <w:rFonts w:cs="Miriam" w:hint="cs"/>
          <w:szCs w:val="20"/>
          <w:rtl/>
          <w:lang w:eastAsia="en-US"/>
        </w:rPr>
        <w:t>' - מכלל דעד השתא לא נצטוו על הזביחה</w:t>
      </w:r>
      <w:r>
        <w:rPr>
          <w:szCs w:val="20"/>
          <w:rtl/>
          <w:lang w:eastAsia="en-US"/>
        </w:rPr>
        <w:t>)</w:t>
      </w:r>
      <w:r>
        <w:rPr>
          <w:rFonts w:hint="cs"/>
          <w:rtl/>
          <w:lang w:eastAsia="en-US"/>
        </w:rPr>
        <w:t xml:space="preserve">; משנכנסו לארץ - נאסר להן בשר נחירה, ועכשיו שגלו </w:t>
      </w:r>
      <w:r>
        <w:rPr>
          <w:szCs w:val="20"/>
          <w:rtl/>
          <w:lang w:eastAsia="en-US"/>
        </w:rPr>
        <w:t>(</w:t>
      </w:r>
      <w:r>
        <w:rPr>
          <w:rFonts w:cs="Miriam" w:hint="cs"/>
          <w:szCs w:val="20"/>
          <w:rtl/>
          <w:lang w:eastAsia="en-US"/>
        </w:rPr>
        <w:t>רב יוסף קאמר ליה</w:t>
      </w:r>
      <w:r>
        <w:rPr>
          <w:szCs w:val="20"/>
          <w:rtl/>
          <w:lang w:eastAsia="en-US"/>
        </w:rPr>
        <w:t>)</w:t>
      </w:r>
      <w:r>
        <w:rPr>
          <w:rtl/>
          <w:lang w:eastAsia="en-US"/>
        </w:rPr>
        <w:t xml:space="preserve"> </w:t>
      </w:r>
      <w:r>
        <w:rPr>
          <w:rFonts w:hint="cs"/>
          <w:rtl/>
          <w:lang w:eastAsia="en-US"/>
        </w:rPr>
        <w:t xml:space="preserve">- יכול יחזרו להתירן הראשון? לכך שנינו 'לעולם שוחטין'. </w:t>
      </w:r>
    </w:p>
    <w:p w:rsidR="000418A1" w:rsidRDefault="000418A1" w:rsidP="000418A1">
      <w:pPr>
        <w:rPr>
          <w:rFonts w:hint="cs"/>
          <w:rtl/>
          <w:lang w:eastAsia="en-US"/>
        </w:rPr>
      </w:pPr>
      <w:r>
        <w:rPr>
          <w:rFonts w:hint="cs"/>
          <w:rtl/>
          <w:lang w:eastAsia="en-US"/>
        </w:rPr>
        <w:t>במאי קמיפלגי?</w:t>
      </w:r>
    </w:p>
    <w:p w:rsidR="000418A1" w:rsidRDefault="000418A1" w:rsidP="000418A1">
      <w:pPr>
        <w:rPr>
          <w:rFonts w:hint="cs"/>
          <w:rtl/>
          <w:lang w:eastAsia="en-US"/>
        </w:rPr>
      </w:pPr>
      <w:r>
        <w:rPr>
          <w:rFonts w:hint="cs"/>
          <w:rtl/>
          <w:lang w:eastAsia="en-US"/>
        </w:rPr>
        <w:t xml:space="preserve">רבי עקיבא סבר: בשר תאוה לא איתסר כלל </w:t>
      </w:r>
      <w:r>
        <w:rPr>
          <w:szCs w:val="20"/>
          <w:rtl/>
          <w:lang w:eastAsia="en-US"/>
        </w:rPr>
        <w:t>(</w:t>
      </w:r>
      <w:r>
        <w:rPr>
          <w:rFonts w:cs="Miriam" w:hint="cs"/>
          <w:szCs w:val="20"/>
          <w:rtl/>
          <w:lang w:eastAsia="en-US"/>
        </w:rPr>
        <w:t>וקרא '</w:t>
      </w:r>
      <w:r>
        <w:rPr>
          <w:rFonts w:cs="Narkisim" w:hint="cs"/>
          <w:szCs w:val="20"/>
          <w:rtl/>
          <w:lang w:eastAsia="en-US"/>
        </w:rPr>
        <w:t>ואל פתח אהל מועד לא הביאו</w:t>
      </w:r>
      <w:r>
        <w:rPr>
          <w:rFonts w:cs="Miriam" w:hint="cs"/>
          <w:szCs w:val="20"/>
          <w:rtl/>
          <w:lang w:eastAsia="en-US"/>
        </w:rPr>
        <w:t xml:space="preserve">' </w:t>
      </w:r>
      <w:r>
        <w:rPr>
          <w:rFonts w:cs="Miriam" w:hint="cs"/>
          <w:szCs w:val="16"/>
          <w:rtl/>
          <w:lang w:eastAsia="en-US"/>
        </w:rPr>
        <w:t>(ויקרא יז</w:t>
      </w:r>
      <w:r>
        <w:rPr>
          <w:rFonts w:cs="Miriam"/>
          <w:szCs w:val="16"/>
          <w:rtl/>
          <w:lang w:eastAsia="en-US"/>
        </w:rPr>
        <w:t>,</w:t>
      </w:r>
      <w:r>
        <w:rPr>
          <w:rFonts w:cs="Miriam" w:hint="cs"/>
          <w:szCs w:val="16"/>
          <w:rtl/>
          <w:lang w:eastAsia="en-US"/>
        </w:rPr>
        <w:t>ד)</w:t>
      </w:r>
      <w:r>
        <w:rPr>
          <w:rFonts w:cs="Miriam" w:hint="cs"/>
          <w:szCs w:val="20"/>
          <w:rtl/>
          <w:lang w:eastAsia="en-US"/>
        </w:rPr>
        <w:t xml:space="preserve"> - בקדשים כתיב; והאי דכתיב </w:t>
      </w:r>
      <w:r>
        <w:rPr>
          <w:rFonts w:cs="Miriam" w:hint="cs"/>
          <w:szCs w:val="16"/>
          <w:rtl/>
          <w:lang w:eastAsia="en-US"/>
        </w:rPr>
        <w:t>(דברים יב</w:t>
      </w:r>
      <w:r>
        <w:rPr>
          <w:rFonts w:cs="Miriam"/>
          <w:szCs w:val="16"/>
          <w:rtl/>
          <w:lang w:eastAsia="en-US"/>
        </w:rPr>
        <w:t>,</w:t>
      </w:r>
      <w:r>
        <w:rPr>
          <w:rFonts w:cs="Miriam" w:hint="cs"/>
          <w:szCs w:val="16"/>
          <w:rtl/>
          <w:lang w:eastAsia="en-US"/>
        </w:rPr>
        <w:t>כא)</w:t>
      </w:r>
      <w:r>
        <w:rPr>
          <w:rFonts w:cs="Miriam" w:hint="cs"/>
          <w:szCs w:val="20"/>
          <w:rtl/>
          <w:lang w:eastAsia="en-US"/>
        </w:rPr>
        <w:t xml:space="preserve"> '</w:t>
      </w:r>
      <w:r>
        <w:rPr>
          <w:rFonts w:cs="Narkisim" w:hint="cs"/>
          <w:szCs w:val="20"/>
          <w:rtl/>
          <w:lang w:eastAsia="en-US"/>
        </w:rPr>
        <w:t>בכל אות נפשך תאכל בשר</w:t>
      </w:r>
      <w:r>
        <w:rPr>
          <w:rFonts w:cs="Miriam" w:hint="cs"/>
          <w:szCs w:val="20"/>
          <w:rtl/>
          <w:lang w:eastAsia="en-US"/>
        </w:rPr>
        <w:t xml:space="preserve">' - לאו לאורויי היתירא בבשר תאוה אתא, אלא כדדריש ליה רבי אלעזר בן עזריה בפרק 'כסוי הדם' </w:t>
      </w:r>
      <w:r>
        <w:rPr>
          <w:rFonts w:cs="Miriam" w:hint="cs"/>
          <w:szCs w:val="16"/>
          <w:rtl/>
          <w:lang w:eastAsia="en-US"/>
        </w:rPr>
        <w:t>(לקמן דף פד.)</w:t>
      </w:r>
      <w:r>
        <w:rPr>
          <w:rFonts w:cs="Miriam" w:hint="cs"/>
          <w:szCs w:val="20"/>
          <w:rtl/>
          <w:lang w:eastAsia="en-US"/>
        </w:rPr>
        <w:t>: '</w:t>
      </w:r>
      <w:r>
        <w:rPr>
          <w:rFonts w:cs="Miriam" w:hint="cs"/>
          <w:i/>
          <w:iCs/>
          <w:szCs w:val="20"/>
          <w:rtl/>
          <w:lang w:eastAsia="en-US"/>
        </w:rPr>
        <w:t>לימדה תורה דרך ארץ שלא יאכל אדם בשר אלא לתיאבון</w:t>
      </w:r>
      <w:r>
        <w:rPr>
          <w:rFonts w:cs="Miriam" w:hint="cs"/>
          <w:szCs w:val="20"/>
          <w:rtl/>
          <w:lang w:eastAsia="en-US"/>
        </w:rPr>
        <w:t>'; '</w:t>
      </w:r>
      <w:r>
        <w:rPr>
          <w:rFonts w:cs="Narkisim" w:hint="cs"/>
          <w:szCs w:val="20"/>
          <w:rtl/>
          <w:lang w:eastAsia="en-US"/>
        </w:rPr>
        <w:t>וכי ירחק ... וזבחת</w:t>
      </w:r>
      <w:r>
        <w:rPr>
          <w:rFonts w:cs="Miriam" w:hint="cs"/>
          <w:szCs w:val="20"/>
          <w:rtl/>
          <w:lang w:eastAsia="en-US"/>
        </w:rPr>
        <w:t xml:space="preserve">' בא להזהיר על השחיטה כשיכנסו לארץ; ואף על גב דקרא - בפסולי המוקדשין שנפדו על ידי מומין משתעי, כדמוקמינן בבכורות </w:t>
      </w:r>
      <w:r>
        <w:rPr>
          <w:rFonts w:cs="Miriam" w:hint="cs"/>
          <w:szCs w:val="16"/>
          <w:rtl/>
          <w:lang w:eastAsia="en-US"/>
        </w:rPr>
        <w:t>(דף לב.)</w:t>
      </w:r>
      <w:r>
        <w:rPr>
          <w:rFonts w:cs="Miriam" w:hint="cs"/>
          <w:szCs w:val="20"/>
          <w:rtl/>
          <w:lang w:eastAsia="en-US"/>
        </w:rPr>
        <w:t xml:space="preserve"> - אפילו הכי גמרינן חולין מינייהו, כדאמרינן בפרק שני </w:t>
      </w:r>
      <w:r>
        <w:rPr>
          <w:rFonts w:cs="Miriam" w:hint="cs"/>
          <w:szCs w:val="16"/>
          <w:rtl/>
          <w:lang w:eastAsia="en-US"/>
        </w:rPr>
        <w:t>(לקמן דף כח.)</w:t>
      </w:r>
      <w:r>
        <w:rPr>
          <w:rFonts w:cs="Miriam" w:hint="cs"/>
          <w:szCs w:val="20"/>
          <w:rtl/>
          <w:lang w:eastAsia="en-US"/>
        </w:rPr>
        <w:t>: '</w:t>
      </w:r>
      <w:r>
        <w:rPr>
          <w:rFonts w:cs="Miriam" w:hint="cs"/>
          <w:i/>
          <w:iCs/>
          <w:szCs w:val="20"/>
          <w:rtl/>
          <w:lang w:eastAsia="en-US"/>
        </w:rPr>
        <w:t>מקיש צבי ואיל לפסולי המוקדשים: מה פסולי המוקדשים בשחיטה - אף צבי ואיל בשחיטה</w:t>
      </w:r>
      <w:r>
        <w:rPr>
          <w:rFonts w:cs="Miriam" w:hint="cs"/>
          <w:szCs w:val="20"/>
          <w:rtl/>
          <w:lang w:eastAsia="en-US"/>
        </w:rPr>
        <w:t>', וצבי ואיל - חולין נינהו</w:t>
      </w:r>
      <w:r>
        <w:rPr>
          <w:szCs w:val="20"/>
          <w:rtl/>
          <w:lang w:eastAsia="en-US"/>
        </w:rPr>
        <w:t>)</w:t>
      </w:r>
      <w:r>
        <w:rPr>
          <w:rFonts w:hint="cs"/>
          <w:rtl/>
          <w:lang w:eastAsia="en-US"/>
        </w:rPr>
        <w:t xml:space="preserve">; רבי ישמעאל סבר: בשר נחירה לא אישתרי כלל </w:t>
      </w:r>
      <w:r>
        <w:rPr>
          <w:szCs w:val="20"/>
          <w:rtl/>
          <w:lang w:eastAsia="en-US"/>
        </w:rPr>
        <w:t>(</w:t>
      </w:r>
      <w:r>
        <w:rPr>
          <w:rFonts w:cs="Miriam" w:hint="cs"/>
          <w:szCs w:val="20"/>
          <w:rtl/>
          <w:lang w:eastAsia="en-US"/>
        </w:rPr>
        <w:t xml:space="preserve">הילכך לא תלה הכתוב בביאת הארץ אלא היתר בשר תאוה, ו'זביחה' דכתיב בהאי קרא - לאו בביאת הארץ נתלית, אלא אורחא דקרא למכתב זביחה באכילת בשר; אי נמי למאי דדרשינן בבכורות </w:t>
      </w:r>
      <w:r>
        <w:rPr>
          <w:rFonts w:cs="Miriam" w:hint="cs"/>
          <w:szCs w:val="16"/>
          <w:rtl/>
          <w:lang w:eastAsia="en-US"/>
        </w:rPr>
        <w:t>(דף טו.)</w:t>
      </w:r>
      <w:r>
        <w:rPr>
          <w:rFonts w:cs="Miriam" w:hint="cs"/>
          <w:szCs w:val="20"/>
          <w:rtl/>
          <w:lang w:eastAsia="en-US"/>
        </w:rPr>
        <w:t>: '</w:t>
      </w:r>
      <w:r>
        <w:rPr>
          <w:rFonts w:cs="Narkisim" w:hint="cs"/>
          <w:szCs w:val="20"/>
          <w:rtl/>
          <w:lang w:eastAsia="en-US"/>
        </w:rPr>
        <w:t>וזבחת ... ואכלת</w:t>
      </w:r>
      <w:r>
        <w:rPr>
          <w:rFonts w:cs="Miriam" w:hint="cs"/>
          <w:szCs w:val="20"/>
          <w:rtl/>
          <w:lang w:eastAsia="en-US"/>
        </w:rPr>
        <w:t xml:space="preserve">': אֵין בפסולי המוקדשין שנפדו אלא היתר זביחה ואכילה, ולא גיזה ועבודה; אי נמי לאסור שחיטת חולין בעזרה, כדדרשינן ליה בקדושין </w:t>
      </w:r>
      <w:r>
        <w:rPr>
          <w:rFonts w:cs="Miriam" w:hint="cs"/>
          <w:szCs w:val="16"/>
          <w:rtl/>
          <w:lang w:eastAsia="en-US"/>
        </w:rPr>
        <w:t>(דף נז:)</w:t>
      </w:r>
      <w:r>
        <w:rPr>
          <w:rFonts w:cs="Miriam" w:hint="cs"/>
          <w:szCs w:val="20"/>
          <w:rtl/>
          <w:lang w:eastAsia="en-US"/>
        </w:rPr>
        <w:t>: '</w:t>
      </w:r>
      <w:r>
        <w:rPr>
          <w:rFonts w:cs="Narkisim" w:hint="cs"/>
          <w:szCs w:val="20"/>
          <w:rtl/>
          <w:lang w:eastAsia="en-US"/>
        </w:rPr>
        <w:t>כי ירחק ... וזבחת</w:t>
      </w:r>
      <w:r>
        <w:rPr>
          <w:rFonts w:cs="Miriam" w:hint="cs"/>
          <w:szCs w:val="20"/>
          <w:rtl/>
          <w:lang w:eastAsia="en-US"/>
        </w:rPr>
        <w:t>': בריחוק מקום אתה זובח, ואי אתה זובח בקירוב מקום</w:t>
      </w:r>
      <w:r>
        <w:rPr>
          <w:szCs w:val="20"/>
          <w:rtl/>
          <w:lang w:eastAsia="en-US"/>
        </w:rPr>
        <w:t>)</w:t>
      </w:r>
      <w:r>
        <w:rPr>
          <w:rFonts w:hint="cs"/>
          <w:rtl/>
          <w:lang w:eastAsia="en-US"/>
        </w:rPr>
        <w:t>.</w:t>
      </w:r>
    </w:p>
    <w:p w:rsidR="000418A1" w:rsidRDefault="000418A1" w:rsidP="000418A1">
      <w:pPr>
        <w:rPr>
          <w:rFonts w:hint="cs"/>
          <w:rtl/>
          <w:lang w:eastAsia="en-US"/>
        </w:rPr>
      </w:pPr>
      <w:r>
        <w:rPr>
          <w:rFonts w:cs="Miriam" w:hint="cs"/>
          <w:szCs w:val="20"/>
          <w:rtl/>
          <w:lang w:eastAsia="en-US"/>
        </w:rPr>
        <w:t xml:space="preserve"> </w:t>
      </w:r>
      <w:r>
        <w:rPr>
          <w:rFonts w:hint="cs"/>
          <w:rtl/>
          <w:lang w:eastAsia="en-US"/>
        </w:rPr>
        <w:t xml:space="preserve">בשלמא לרבי ישמעאל, היינו דכתיב </w:t>
      </w:r>
      <w:r>
        <w:rPr>
          <w:rFonts w:cs="Miriam" w:hint="cs"/>
          <w:szCs w:val="16"/>
          <w:rtl/>
          <w:lang w:eastAsia="en-US"/>
        </w:rPr>
        <w:t>(ויקרא א</w:t>
      </w:r>
      <w:r>
        <w:rPr>
          <w:rFonts w:cs="Miriam"/>
          <w:szCs w:val="16"/>
          <w:rtl/>
          <w:lang w:eastAsia="en-US"/>
        </w:rPr>
        <w:t>,</w:t>
      </w:r>
      <w:r>
        <w:rPr>
          <w:rFonts w:cs="Miriam" w:hint="cs"/>
          <w:szCs w:val="16"/>
          <w:rtl/>
          <w:lang w:eastAsia="en-US"/>
        </w:rPr>
        <w:t>ה)</w:t>
      </w:r>
      <w:r>
        <w:rPr>
          <w:rFonts w:hint="cs"/>
          <w:rtl/>
          <w:lang w:eastAsia="en-US"/>
        </w:rPr>
        <w:t xml:space="preserve"> </w:t>
      </w:r>
      <w:r>
        <w:rPr>
          <w:rFonts w:cs="Narkisim" w:hint="cs"/>
          <w:rtl/>
          <w:lang w:eastAsia="en-US"/>
        </w:rPr>
        <w:t xml:space="preserve">ושחט את בן הבקר </w:t>
      </w:r>
      <w:r>
        <w:rPr>
          <w:rFonts w:cs="Narkisim"/>
          <w:szCs w:val="20"/>
          <w:rtl/>
          <w:lang w:eastAsia="en-US"/>
        </w:rPr>
        <w:t>[</w:t>
      </w:r>
      <w:r>
        <w:rPr>
          <w:rFonts w:cs="Narkisim" w:hint="cs"/>
          <w:szCs w:val="20"/>
          <w:rtl/>
          <w:lang w:eastAsia="en-US"/>
        </w:rPr>
        <w:t>לפני ה' והקריבו בני אהרן הכהנים את הדם וזרקו את הדם על המזבח סביב אשר פתח אהל מועד</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אלמא נצטוו על השחיטה באהל מועד שבמדבר</w:t>
      </w:r>
      <w:r>
        <w:rPr>
          <w:szCs w:val="20"/>
          <w:rtl/>
          <w:lang w:eastAsia="en-US"/>
        </w:rPr>
        <w:t>)</w:t>
      </w:r>
      <w:r>
        <w:rPr>
          <w:rFonts w:hint="cs"/>
          <w:rtl/>
          <w:lang w:eastAsia="en-US"/>
        </w:rPr>
        <w:t>; אלא לרבי עקיבא מאי '</w:t>
      </w:r>
      <w:r>
        <w:rPr>
          <w:rFonts w:cs="Narkisim" w:hint="cs"/>
          <w:rtl/>
          <w:lang w:eastAsia="en-US"/>
        </w:rPr>
        <w:t>ושחט</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קדשים שאני.</w:t>
      </w:r>
    </w:p>
    <w:p w:rsidR="000418A1" w:rsidRDefault="000418A1" w:rsidP="000418A1">
      <w:pPr>
        <w:rPr>
          <w:rFonts w:hint="cs"/>
          <w:rtl/>
          <w:lang w:eastAsia="en-US"/>
        </w:rPr>
      </w:pPr>
      <w:r>
        <w:rPr>
          <w:rFonts w:hint="cs"/>
          <w:rtl/>
          <w:lang w:eastAsia="en-US"/>
        </w:rPr>
        <w:t xml:space="preserve">בשלמא לרבי ישמעאל היינו דכתיב </w:t>
      </w:r>
      <w:r>
        <w:rPr>
          <w:rFonts w:cs="Miriam" w:hint="cs"/>
          <w:szCs w:val="16"/>
          <w:rtl/>
          <w:lang w:eastAsia="en-US"/>
        </w:rPr>
        <w:t>(במדבר יא</w:t>
      </w:r>
      <w:r>
        <w:rPr>
          <w:rFonts w:cs="Miriam"/>
          <w:szCs w:val="16"/>
          <w:rtl/>
          <w:lang w:eastAsia="en-US"/>
        </w:rPr>
        <w:t>,</w:t>
      </w:r>
      <w:r>
        <w:rPr>
          <w:rFonts w:cs="Miriam" w:hint="cs"/>
          <w:szCs w:val="16"/>
          <w:rtl/>
          <w:lang w:eastAsia="en-US"/>
        </w:rPr>
        <w:t>כג)</w:t>
      </w:r>
      <w:r>
        <w:rPr>
          <w:rFonts w:hint="cs"/>
          <w:rtl/>
          <w:lang w:eastAsia="en-US"/>
        </w:rPr>
        <w:t xml:space="preserve"> </w:t>
      </w:r>
      <w:r>
        <w:rPr>
          <w:rFonts w:cs="Narkisim" w:hint="cs"/>
          <w:rtl/>
          <w:lang w:eastAsia="en-US"/>
        </w:rPr>
        <w:t xml:space="preserve">הצאן ובקר </w:t>
      </w:r>
      <w:r>
        <w:rPr>
          <w:rFonts w:cs="Narkisim" w:hint="cs"/>
          <w:u w:val="single"/>
          <w:rtl/>
          <w:lang w:eastAsia="en-US"/>
        </w:rPr>
        <w:t>ישחט</w:t>
      </w:r>
      <w:r>
        <w:rPr>
          <w:rFonts w:cs="Narkisim" w:hint="cs"/>
          <w:rtl/>
          <w:lang w:eastAsia="en-US"/>
        </w:rPr>
        <w:t xml:space="preserve"> להם </w:t>
      </w:r>
      <w:r>
        <w:rPr>
          <w:rFonts w:cs="Narkisim"/>
          <w:szCs w:val="20"/>
          <w:rtl/>
          <w:lang w:eastAsia="en-US"/>
        </w:rPr>
        <w:t>[</w:t>
      </w:r>
      <w:r>
        <w:rPr>
          <w:rFonts w:cs="Narkisim" w:hint="cs"/>
          <w:szCs w:val="20"/>
          <w:rtl/>
          <w:lang w:eastAsia="en-US"/>
        </w:rPr>
        <w:t>ומצא להם אם את כל דגי הים יאסף להם ומצא להם</w:t>
      </w:r>
      <w:r>
        <w:rPr>
          <w:rFonts w:cs="Narkisim"/>
          <w:szCs w:val="20"/>
          <w:rtl/>
          <w:lang w:eastAsia="en-US"/>
        </w:rPr>
        <w:t>]</w:t>
      </w:r>
      <w:r>
        <w:rPr>
          <w:rFonts w:hint="cs"/>
          <w:rtl/>
          <w:lang w:eastAsia="en-US"/>
        </w:rPr>
        <w:t>, אלא לרבי עקיבא מאי '</w:t>
      </w:r>
      <w:r>
        <w:rPr>
          <w:rFonts w:cs="Narkisim" w:hint="cs"/>
          <w:rtl/>
          <w:lang w:eastAsia="en-US"/>
        </w:rPr>
        <w:t xml:space="preserve">הצאן ובקר </w:t>
      </w:r>
      <w:r>
        <w:rPr>
          <w:rFonts w:cs="Narkisim" w:hint="cs"/>
          <w:u w:val="single"/>
          <w:rtl/>
          <w:lang w:eastAsia="en-US"/>
        </w:rPr>
        <w:t>ישחט</w:t>
      </w:r>
      <w:r>
        <w:rPr>
          <w:rFonts w:cs="Narkisim" w:hint="cs"/>
          <w:rtl/>
          <w:lang w:eastAsia="en-US"/>
        </w:rPr>
        <w:t xml:space="preserve"> להם</w:t>
      </w:r>
      <w:r>
        <w:rPr>
          <w:rFonts w:hint="cs"/>
          <w:rtl/>
          <w:lang w:eastAsia="en-US"/>
        </w:rPr>
        <w:t>' - ינחר להם מיבעי ליה!?</w:t>
      </w:r>
    </w:p>
    <w:p w:rsidR="000418A1" w:rsidRDefault="000418A1" w:rsidP="000418A1">
      <w:pPr>
        <w:rPr>
          <w:rFonts w:hint="cs"/>
          <w:rtl/>
          <w:lang w:eastAsia="en-US"/>
        </w:rPr>
      </w:pPr>
      <w:r>
        <w:rPr>
          <w:rFonts w:hint="cs"/>
          <w:rtl/>
          <w:lang w:eastAsia="en-US"/>
        </w:rPr>
        <w:t>נחירה שלהן - זו היא שחיטתן.</w:t>
      </w:r>
    </w:p>
    <w:p w:rsidR="000418A1" w:rsidRDefault="000418A1" w:rsidP="000418A1">
      <w:pPr>
        <w:rPr>
          <w:rFonts w:hint="cs"/>
          <w:rtl/>
          <w:lang w:eastAsia="en-US"/>
        </w:rPr>
      </w:pPr>
      <w:r>
        <w:rPr>
          <w:rFonts w:hint="cs"/>
          <w:rtl/>
          <w:lang w:eastAsia="en-US"/>
        </w:rPr>
        <w:t xml:space="preserve">בשלמא לרבי ישמעאל, היינו דתנן </w:t>
      </w:r>
      <w:r>
        <w:rPr>
          <w:rFonts w:cs="Miriam" w:hint="cs"/>
          <w:szCs w:val="16"/>
          <w:rtl/>
          <w:lang w:eastAsia="en-US"/>
        </w:rPr>
        <w:t>[חולין פ"ו מ"ב]</w:t>
      </w:r>
      <w:r>
        <w:rPr>
          <w:rFonts w:hint="cs"/>
          <w:rtl/>
          <w:lang w:eastAsia="en-US"/>
        </w:rPr>
        <w:t>: '</w:t>
      </w:r>
      <w:r>
        <w:rPr>
          <w:rFonts w:hint="cs"/>
          <w:i/>
          <w:iCs/>
          <w:rtl/>
          <w:lang w:eastAsia="en-US"/>
        </w:rPr>
        <w:t>השוחט ונתנבלה בידו</w:t>
      </w:r>
      <w:r>
        <w:rPr>
          <w:rFonts w:hint="cs"/>
          <w:rtl/>
          <w:lang w:eastAsia="en-US"/>
        </w:rPr>
        <w:t xml:space="preserve"> </w:t>
      </w:r>
      <w:r>
        <w:rPr>
          <w:szCs w:val="20"/>
          <w:rtl/>
          <w:lang w:eastAsia="en-US"/>
        </w:rPr>
        <w:t>(</w:t>
      </w:r>
      <w:r>
        <w:rPr>
          <w:rFonts w:cs="Miriam" w:hint="cs"/>
          <w:szCs w:val="20"/>
          <w:rtl/>
          <w:lang w:eastAsia="en-US"/>
        </w:rPr>
        <w:t>כגון על ידי פגימת סכין או שהייה או דרסה</w:t>
      </w:r>
      <w:r>
        <w:rPr>
          <w:szCs w:val="20"/>
          <w:rtl/>
          <w:lang w:eastAsia="en-US"/>
        </w:rPr>
        <w:t>)</w:t>
      </w:r>
      <w:r>
        <w:rPr>
          <w:rFonts w:hint="cs"/>
          <w:i/>
          <w:iCs/>
          <w:rtl/>
          <w:lang w:eastAsia="en-US"/>
        </w:rPr>
        <w:t>, והנוחר</w:t>
      </w:r>
      <w:r>
        <w:rPr>
          <w:rFonts w:hint="cs"/>
          <w:rtl/>
          <w:lang w:eastAsia="en-US"/>
        </w:rPr>
        <w:t xml:space="preserve"> </w:t>
      </w:r>
      <w:r>
        <w:rPr>
          <w:szCs w:val="20"/>
          <w:rtl/>
          <w:lang w:eastAsia="en-US"/>
        </w:rPr>
        <w:t>(</w:t>
      </w:r>
      <w:r>
        <w:rPr>
          <w:rFonts w:cs="Miriam" w:hint="cs"/>
          <w:szCs w:val="20"/>
          <w:rtl/>
          <w:lang w:eastAsia="en-US"/>
        </w:rPr>
        <w:t>מדעת; ולשון 'נחירה' = שקורעה לאורכה מנחיריה ועד החזה</w:t>
      </w:r>
      <w:r>
        <w:rPr>
          <w:szCs w:val="20"/>
          <w:rtl/>
          <w:lang w:eastAsia="en-US"/>
        </w:rPr>
        <w:t>)</w:t>
      </w:r>
      <w:r>
        <w:rPr>
          <w:rFonts w:hint="cs"/>
          <w:i/>
          <w:iCs/>
          <w:rtl/>
          <w:lang w:eastAsia="en-US"/>
        </w:rPr>
        <w:t xml:space="preserve"> והמעקר</w:t>
      </w:r>
      <w:r>
        <w:rPr>
          <w:rFonts w:hint="cs"/>
          <w:rtl/>
          <w:lang w:eastAsia="en-US"/>
        </w:rPr>
        <w:t xml:space="preserve"> </w:t>
      </w:r>
      <w:r>
        <w:rPr>
          <w:szCs w:val="20"/>
          <w:rtl/>
          <w:lang w:eastAsia="en-US"/>
        </w:rPr>
        <w:t>(</w:t>
      </w:r>
      <w:r>
        <w:rPr>
          <w:rFonts w:cs="Miriam" w:hint="cs"/>
          <w:szCs w:val="20"/>
          <w:rtl/>
          <w:lang w:eastAsia="en-US"/>
        </w:rPr>
        <w:t>סימנין ובחיה, קאי דטעונה כסוי, כגון צבי ואיל</w:t>
      </w:r>
      <w:r>
        <w:rPr>
          <w:szCs w:val="20"/>
          <w:rtl/>
          <w:lang w:eastAsia="en-US"/>
        </w:rPr>
        <w:t>)</w:t>
      </w:r>
      <w:r>
        <w:rPr>
          <w:rFonts w:hint="cs"/>
          <w:i/>
          <w:iCs/>
          <w:rtl/>
          <w:lang w:eastAsia="en-US"/>
        </w:rPr>
        <w:t xml:space="preserve"> - פטור מלכסות</w:t>
      </w:r>
      <w:r>
        <w:rPr>
          <w:rFonts w:hint="cs"/>
          <w:rtl/>
          <w:lang w:eastAsia="en-US"/>
        </w:rPr>
        <w:t xml:space="preserve"> </w:t>
      </w:r>
      <w:r>
        <w:rPr>
          <w:szCs w:val="20"/>
          <w:rtl/>
          <w:lang w:eastAsia="en-US"/>
        </w:rPr>
        <w:t>(</w:t>
      </w:r>
      <w:r>
        <w:rPr>
          <w:rFonts w:cs="Miriam" w:hint="cs"/>
          <w:szCs w:val="20"/>
          <w:rtl/>
          <w:lang w:eastAsia="en-US"/>
        </w:rPr>
        <w:t>דכתיב '</w:t>
      </w:r>
      <w:r>
        <w:rPr>
          <w:rFonts w:cs="Narkisim" w:hint="cs"/>
          <w:szCs w:val="20"/>
          <w:rtl/>
          <w:lang w:eastAsia="en-US"/>
        </w:rPr>
        <w:t>אשר יאכל... ושפך... וכסה</w:t>
      </w:r>
      <w:r>
        <w:rPr>
          <w:rFonts w:cs="Miriam" w:hint="cs"/>
          <w:szCs w:val="20"/>
          <w:rtl/>
          <w:lang w:eastAsia="en-US"/>
        </w:rPr>
        <w:t xml:space="preserve">' - בראוי לאכילה הכתוב מדבר; ואפילו מאן דמחייב כסוי בשוחט ונמצאת טרפה - הכא מודה דשחיטה מיהא בעינן, דגמר 'שפיכה' 'שפיכה' משחוטי חוץ, והתם - שחיטה כתיב </w:t>
      </w:r>
      <w:r>
        <w:rPr>
          <w:rFonts w:cs="Miriam" w:hint="cs"/>
          <w:szCs w:val="16"/>
          <w:rtl/>
          <w:lang w:eastAsia="en-US"/>
        </w:rPr>
        <w:t>[בפרק 'כסוי הדם' (לקמן דף פה.)]</w:t>
      </w:r>
      <w:r>
        <w:rPr>
          <w:szCs w:val="20"/>
          <w:rtl/>
          <w:lang w:eastAsia="en-US"/>
        </w:rPr>
        <w:t>)</w:t>
      </w:r>
      <w:r>
        <w:rPr>
          <w:rFonts w:hint="cs"/>
          <w:rtl/>
          <w:lang w:eastAsia="en-US"/>
        </w:rPr>
        <w:t xml:space="preserve">' אלא לרבי עקיבא - אמאי פטור מלכסות </w:t>
      </w:r>
      <w:r>
        <w:rPr>
          <w:szCs w:val="20"/>
          <w:rtl/>
          <w:lang w:eastAsia="en-US"/>
        </w:rPr>
        <w:t>(</w:t>
      </w:r>
      <w:r>
        <w:rPr>
          <w:rFonts w:cs="Miriam" w:hint="cs"/>
          <w:szCs w:val="20"/>
          <w:rtl/>
          <w:lang w:eastAsia="en-US"/>
        </w:rPr>
        <w:t>על כסוי הדם - במדבר נצטוו, ונחירתן היתה שחיטתן, והנוחר בזמן הזה נמי נבעי כסוי</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הואיל ואיתסר איתסר.</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בשלמא לרבי עקיבא, דאמר בשר תאוה לא איתסר כלל - היינו דכתיב </w:t>
      </w:r>
      <w:r>
        <w:rPr>
          <w:rFonts w:cs="Miriam" w:hint="cs"/>
          <w:szCs w:val="16"/>
          <w:rtl/>
          <w:lang w:eastAsia="en-US"/>
        </w:rPr>
        <w:t>(דברים יב</w:t>
      </w:r>
      <w:r>
        <w:rPr>
          <w:rFonts w:cs="Miriam"/>
          <w:szCs w:val="16"/>
          <w:rtl/>
          <w:lang w:eastAsia="en-US"/>
        </w:rPr>
        <w:t>,</w:t>
      </w:r>
      <w:r>
        <w:rPr>
          <w:rFonts w:cs="Miriam" w:hint="cs"/>
          <w:szCs w:val="16"/>
          <w:rtl/>
          <w:lang w:eastAsia="en-US"/>
        </w:rPr>
        <w:t>כב)</w:t>
      </w:r>
      <w:r>
        <w:rPr>
          <w:rFonts w:hint="cs"/>
          <w:rtl/>
          <w:lang w:eastAsia="en-US"/>
        </w:rPr>
        <w:t xml:space="preserve"> </w:t>
      </w:r>
      <w:r>
        <w:rPr>
          <w:rFonts w:cs="Narkisim" w:hint="cs"/>
          <w:rtl/>
          <w:lang w:eastAsia="en-US"/>
        </w:rPr>
        <w:t xml:space="preserve">אך כאשר יאכל את הצבי ואת האיל כן תאכלנו </w:t>
      </w:r>
      <w:r>
        <w:rPr>
          <w:rFonts w:cs="Narkisim"/>
          <w:szCs w:val="20"/>
          <w:rtl/>
          <w:lang w:eastAsia="en-US"/>
        </w:rPr>
        <w:t>[</w:t>
      </w:r>
      <w:r>
        <w:rPr>
          <w:rFonts w:cs="Narkisim" w:hint="cs"/>
          <w:szCs w:val="20"/>
          <w:rtl/>
          <w:lang w:eastAsia="en-US"/>
        </w:rPr>
        <w:t>הטמא והטהור יחדו יאכלנו</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אך כאשר יאכל עכשיו צבי ואיל בטומאה - כן תאכלנו לבקר וצאן משתכנסו לארץ: שאף על פי שאני מטעינן שחיטה לחולין משתכנסו לארץ כקדשים של עכשיו - אין צריכין ליאכל בטהרת הקודש, אלא כצבי ואיל של עכשיו: שהטמא והטהור אוכלין בקערה אחת</w:t>
      </w:r>
      <w:r>
        <w:rPr>
          <w:szCs w:val="20"/>
          <w:rtl/>
          <w:lang w:eastAsia="en-US"/>
        </w:rPr>
        <w:t>)</w:t>
      </w:r>
      <w:r>
        <w:rPr>
          <w:rFonts w:hint="cs"/>
          <w:rtl/>
          <w:lang w:eastAsia="en-US"/>
        </w:rPr>
        <w:t>, אלא לרבי ישמעאל צבי ואיל גופיה מי הוי שרי?</w:t>
      </w:r>
    </w:p>
    <w:p w:rsidR="000418A1" w:rsidRDefault="000418A1" w:rsidP="000418A1">
      <w:pPr>
        <w:rPr>
          <w:rFonts w:cs="Miriam" w:hint="cs"/>
          <w:szCs w:val="20"/>
          <w:rtl/>
          <w:lang w:eastAsia="en-US"/>
        </w:rPr>
      </w:pPr>
      <w:r>
        <w:rPr>
          <w:rFonts w:hint="cs"/>
          <w:rtl/>
          <w:lang w:eastAsia="en-US"/>
        </w:rPr>
        <w:t xml:space="preserve">כי אסר רחמנא </w:t>
      </w:r>
      <w:r>
        <w:rPr>
          <w:szCs w:val="20"/>
          <w:rtl/>
          <w:lang w:eastAsia="en-US"/>
        </w:rPr>
        <w:t>(</w:t>
      </w:r>
      <w:r>
        <w:rPr>
          <w:rFonts w:cs="Miriam" w:hint="cs"/>
          <w:szCs w:val="20"/>
          <w:rtl/>
          <w:lang w:eastAsia="en-US"/>
        </w:rPr>
        <w:t>בשר תאוה במדבר</w:t>
      </w:r>
      <w:r>
        <w:rPr>
          <w:szCs w:val="20"/>
          <w:rtl/>
          <w:lang w:eastAsia="en-US"/>
        </w:rPr>
        <w:t>)</w:t>
      </w:r>
      <w:r>
        <w:rPr>
          <w:rtl/>
          <w:lang w:eastAsia="en-US"/>
        </w:rPr>
        <w:t xml:space="preserve"> </w:t>
      </w:r>
      <w:r>
        <w:rPr>
          <w:rFonts w:hint="cs"/>
          <w:rtl/>
          <w:lang w:eastAsia="en-US"/>
        </w:rPr>
        <w:t>- בהמה דחזיא להקרבה, אבל חיה דלא חזיא להקרבה - לא אסר רחמנא.</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בעי רבי ירמיה: אברי בשר נחירה שהכניסו ישראל עמהן לארץ </w:t>
      </w:r>
      <w:r>
        <w:rPr>
          <w:szCs w:val="20"/>
          <w:rtl/>
          <w:lang w:eastAsia="en-US"/>
        </w:rPr>
        <w:t>(</w:t>
      </w:r>
      <w:r>
        <w:rPr>
          <w:rFonts w:cs="Miriam" w:hint="cs"/>
          <w:szCs w:val="20"/>
          <w:rtl/>
          <w:lang w:eastAsia="en-US"/>
        </w:rPr>
        <w:t>אליבא דרבי עקיבא</w:t>
      </w:r>
      <w:r>
        <w:rPr>
          <w:szCs w:val="20"/>
          <w:rtl/>
          <w:lang w:eastAsia="en-US"/>
        </w:rPr>
        <w:t>)</w:t>
      </w:r>
      <w:r>
        <w:rPr>
          <w:rtl/>
          <w:lang w:eastAsia="en-US"/>
        </w:rPr>
        <w:t xml:space="preserve"> –</w:t>
      </w:r>
      <w:r>
        <w:rPr>
          <w:rFonts w:hint="cs"/>
          <w:rtl/>
          <w:lang w:eastAsia="en-US"/>
        </w:rPr>
        <w:t xml:space="preserve"> מהו </w:t>
      </w:r>
      <w:r>
        <w:rPr>
          <w:szCs w:val="20"/>
          <w:rtl/>
          <w:lang w:eastAsia="en-US"/>
        </w:rPr>
        <w:t>(</w:t>
      </w:r>
      <w:r>
        <w:rPr>
          <w:rFonts w:cs="Miriam" w:hint="cs"/>
          <w:szCs w:val="20"/>
          <w:rtl/>
          <w:lang w:eastAsia="en-US"/>
        </w:rPr>
        <w:t>לאוכלן אחר כניסתן? מי אמרינן כי אסר רחמנא בשר נחירה לאחר ביאה - הני מילי לנחור אחרי כן לאכול, אבל הנחורות ובאות מן המדבר, הואיל ובשעת נחירתן היתר היתה - תו לא מתסרי? או דלמא לא שנא</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ו'דרוש וקבל שכר' הוא: שצריכין אנו לעמוד על האמת ואף על פי שכבר עבר.</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אימת? אילימא בשבע שכבשו - השתא דבר טמא אישתרי להו, דכתיב </w:t>
      </w:r>
      <w:r>
        <w:rPr>
          <w:rFonts w:cs="Miriam" w:hint="cs"/>
          <w:szCs w:val="16"/>
          <w:rtl/>
          <w:lang w:eastAsia="en-US"/>
        </w:rPr>
        <w:t>(דברים ו</w:t>
      </w:r>
      <w:r>
        <w:rPr>
          <w:rFonts w:cs="Miriam"/>
          <w:szCs w:val="16"/>
          <w:rtl/>
          <w:lang w:eastAsia="en-US"/>
        </w:rPr>
        <w:t>,</w:t>
      </w:r>
      <w:r>
        <w:rPr>
          <w:rFonts w:cs="Miriam" w:hint="cs"/>
          <w:szCs w:val="16"/>
          <w:rtl/>
          <w:lang w:eastAsia="en-US"/>
        </w:rPr>
        <w:t>יא)</w:t>
      </w:r>
      <w:r>
        <w:rPr>
          <w:rFonts w:hint="cs"/>
          <w:rtl/>
          <w:lang w:eastAsia="en-US"/>
        </w:rPr>
        <w:t xml:space="preserve"> </w:t>
      </w:r>
      <w:r>
        <w:rPr>
          <w:rFonts w:cs="Narkisim" w:hint="cs"/>
          <w:rtl/>
          <w:lang w:eastAsia="en-US"/>
        </w:rPr>
        <w:t xml:space="preserve">ובתים מלאים כל טוב </w:t>
      </w:r>
      <w:r>
        <w:rPr>
          <w:rFonts w:cs="Narkisim" w:hint="cs"/>
          <w:szCs w:val="20"/>
          <w:rtl/>
          <w:lang w:eastAsia="en-US"/>
        </w:rPr>
        <w:t>[אשר לא מלאת וברת חצובים אשר לא חצבת כרמים וזיתים אשר לא נטעת ואכלת ושבעת</w:t>
      </w:r>
      <w:r>
        <w:rPr>
          <w:rFonts w:cs="Narkisim"/>
          <w:szCs w:val="20"/>
          <w:rtl/>
          <w:lang w:eastAsia="en-US"/>
        </w:rPr>
        <w:t>]</w:t>
      </w:r>
      <w:r>
        <w:rPr>
          <w:rFonts w:hint="cs"/>
          <w:rtl/>
          <w:lang w:eastAsia="en-US"/>
        </w:rPr>
        <w:t xml:space="preserve">, ואמר רבי ירמיה בר אבא אמר רב: 'כתלי דחזירי </w:t>
      </w:r>
      <w:r>
        <w:rPr>
          <w:szCs w:val="20"/>
          <w:rtl/>
          <w:lang w:eastAsia="en-US"/>
        </w:rPr>
        <w:t>(</w:t>
      </w:r>
      <w:r>
        <w:rPr>
          <w:rFonts w:cs="Miriam" w:hint="cs"/>
          <w:szCs w:val="20"/>
          <w:rtl/>
          <w:lang w:eastAsia="en-US"/>
        </w:rPr>
        <w:t>חזירים יבשים שקורין בקינ"ש</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סיפיה דקרא '</w:t>
      </w:r>
      <w:r>
        <w:rPr>
          <w:rFonts w:cs="Narkisim" w:hint="cs"/>
          <w:szCs w:val="20"/>
          <w:rtl/>
          <w:lang w:eastAsia="en-US"/>
        </w:rPr>
        <w:t>ואכלת ושבעת</w:t>
      </w:r>
      <w:r>
        <w:rPr>
          <w:rFonts w:cs="Miriam" w:hint="cs"/>
          <w:szCs w:val="20"/>
          <w:rtl/>
          <w:lang w:eastAsia="en-US"/>
        </w:rPr>
        <w:t>'</w:t>
      </w:r>
      <w:r>
        <w:rPr>
          <w:szCs w:val="20"/>
          <w:rtl/>
          <w:lang w:eastAsia="en-US"/>
        </w:rPr>
        <w:t>)</w:t>
      </w:r>
      <w:r>
        <w:rPr>
          <w:rFonts w:hint="cs"/>
          <w:rtl/>
          <w:lang w:eastAsia="en-US"/>
        </w:rPr>
        <w:t xml:space="preserve">, בשר נחירה מבעיא? אלא לאחר מכאן </w:t>
      </w:r>
      <w:r>
        <w:rPr>
          <w:szCs w:val="20"/>
          <w:rtl/>
          <w:lang w:eastAsia="en-US"/>
        </w:rPr>
        <w:t>(</w:t>
      </w:r>
      <w:r>
        <w:rPr>
          <w:rFonts w:cs="Miriam" w:hint="cs"/>
          <w:szCs w:val="20"/>
          <w:rtl/>
          <w:lang w:eastAsia="en-US"/>
        </w:rPr>
        <w:t xml:space="preserve">דהיינו בשבע שחלקו; דלא שרא להו רחמנא טומאה אלא בשעת שלל, כדכתיב </w:t>
      </w:r>
      <w:r>
        <w:rPr>
          <w:rFonts w:cs="Miriam" w:hint="cs"/>
          <w:szCs w:val="16"/>
          <w:rtl/>
          <w:lang w:eastAsia="en-US"/>
        </w:rPr>
        <w:t>(דברים כ</w:t>
      </w:r>
      <w:r>
        <w:rPr>
          <w:rFonts w:cs="Miriam"/>
          <w:szCs w:val="16"/>
          <w:rtl/>
          <w:lang w:eastAsia="en-US"/>
        </w:rPr>
        <w:t>,</w:t>
      </w:r>
      <w:r>
        <w:rPr>
          <w:rFonts w:cs="Miriam" w:hint="cs"/>
          <w:szCs w:val="16"/>
          <w:rtl/>
          <w:lang w:eastAsia="en-US"/>
        </w:rPr>
        <w:t>יד)</w:t>
      </w:r>
      <w:r>
        <w:rPr>
          <w:rFonts w:cs="Miriam" w:hint="cs"/>
          <w:szCs w:val="20"/>
          <w:rtl/>
          <w:lang w:eastAsia="en-US"/>
        </w:rPr>
        <w:t xml:space="preserve"> '</w:t>
      </w:r>
      <w:r>
        <w:rPr>
          <w:rFonts w:cs="Narkisim" w:hint="cs"/>
          <w:szCs w:val="20"/>
          <w:rtl/>
          <w:lang w:eastAsia="en-US"/>
        </w:rPr>
        <w:t>ואכלת את שלל אויביך</w:t>
      </w:r>
      <w:r>
        <w:rPr>
          <w:rFonts w:cs="Miriam" w:hint="cs"/>
          <w:szCs w:val="20"/>
          <w:rtl/>
          <w:lang w:eastAsia="en-US"/>
        </w:rPr>
        <w:t xml:space="preserve"> וגו'; שבע שנים כבשו ושבע שנים חלקו, כדאמרינן בפרק 'אין נערכין' </w:t>
      </w:r>
      <w:r>
        <w:rPr>
          <w:rFonts w:cs="Miriam" w:hint="cs"/>
          <w:szCs w:val="16"/>
          <w:rtl/>
          <w:lang w:eastAsia="en-US"/>
        </w:rPr>
        <w:t>(ערכין דף יב:)</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ואיבעית אימא: לעולם בשבע שכבשו: כי אשתרי להו - שלל של עובדי כוכבים </w:t>
      </w:r>
      <w:r>
        <w:rPr>
          <w:szCs w:val="20"/>
          <w:rtl/>
          <w:lang w:eastAsia="en-US"/>
        </w:rPr>
        <w:t>(</w:t>
      </w:r>
      <w:r>
        <w:rPr>
          <w:rFonts w:cs="Miriam" w:hint="cs"/>
          <w:szCs w:val="20"/>
          <w:rtl/>
          <w:lang w:eastAsia="en-US"/>
        </w:rPr>
        <w:t xml:space="preserve">כדכתיב </w:t>
      </w:r>
      <w:r>
        <w:rPr>
          <w:rFonts w:cs="Miriam" w:hint="cs"/>
          <w:szCs w:val="16"/>
          <w:rtl/>
          <w:lang w:eastAsia="en-US"/>
        </w:rPr>
        <w:t>(דברים ו</w:t>
      </w:r>
      <w:r>
        <w:rPr>
          <w:rFonts w:cs="Miriam"/>
          <w:szCs w:val="16"/>
          <w:rtl/>
          <w:lang w:eastAsia="en-US"/>
        </w:rPr>
        <w:t>,</w:t>
      </w:r>
      <w:r>
        <w:rPr>
          <w:rFonts w:cs="Miriam" w:hint="cs"/>
          <w:szCs w:val="16"/>
          <w:rtl/>
          <w:lang w:eastAsia="en-US"/>
        </w:rPr>
        <w:t>יא)</w:t>
      </w:r>
      <w:r>
        <w:rPr>
          <w:rFonts w:cs="Miriam" w:hint="cs"/>
          <w:szCs w:val="20"/>
          <w:rtl/>
          <w:lang w:eastAsia="en-US"/>
        </w:rPr>
        <w:t xml:space="preserve"> '</w:t>
      </w:r>
      <w:r>
        <w:rPr>
          <w:rFonts w:cs="Narkisim" w:hint="cs"/>
          <w:szCs w:val="20"/>
          <w:rtl/>
          <w:lang w:eastAsia="en-US"/>
        </w:rPr>
        <w:t>אשר לא מלאת</w:t>
      </w:r>
      <w:r>
        <w:rPr>
          <w:rFonts w:cs="Miriam" w:hint="cs"/>
          <w:szCs w:val="20"/>
          <w:rtl/>
          <w:lang w:eastAsia="en-US"/>
        </w:rPr>
        <w:t>' וכתיב נמי '</w:t>
      </w:r>
      <w:r>
        <w:rPr>
          <w:rFonts w:cs="Narkisim" w:hint="cs"/>
          <w:szCs w:val="20"/>
          <w:rtl/>
          <w:lang w:eastAsia="en-US"/>
        </w:rPr>
        <w:t xml:space="preserve">את שלל </w:t>
      </w:r>
      <w:r>
        <w:rPr>
          <w:rFonts w:cs="Narkisim" w:hint="cs"/>
          <w:szCs w:val="20"/>
          <w:u w:val="single"/>
          <w:rtl/>
          <w:lang w:eastAsia="en-US"/>
        </w:rPr>
        <w:t>אויביך</w:t>
      </w:r>
      <w:r>
        <w:rPr>
          <w:rFonts w:cs="Miriam" w:hint="cs"/>
          <w:szCs w:val="20"/>
          <w:rtl/>
          <w:lang w:eastAsia="en-US"/>
        </w:rPr>
        <w:t>'</w:t>
      </w:r>
      <w:r>
        <w:rPr>
          <w:szCs w:val="20"/>
          <w:rtl/>
          <w:lang w:eastAsia="en-US"/>
        </w:rPr>
        <w:t>)</w:t>
      </w:r>
      <w:r>
        <w:rPr>
          <w:rFonts w:hint="cs"/>
          <w:rtl/>
          <w:lang w:eastAsia="en-US"/>
        </w:rPr>
        <w:t>, דידהו לא אישתרי?</w:t>
      </w:r>
    </w:p>
    <w:p w:rsidR="000418A1" w:rsidRDefault="000418A1" w:rsidP="000418A1">
      <w:pPr>
        <w:rPr>
          <w:rFonts w:cs="Miriam" w:hint="cs"/>
          <w:szCs w:val="20"/>
          <w:rtl/>
          <w:lang w:eastAsia="en-US"/>
        </w:rPr>
      </w:pPr>
      <w:r>
        <w:rPr>
          <w:rFonts w:hint="cs"/>
          <w:rtl/>
          <w:lang w:eastAsia="en-US"/>
        </w:rPr>
        <w:t>תיקו.</w:t>
      </w:r>
      <w:r>
        <w:rPr>
          <w:rFonts w:cs="Miriam" w:hint="cs"/>
          <w:szCs w:val="20"/>
          <w:rtl/>
          <w:lang w:eastAsia="en-US"/>
        </w:rPr>
        <w:t xml:space="preserve"> </w:t>
      </w:r>
    </w:p>
    <w:p w:rsidR="000418A1" w:rsidRDefault="000418A1" w:rsidP="000418A1">
      <w:pPr>
        <w:pStyle w:val="a3"/>
        <w:tabs>
          <w:tab w:val="clear" w:pos="4153"/>
          <w:tab w:val="clear" w:pos="8306"/>
        </w:tabs>
        <w:rPr>
          <w:rFonts w:hint="cs"/>
          <w:rtl/>
          <w:lang w:eastAsia="en-US"/>
        </w:rPr>
      </w:pPr>
    </w:p>
    <w:p w:rsidR="000418A1" w:rsidRDefault="000418A1" w:rsidP="000418A1">
      <w:pPr>
        <w:rPr>
          <w:rFonts w:hint="cs"/>
          <w:rtl/>
          <w:lang w:eastAsia="en-US"/>
        </w:rPr>
      </w:pPr>
      <w:r>
        <w:rPr>
          <w:rFonts w:hint="cs"/>
          <w:rtl/>
          <w:lang w:eastAsia="en-US"/>
        </w:rPr>
        <w:t>אמר רבה: שנית '</w:t>
      </w:r>
      <w:r>
        <w:rPr>
          <w:rFonts w:hint="cs"/>
          <w:i/>
          <w:iCs/>
          <w:rtl/>
          <w:lang w:eastAsia="en-US"/>
        </w:rPr>
        <w:t>הכל שוחטין</w:t>
      </w:r>
      <w:r>
        <w:rPr>
          <w:rFonts w:hint="cs"/>
          <w:rtl/>
          <w:lang w:eastAsia="en-US"/>
        </w:rPr>
        <w:t xml:space="preserve">' </w:t>
      </w:r>
      <w:r>
        <w:rPr>
          <w:szCs w:val="20"/>
          <w:rtl/>
          <w:lang w:eastAsia="en-US"/>
        </w:rPr>
        <w:t>(</w:t>
      </w:r>
      <w:r>
        <w:rPr>
          <w:rFonts w:cs="Miriam" w:hint="cs"/>
          <w:szCs w:val="20"/>
          <w:rtl/>
          <w:lang w:eastAsia="en-US"/>
        </w:rPr>
        <w:t>ומוקמת לה בנשחטין, כדאמרן '</w:t>
      </w:r>
      <w:r>
        <w:rPr>
          <w:rFonts w:cs="Miriam" w:hint="cs"/>
          <w:i/>
          <w:iCs/>
          <w:szCs w:val="20"/>
          <w:rtl/>
          <w:lang w:eastAsia="en-US"/>
        </w:rPr>
        <w:t>הכל טעונים שחיטה ואפילו עוף</w:t>
      </w:r>
      <w:r>
        <w:rPr>
          <w:rFonts w:cs="Miriam" w:hint="cs"/>
          <w:szCs w:val="20"/>
          <w:rtl/>
          <w:lang w:eastAsia="en-US"/>
        </w:rPr>
        <w:t>'</w:t>
      </w:r>
      <w:r>
        <w:rPr>
          <w:szCs w:val="20"/>
          <w:rtl/>
          <w:lang w:eastAsia="en-US"/>
        </w:rPr>
        <w:t>)</w:t>
      </w:r>
      <w:r>
        <w:rPr>
          <w:rFonts w:hint="cs"/>
          <w:rtl/>
          <w:lang w:eastAsia="en-US"/>
        </w:rPr>
        <w:t>, ו'</w:t>
      </w:r>
      <w:r>
        <w:rPr>
          <w:rFonts w:hint="cs"/>
          <w:i/>
          <w:iCs/>
          <w:rtl/>
          <w:lang w:eastAsia="en-US"/>
        </w:rPr>
        <w:t>לעולם שוחטין</w:t>
      </w:r>
      <w:r>
        <w:rPr>
          <w:rFonts w:hint="cs"/>
          <w:rtl/>
          <w:lang w:eastAsia="en-US"/>
        </w:rPr>
        <w:t xml:space="preserve">' </w:t>
      </w:r>
      <w:r>
        <w:rPr>
          <w:szCs w:val="20"/>
          <w:rtl/>
          <w:lang w:eastAsia="en-US"/>
        </w:rPr>
        <w:t>(</w:t>
      </w:r>
      <w:r>
        <w:rPr>
          <w:rFonts w:cs="Miriam" w:hint="cs"/>
          <w:szCs w:val="20"/>
          <w:rtl/>
          <w:lang w:eastAsia="en-US"/>
        </w:rPr>
        <w:t>נמי מוקמת ליה כדאמרן: דאשמעינן דאף על פי שגלו - לא חזרו להיתירן הראשון, ואין בשר נאכל אלא בשחיטה</w:t>
      </w:r>
      <w:r>
        <w:rPr>
          <w:szCs w:val="20"/>
          <w:rtl/>
          <w:lang w:eastAsia="en-US"/>
        </w:rPr>
        <w:t>)</w:t>
      </w:r>
      <w:r>
        <w:rPr>
          <w:rFonts w:hint="cs"/>
          <w:rtl/>
          <w:lang w:eastAsia="en-US"/>
        </w:rPr>
        <w:t>; '</w:t>
      </w:r>
      <w:r>
        <w:rPr>
          <w:rFonts w:hint="cs"/>
          <w:i/>
          <w:iCs/>
          <w:rtl/>
          <w:lang w:eastAsia="en-US"/>
        </w:rPr>
        <w:t>בכל שוחטים</w:t>
      </w:r>
      <w:r>
        <w:rPr>
          <w:rFonts w:hint="cs"/>
          <w:rtl/>
          <w:lang w:eastAsia="en-US"/>
        </w:rPr>
        <w:t>' - מאי משנית ליה? וכי תימא '</w:t>
      </w:r>
      <w:r>
        <w:rPr>
          <w:rFonts w:hint="cs"/>
          <w:i/>
          <w:iCs/>
          <w:rtl/>
          <w:lang w:eastAsia="en-US"/>
        </w:rPr>
        <w:t>בין בצור בין בזכוכית בין בקרומית של קנה</w:t>
      </w:r>
      <w:r>
        <w:rPr>
          <w:rFonts w:hint="cs"/>
          <w:rtl/>
          <w:lang w:eastAsia="en-US"/>
        </w:rPr>
        <w:t xml:space="preserve">' </w:t>
      </w:r>
      <w:r>
        <w:rPr>
          <w:szCs w:val="20"/>
          <w:rtl/>
          <w:lang w:eastAsia="en-US"/>
        </w:rPr>
        <w:t>(</w:t>
      </w:r>
      <w:r>
        <w:rPr>
          <w:rFonts w:cs="Miriam" w:hint="cs"/>
          <w:szCs w:val="20"/>
          <w:rtl/>
          <w:lang w:eastAsia="en-US"/>
        </w:rPr>
        <w:t>דלאו בנשחטין אתא לאורויי, אלא בשוחטין</w:t>
      </w:r>
      <w:r>
        <w:rPr>
          <w:szCs w:val="20"/>
          <w:rtl/>
          <w:lang w:eastAsia="en-US"/>
        </w:rPr>
        <w:t>)</w:t>
      </w:r>
      <w:r>
        <w:rPr>
          <w:rtl/>
          <w:lang w:eastAsia="en-US"/>
        </w:rPr>
        <w:t xml:space="preserve"> </w:t>
      </w:r>
      <w:r>
        <w:rPr>
          <w:rFonts w:hint="cs"/>
          <w:rtl/>
          <w:lang w:eastAsia="en-US"/>
        </w:rPr>
        <w:t>- הא דומיא דהנך קתני: אי הנך בשוחטין - האי נמי בשוחטין, ואי הנך בנשחטין - האי נמי בנשחטין!?</w:t>
      </w:r>
    </w:p>
    <w:p w:rsidR="000418A1" w:rsidRDefault="000418A1" w:rsidP="000418A1">
      <w:pPr>
        <w:rPr>
          <w:rFonts w:cs="Miriam" w:hint="cs"/>
          <w:szCs w:val="20"/>
          <w:rtl/>
          <w:lang w:eastAsia="en-US"/>
        </w:rPr>
      </w:pPr>
      <w:r>
        <w:rPr>
          <w:rFonts w:hint="cs"/>
          <w:rtl/>
          <w:lang w:eastAsia="en-US"/>
        </w:rPr>
        <w:t xml:space="preserve">אלא אמר רבא: </w:t>
      </w:r>
      <w:r>
        <w:rPr>
          <w:szCs w:val="20"/>
          <w:rtl/>
          <w:lang w:eastAsia="en-US"/>
        </w:rPr>
        <w:t>(</w:t>
      </w:r>
      <w:r>
        <w:rPr>
          <w:rFonts w:cs="Miriam" w:hint="cs"/>
          <w:szCs w:val="20"/>
          <w:rtl/>
          <w:lang w:eastAsia="en-US"/>
        </w:rPr>
        <w:t>כולה בשוחטין, ו</w:t>
      </w:r>
      <w:r>
        <w:rPr>
          <w:szCs w:val="20"/>
          <w:rtl/>
          <w:lang w:eastAsia="en-US"/>
        </w:rPr>
        <w:t>)</w:t>
      </w:r>
      <w:r>
        <w:rPr>
          <w:rFonts w:hint="cs"/>
          <w:rtl/>
          <w:lang w:eastAsia="en-US"/>
        </w:rPr>
        <w:t>'</w:t>
      </w:r>
      <w:r>
        <w:rPr>
          <w:rFonts w:hint="cs"/>
          <w:i/>
          <w:iCs/>
          <w:rtl/>
          <w:lang w:eastAsia="en-US"/>
        </w:rPr>
        <w:t>הכל שוחטין</w:t>
      </w:r>
      <w:r>
        <w:rPr>
          <w:rFonts w:hint="cs"/>
          <w:rtl/>
          <w:lang w:eastAsia="en-US"/>
        </w:rPr>
        <w:t xml:space="preserve">' </w:t>
      </w:r>
      <w:r>
        <w:rPr>
          <w:szCs w:val="20"/>
          <w:rtl/>
          <w:lang w:eastAsia="en-US"/>
        </w:rPr>
        <w:t>(</w:t>
      </w:r>
      <w:r>
        <w:rPr>
          <w:rFonts w:cs="Miriam" w:hint="cs"/>
          <w:szCs w:val="20"/>
          <w:rtl/>
          <w:lang w:eastAsia="en-US"/>
        </w:rPr>
        <w:t>והכל שוחטין תרתי דתני במתניתין</w:t>
      </w:r>
      <w:r>
        <w:rPr>
          <w:szCs w:val="20"/>
          <w:rtl/>
          <w:lang w:eastAsia="en-US"/>
        </w:rPr>
        <w:t>)</w:t>
      </w:r>
      <w:r>
        <w:rPr>
          <w:rFonts w:hint="cs"/>
          <w:rtl/>
          <w:lang w:eastAsia="en-US"/>
        </w:rPr>
        <w:t xml:space="preserve">: חדא לאתויי כותי, וחדא לאתויי ישראל מומר </w:t>
      </w:r>
      <w:r>
        <w:rPr>
          <w:szCs w:val="20"/>
          <w:rtl/>
          <w:lang w:eastAsia="en-US"/>
        </w:rPr>
        <w:t>(</w:t>
      </w:r>
      <w:r>
        <w:rPr>
          <w:rFonts w:cs="Miriam" w:hint="cs"/>
          <w:szCs w:val="20"/>
          <w:rtl/>
          <w:lang w:eastAsia="en-US"/>
        </w:rPr>
        <w:t xml:space="preserve">כדאמרן בריש פירקין </w:t>
      </w:r>
      <w:r>
        <w:rPr>
          <w:rFonts w:cs="Miriam" w:hint="cs"/>
          <w:szCs w:val="16"/>
          <w:rtl/>
          <w:lang w:eastAsia="en-US"/>
        </w:rPr>
        <w:t>(דף ג.)</w:t>
      </w:r>
      <w:r>
        <w:rPr>
          <w:szCs w:val="20"/>
          <w:rtl/>
          <w:lang w:eastAsia="en-US"/>
        </w:rPr>
        <w:t>)</w:t>
      </w:r>
      <w:r>
        <w:rPr>
          <w:rFonts w:hint="cs"/>
          <w:rtl/>
          <w:lang w:eastAsia="en-US"/>
        </w:rPr>
        <w:t>; '</w:t>
      </w:r>
      <w:r>
        <w:rPr>
          <w:rFonts w:hint="cs"/>
          <w:i/>
          <w:iCs/>
          <w:rtl/>
          <w:lang w:eastAsia="en-US"/>
        </w:rPr>
        <w:t>לעולם שוחטין</w:t>
      </w:r>
      <w:r>
        <w:rPr>
          <w:rFonts w:hint="cs"/>
          <w:rtl/>
          <w:lang w:eastAsia="en-US"/>
        </w:rPr>
        <w:t xml:space="preserve">' - בין ביום בין בלילה </w:t>
      </w:r>
      <w:r>
        <w:rPr>
          <w:szCs w:val="20"/>
          <w:rtl/>
          <w:lang w:eastAsia="en-US"/>
        </w:rPr>
        <w:t>(</w:t>
      </w:r>
      <w:r>
        <w:rPr>
          <w:rFonts w:cs="Miriam" w:hint="cs"/>
          <w:szCs w:val="20"/>
          <w:rtl/>
          <w:lang w:eastAsia="en-US"/>
        </w:rPr>
        <w:t xml:space="preserve">כשאבוקה כנגדו, כדאוקימנא לעיל </w:t>
      </w:r>
      <w:r>
        <w:rPr>
          <w:rFonts w:cs="Miriam" w:hint="cs"/>
          <w:szCs w:val="16"/>
          <w:rtl/>
          <w:lang w:eastAsia="en-US"/>
        </w:rPr>
        <w:t>(דף יג:)</w:t>
      </w:r>
      <w:r>
        <w:rPr>
          <w:szCs w:val="20"/>
          <w:rtl/>
          <w:lang w:eastAsia="en-US"/>
        </w:rPr>
        <w:t>)</w:t>
      </w:r>
      <w:r>
        <w:rPr>
          <w:rFonts w:hint="cs"/>
          <w:rtl/>
          <w:lang w:eastAsia="en-US"/>
        </w:rPr>
        <w:t xml:space="preserve">, בין בראש הגג </w:t>
      </w:r>
      <w:r>
        <w:rPr>
          <w:szCs w:val="20"/>
          <w:rtl/>
          <w:lang w:eastAsia="en-US"/>
        </w:rPr>
        <w:t>(</w:t>
      </w:r>
      <w:r>
        <w:rPr>
          <w:rFonts w:cs="Miriam" w:hint="cs"/>
          <w:szCs w:val="20"/>
          <w:rtl/>
          <w:lang w:eastAsia="en-US"/>
        </w:rPr>
        <w:t>ולא חיישינן דלימרו 'לצבא השמים עולה לשחוט'</w:t>
      </w:r>
      <w:r>
        <w:rPr>
          <w:szCs w:val="20"/>
          <w:rtl/>
          <w:lang w:eastAsia="en-US"/>
        </w:rPr>
        <w:t>)</w:t>
      </w:r>
      <w:r>
        <w:rPr>
          <w:rtl/>
          <w:lang w:eastAsia="en-US"/>
        </w:rPr>
        <w:t xml:space="preserve"> </w:t>
      </w:r>
      <w:r>
        <w:rPr>
          <w:rFonts w:hint="cs"/>
          <w:rtl/>
          <w:lang w:eastAsia="en-US"/>
        </w:rPr>
        <w:t xml:space="preserve">בין בראש הספינה </w:t>
      </w:r>
      <w:r>
        <w:rPr>
          <w:szCs w:val="20"/>
          <w:rtl/>
          <w:lang w:eastAsia="en-US"/>
        </w:rPr>
        <w:t>(</w:t>
      </w:r>
      <w:r>
        <w:rPr>
          <w:rFonts w:cs="Miriam" w:hint="cs"/>
          <w:szCs w:val="20"/>
          <w:rtl/>
          <w:lang w:eastAsia="en-US"/>
        </w:rPr>
        <w:t>ואף על גב דתנן לקמן (דף מא.) '</w:t>
      </w:r>
      <w:r>
        <w:rPr>
          <w:rFonts w:cs="Miriam" w:hint="cs"/>
          <w:i/>
          <w:iCs/>
          <w:szCs w:val="20"/>
          <w:rtl/>
          <w:lang w:eastAsia="en-US"/>
        </w:rPr>
        <w:t>אין שוחטין לתוך ימים</w:t>
      </w:r>
      <w:r>
        <w:rPr>
          <w:rFonts w:cs="Miriam" w:hint="cs"/>
          <w:szCs w:val="20"/>
          <w:rtl/>
          <w:lang w:eastAsia="en-US"/>
        </w:rPr>
        <w:t>' - בראש הספינה שרי, דמוכחא מילתא דלנקר ספינתו הוא צריך</w:t>
      </w:r>
      <w:r>
        <w:rPr>
          <w:szCs w:val="20"/>
          <w:rtl/>
          <w:lang w:eastAsia="en-US"/>
        </w:rPr>
        <w:t>)</w:t>
      </w:r>
      <w:r>
        <w:rPr>
          <w:rFonts w:hint="cs"/>
          <w:rtl/>
          <w:lang w:eastAsia="en-US"/>
        </w:rPr>
        <w:t>; '</w:t>
      </w:r>
      <w:r>
        <w:rPr>
          <w:rFonts w:hint="cs"/>
          <w:i/>
          <w:iCs/>
          <w:rtl/>
          <w:lang w:eastAsia="en-US"/>
        </w:rPr>
        <w:t>בכל שוחטין</w:t>
      </w:r>
      <w:r>
        <w:rPr>
          <w:rFonts w:hint="cs"/>
          <w:rtl/>
          <w:lang w:eastAsia="en-US"/>
        </w:rPr>
        <w:t>' - בין בצור, בין בזכוכית, בין בקרומית של קנה.</w:t>
      </w:r>
      <w:r>
        <w:rPr>
          <w:rFonts w:cs="Miriam" w:hint="cs"/>
          <w:szCs w:val="20"/>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חוץ ממגל קציר והמגירה: </w:t>
      </w:r>
    </w:p>
    <w:p w:rsidR="000418A1" w:rsidRDefault="000418A1" w:rsidP="000418A1">
      <w:pPr>
        <w:rPr>
          <w:rFonts w:hint="cs"/>
          <w:rtl/>
          <w:lang w:eastAsia="en-US"/>
        </w:rPr>
      </w:pPr>
      <w:r>
        <w:rPr>
          <w:rFonts w:hint="cs"/>
          <w:rtl/>
          <w:lang w:eastAsia="en-US"/>
        </w:rPr>
        <w:t xml:space="preserve">אבוה דשמואל פגם ושדר, פגם ושדר </w:t>
      </w:r>
      <w:r>
        <w:rPr>
          <w:szCs w:val="20"/>
          <w:rtl/>
          <w:lang w:eastAsia="en-US"/>
        </w:rPr>
        <w:t>(</w:t>
      </w:r>
      <w:r>
        <w:rPr>
          <w:rFonts w:cs="Miriam" w:hint="cs"/>
          <w:szCs w:val="20"/>
          <w:rtl/>
          <w:lang w:eastAsia="en-US"/>
        </w:rPr>
        <w:t>עשה בסכין פגימות הרבה שאינן דומות זו לזו, ושדר לארץ ישראל לידע איזו אסורה ואיזו כשרה - כן עשה פעמים ושלש</w:t>
      </w:r>
      <w:r>
        <w:rPr>
          <w:szCs w:val="20"/>
          <w:rtl/>
          <w:lang w:eastAsia="en-US"/>
        </w:rPr>
        <w:t>)</w:t>
      </w:r>
      <w:r>
        <w:rPr>
          <w:rFonts w:hint="cs"/>
          <w:rtl/>
          <w:lang w:eastAsia="en-US"/>
        </w:rPr>
        <w:t xml:space="preserve">; שלחו ליה </w:t>
      </w:r>
      <w:r>
        <w:rPr>
          <w:szCs w:val="20"/>
          <w:rtl/>
          <w:lang w:eastAsia="en-US"/>
        </w:rPr>
        <w:t>(</w:t>
      </w:r>
      <w:r>
        <w:rPr>
          <w:rFonts w:cs="Miriam" w:hint="cs"/>
          <w:szCs w:val="20"/>
          <w:rtl/>
          <w:lang w:eastAsia="en-US"/>
        </w:rPr>
        <w:t>סימן זה יהא לך בפגימות</w:t>
      </w:r>
      <w:r>
        <w:rPr>
          <w:szCs w:val="20"/>
          <w:rtl/>
          <w:lang w:eastAsia="en-US"/>
        </w:rPr>
        <w:t>)</w:t>
      </w:r>
      <w:r>
        <w:rPr>
          <w:rFonts w:hint="cs"/>
          <w:rtl/>
          <w:lang w:eastAsia="en-US"/>
        </w:rPr>
        <w:t xml:space="preserve">: כמגירה שנינו </w:t>
      </w:r>
      <w:r>
        <w:rPr>
          <w:szCs w:val="20"/>
          <w:rtl/>
          <w:lang w:eastAsia="en-US"/>
        </w:rPr>
        <w:t>(</w:t>
      </w:r>
      <w:r>
        <w:rPr>
          <w:rFonts w:cs="Miriam" w:hint="cs"/>
          <w:szCs w:val="20"/>
          <w:rtl/>
          <w:lang w:eastAsia="en-US"/>
        </w:rPr>
        <w:t>שפגימותיה מכוונות לעומקן, ויש לפגם שני עוקצים: כשאתה מוליך צפרנך מסוף הסכין לראשה - צפרנך חוגרת בעוקץ של צד הראש, וכשאתה בודק מראשה לסופה - צפרנך חוגרת בעוקץ של סופה</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תנו רבנן:</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יז,ב</w:t>
      </w:r>
      <w:r>
        <w:rPr>
          <w:rtl/>
          <w:lang w:eastAsia="en-US"/>
        </w:rPr>
        <w:t>)</w:t>
      </w:r>
    </w:p>
    <w:p w:rsidR="000418A1" w:rsidRDefault="000418A1" w:rsidP="000418A1">
      <w:pPr>
        <w:rPr>
          <w:rFonts w:hint="cs"/>
          <w:rtl/>
          <w:lang w:eastAsia="en-US"/>
        </w:rPr>
      </w:pPr>
      <w:r>
        <w:rPr>
          <w:rFonts w:hint="cs"/>
          <w:rtl/>
          <w:lang w:eastAsia="en-US"/>
        </w:rPr>
        <w:t xml:space="preserve">סכין שיש בה פגימות הרבה - תידון כמגירה </w:t>
      </w:r>
      <w:r>
        <w:rPr>
          <w:szCs w:val="20"/>
          <w:rtl/>
          <w:lang w:eastAsia="en-US"/>
        </w:rPr>
        <w:t>(</w:t>
      </w:r>
      <w:r>
        <w:rPr>
          <w:rFonts w:cs="Miriam" w:hint="cs"/>
          <w:szCs w:val="20"/>
          <w:rtl/>
          <w:lang w:eastAsia="en-US"/>
        </w:rPr>
        <w:t xml:space="preserve">ואין בה חילוק בין אוגרת למסוכסכת: שאפילו כולם מסוכסכות </w:t>
      </w:r>
      <w:r>
        <w:rPr>
          <w:rFonts w:cs="Miriam"/>
          <w:szCs w:val="20"/>
          <w:rtl/>
          <w:lang w:eastAsia="en-US"/>
        </w:rPr>
        <w:t>–</w:t>
      </w:r>
      <w:r>
        <w:rPr>
          <w:rFonts w:cs="Miriam" w:hint="cs"/>
          <w:szCs w:val="20"/>
          <w:rtl/>
          <w:lang w:eastAsia="en-US"/>
        </w:rPr>
        <w:t xml:space="preserve"> פסולה; ד'מסוכסכת' היינו שאין לפגימה אלא עוקץ אחד, ועוקץ השני הוחלק במשחזת</w:t>
      </w:r>
      <w:r>
        <w:rPr>
          <w:szCs w:val="20"/>
          <w:rtl/>
          <w:lang w:eastAsia="en-US"/>
        </w:rPr>
        <w:t>)</w:t>
      </w:r>
      <w:r>
        <w:rPr>
          <w:rFonts w:hint="cs"/>
          <w:rtl/>
          <w:lang w:eastAsia="en-US"/>
        </w:rPr>
        <w:t xml:space="preserve">, ושאין בה אלא פגימה אחת - אוגרת פסולה, מסוכסכת כשרה </w:t>
      </w:r>
      <w:r>
        <w:rPr>
          <w:szCs w:val="20"/>
          <w:rtl/>
          <w:lang w:eastAsia="en-US"/>
        </w:rPr>
        <w:t>(</w:t>
      </w:r>
      <w:r>
        <w:rPr>
          <w:rFonts w:cs="Miriam" w:hint="cs"/>
          <w:szCs w:val="20"/>
          <w:rtl/>
          <w:lang w:eastAsia="en-US"/>
        </w:rPr>
        <w:t xml:space="preserve">ומכשרינן לה לקמן כי איכא חדא פגימה בשהוליך ולא הביא: שלא פגעה השחיטה בעוקץ משהגיע לסימנין, והוא דקיימא ארישא דסכינא, שכשהגיע לעוקץ - עדיין לא נחתכו העור והבשר שיקרע העוקץ את הסימן בירידתו, אבל כאן - שיש פגימות הרבה - אפילו כולן מסוכסכות, עוקץ של פגם הראשון מחליש העור והבשר, והפגם השני בא לסימן וקורעו! והא דתנן </w:t>
      </w:r>
      <w:r>
        <w:rPr>
          <w:rFonts w:cs="Miriam" w:hint="cs"/>
          <w:szCs w:val="16"/>
          <w:rtl/>
          <w:lang w:eastAsia="en-US"/>
        </w:rPr>
        <w:t>(לקמן דף יח.)</w:t>
      </w:r>
      <w:r>
        <w:rPr>
          <w:rFonts w:cs="Miriam" w:hint="cs"/>
          <w:szCs w:val="20"/>
          <w:rtl/>
          <w:lang w:eastAsia="en-US"/>
        </w:rPr>
        <w:t>: '</w:t>
      </w:r>
      <w:r>
        <w:rPr>
          <w:rFonts w:cs="Miriam" w:hint="cs"/>
          <w:i/>
          <w:iCs/>
          <w:szCs w:val="20"/>
          <w:rtl/>
          <w:lang w:eastAsia="en-US"/>
        </w:rPr>
        <w:t>השוחט במגל קציר דרך הליכתה: ... בית הלל מכשירין</w:t>
      </w:r>
      <w:r>
        <w:rPr>
          <w:rFonts w:cs="Miriam" w:hint="cs"/>
          <w:szCs w:val="20"/>
          <w:rtl/>
          <w:lang w:eastAsia="en-US"/>
        </w:rPr>
        <w:t>', מפני שמגל קציר עוקצי הפגימות כפופים מאד מאד, ואין קורעים דרך הליכתם כלל, אבל עוקץ שאינו כפוף - קורע אפילו בירידתו: שהסימן יורד ממנו ונכנס לתוך הפגם מסוכסכת כשרה וכדמפרש ואזיל</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היכי דמיא 'אוגרת', היכי דמיא 'מסוכסכת'?</w:t>
      </w:r>
    </w:p>
    <w:p w:rsidR="000418A1" w:rsidRDefault="000418A1" w:rsidP="000418A1">
      <w:pPr>
        <w:rPr>
          <w:rFonts w:hint="cs"/>
          <w:rtl/>
          <w:lang w:eastAsia="en-US"/>
        </w:rPr>
      </w:pPr>
      <w:r>
        <w:rPr>
          <w:rFonts w:hint="cs"/>
          <w:rtl/>
          <w:lang w:eastAsia="en-US"/>
        </w:rPr>
        <w:t xml:space="preserve">אמר רבי אלעזר: אוגרת - משתי רוחות </w:t>
      </w:r>
      <w:r>
        <w:rPr>
          <w:szCs w:val="20"/>
          <w:rtl/>
          <w:lang w:eastAsia="en-US"/>
        </w:rPr>
        <w:t>(</w:t>
      </w:r>
      <w:r>
        <w:rPr>
          <w:rFonts w:cs="Miriam" w:hint="cs"/>
          <w:szCs w:val="20"/>
          <w:rtl/>
          <w:lang w:eastAsia="en-US"/>
        </w:rPr>
        <w:t xml:space="preserve">שיש שני עוקצים לפגם: אחד לראשו ואחד לסופו; 'אוגרת' - לשון </w:t>
      </w:r>
      <w:r>
        <w:rPr>
          <w:rFonts w:cs="Miriam" w:hint="cs"/>
          <w:szCs w:val="16"/>
          <w:rtl/>
          <w:lang w:eastAsia="en-US"/>
        </w:rPr>
        <w:t>(משלי ו</w:t>
      </w:r>
      <w:r>
        <w:rPr>
          <w:rFonts w:cs="Miriam"/>
          <w:szCs w:val="16"/>
          <w:rtl/>
          <w:lang w:eastAsia="en-US"/>
        </w:rPr>
        <w:t>,</w:t>
      </w:r>
      <w:r>
        <w:rPr>
          <w:rFonts w:cs="Miriam" w:hint="cs"/>
          <w:szCs w:val="16"/>
          <w:rtl/>
          <w:lang w:eastAsia="en-US"/>
        </w:rPr>
        <w:t>ח)</w:t>
      </w:r>
      <w:r>
        <w:rPr>
          <w:rFonts w:cs="Miriam" w:hint="cs"/>
          <w:szCs w:val="20"/>
          <w:rtl/>
          <w:lang w:eastAsia="en-US"/>
        </w:rPr>
        <w:t xml:space="preserve"> '</w:t>
      </w:r>
      <w:r>
        <w:rPr>
          <w:rFonts w:cs="Narkisim" w:hint="cs"/>
          <w:szCs w:val="20"/>
          <w:rtl/>
          <w:lang w:eastAsia="en-US"/>
        </w:rPr>
        <w:t>אגרה בקציר מאכלהּ</w:t>
      </w:r>
      <w:r>
        <w:rPr>
          <w:rFonts w:cs="Miriam" w:hint="cs"/>
          <w:szCs w:val="20"/>
          <w:rtl/>
          <w:lang w:eastAsia="en-US"/>
        </w:rPr>
        <w:t>' - לשון אסיפה: שאוגרת הציפורן לתוכה בין שני עוקציה</w:t>
      </w:r>
      <w:r>
        <w:rPr>
          <w:szCs w:val="20"/>
          <w:rtl/>
          <w:lang w:eastAsia="en-US"/>
        </w:rPr>
        <w:t>)</w:t>
      </w:r>
      <w:r>
        <w:rPr>
          <w:rFonts w:hint="cs"/>
          <w:rtl/>
          <w:lang w:eastAsia="en-US"/>
        </w:rPr>
        <w:t xml:space="preserve">, מסוכסכת - מרוח אחת </w:t>
      </w:r>
      <w:r>
        <w:rPr>
          <w:szCs w:val="20"/>
          <w:rtl/>
          <w:lang w:eastAsia="en-US"/>
        </w:rPr>
        <w:t>(</w:t>
      </w:r>
      <w:r>
        <w:rPr>
          <w:rFonts w:cs="Miriam" w:hint="cs"/>
          <w:szCs w:val="20"/>
          <w:rtl/>
          <w:lang w:eastAsia="en-US"/>
        </w:rPr>
        <w:t xml:space="preserve">שאין לפגימה אלא עוקץ אחד, והשני הוחלק במשחזת ואינה אוגרת אלא מסוכסכת הסכין והבשר; ולשון 'סכסוך' אנמשלי"ר בלע"ז, כמו </w:t>
      </w:r>
      <w:r>
        <w:rPr>
          <w:rFonts w:cs="Miriam" w:hint="cs"/>
          <w:szCs w:val="16"/>
          <w:rtl/>
          <w:lang w:eastAsia="en-US"/>
        </w:rPr>
        <w:t>(ישעיהו יט</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וסכסכתי מצרים במצרים</w:t>
      </w:r>
      <w:r>
        <w:rPr>
          <w:rFonts w:cs="Miriam" w:hint="cs"/>
          <w:szCs w:val="20"/>
          <w:rtl/>
          <w:lang w:eastAsia="en-US"/>
        </w:rPr>
        <w:t>'</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מאי שנא משתי רוחות דמורשא קמא מחליש </w:t>
      </w:r>
      <w:r>
        <w:rPr>
          <w:szCs w:val="20"/>
          <w:rtl/>
          <w:lang w:eastAsia="en-US"/>
        </w:rPr>
        <w:t>(</w:t>
      </w:r>
      <w:r>
        <w:rPr>
          <w:rFonts w:cs="Miriam" w:hint="cs"/>
          <w:szCs w:val="20"/>
          <w:rtl/>
          <w:lang w:eastAsia="en-US"/>
        </w:rPr>
        <w:t>עור ובשר לפני השני</w:t>
      </w:r>
      <w:r>
        <w:rPr>
          <w:szCs w:val="20"/>
          <w:rtl/>
          <w:lang w:eastAsia="en-US"/>
        </w:rPr>
        <w:t>)</w:t>
      </w:r>
      <w:r>
        <w:rPr>
          <w:rtl/>
          <w:lang w:eastAsia="en-US"/>
        </w:rPr>
        <w:t xml:space="preserve"> </w:t>
      </w:r>
      <w:r>
        <w:rPr>
          <w:rFonts w:hint="cs"/>
          <w:rtl/>
          <w:lang w:eastAsia="en-US"/>
        </w:rPr>
        <w:t xml:space="preserve">ומורשא בתרא בזע </w:t>
      </w:r>
      <w:r>
        <w:rPr>
          <w:szCs w:val="20"/>
          <w:rtl/>
          <w:lang w:eastAsia="en-US"/>
        </w:rPr>
        <w:t>(</w:t>
      </w:r>
      <w:r>
        <w:rPr>
          <w:rFonts w:cs="Miriam" w:hint="cs"/>
          <w:szCs w:val="20"/>
          <w:rtl/>
          <w:lang w:eastAsia="en-US"/>
        </w:rPr>
        <w:t>והשני בא ופוגע בסימן וקורעו</w:t>
      </w:r>
      <w:r>
        <w:rPr>
          <w:szCs w:val="20"/>
          <w:rtl/>
          <w:lang w:eastAsia="en-US"/>
        </w:rPr>
        <w:t>)</w:t>
      </w:r>
      <w:r>
        <w:rPr>
          <w:rFonts w:hint="cs"/>
          <w:rtl/>
          <w:lang w:eastAsia="en-US"/>
        </w:rPr>
        <w:t xml:space="preserve">, מרוח אחת נמי: חורפא דסכינא </w:t>
      </w:r>
      <w:r>
        <w:rPr>
          <w:szCs w:val="20"/>
          <w:rtl/>
          <w:lang w:eastAsia="en-US"/>
        </w:rPr>
        <w:t>(</w:t>
      </w:r>
      <w:r>
        <w:rPr>
          <w:rFonts w:cs="Miriam" w:hint="cs"/>
          <w:szCs w:val="20"/>
          <w:rtl/>
          <w:lang w:eastAsia="en-US"/>
        </w:rPr>
        <w:t>קודם שיגיע לפגם</w:t>
      </w:r>
      <w:r>
        <w:rPr>
          <w:szCs w:val="20"/>
          <w:rtl/>
          <w:lang w:eastAsia="en-US"/>
        </w:rPr>
        <w:t>)</w:t>
      </w:r>
      <w:r>
        <w:rPr>
          <w:rtl/>
          <w:lang w:eastAsia="en-US"/>
        </w:rPr>
        <w:t xml:space="preserve"> </w:t>
      </w:r>
      <w:r>
        <w:rPr>
          <w:rFonts w:hint="cs"/>
          <w:rtl/>
          <w:lang w:eastAsia="en-US"/>
        </w:rPr>
        <w:t xml:space="preserve">מחליש </w:t>
      </w:r>
      <w:r>
        <w:rPr>
          <w:szCs w:val="20"/>
          <w:rtl/>
          <w:lang w:eastAsia="en-US"/>
        </w:rPr>
        <w:t>(</w:t>
      </w:r>
      <w:r>
        <w:rPr>
          <w:rFonts w:cs="Miriam" w:hint="cs"/>
          <w:szCs w:val="20"/>
          <w:rtl/>
          <w:lang w:eastAsia="en-US"/>
        </w:rPr>
        <w:t xml:space="preserve">אטינבזש"ט בלע"ז, כמו </w:t>
      </w:r>
      <w:r>
        <w:rPr>
          <w:rFonts w:cs="Miriam" w:hint="cs"/>
          <w:szCs w:val="16"/>
          <w:rtl/>
          <w:lang w:eastAsia="en-US"/>
        </w:rPr>
        <w:t>(כתובות דף עז.)</w:t>
      </w:r>
      <w:r>
        <w:rPr>
          <w:rFonts w:cs="Miriam" w:hint="cs"/>
          <w:szCs w:val="20"/>
          <w:rtl/>
          <w:lang w:eastAsia="en-US"/>
        </w:rPr>
        <w:t xml:space="preserve"> 'חשלי דודי', וכמו 'דחשלי מינייהו כלי זיין' בפרק 'לפני אידיהן' </w:t>
      </w:r>
      <w:r>
        <w:rPr>
          <w:rFonts w:cs="Miriam" w:hint="cs"/>
          <w:szCs w:val="16"/>
          <w:rtl/>
          <w:lang w:eastAsia="en-US"/>
        </w:rPr>
        <w:t>(עבודה זרה דף טז.)</w:t>
      </w:r>
      <w:r>
        <w:rPr>
          <w:szCs w:val="20"/>
          <w:rtl/>
          <w:lang w:eastAsia="en-US"/>
        </w:rPr>
        <w:t>)</w:t>
      </w:r>
      <w:r>
        <w:rPr>
          <w:rFonts w:hint="cs"/>
          <w:rtl/>
          <w:lang w:eastAsia="en-US"/>
        </w:rPr>
        <w:t xml:space="preserve">, מורשא בזע! </w:t>
      </w:r>
      <w:r>
        <w:rPr>
          <w:szCs w:val="20"/>
          <w:rtl/>
          <w:lang w:eastAsia="en-US"/>
        </w:rPr>
        <w:t>(</w:t>
      </w:r>
      <w:r>
        <w:rPr>
          <w:rFonts w:cs="Miriam" w:hint="cs"/>
          <w:szCs w:val="20"/>
          <w:rtl/>
          <w:lang w:eastAsia="en-US"/>
        </w:rPr>
        <w:t>וכל עוקצי הפגם קורעין הן, ואין חותכין, בין בפוגעו בו ובין כשהוא יורד ממנו; כך שמעתי, וכן היא: שהרי שָׁנינו '</w:t>
      </w:r>
      <w:r>
        <w:rPr>
          <w:rFonts w:cs="Miriam" w:hint="cs"/>
          <w:i/>
          <w:iCs/>
          <w:szCs w:val="20"/>
          <w:rtl/>
          <w:lang w:eastAsia="en-US"/>
        </w:rPr>
        <w:t>סכין שיש בה פגימות הרבה - תידון כמגירה</w:t>
      </w:r>
      <w:r>
        <w:rPr>
          <w:rFonts w:cs="Miriam" w:hint="cs"/>
          <w:szCs w:val="20"/>
          <w:rtl/>
          <w:lang w:eastAsia="en-US"/>
        </w:rPr>
        <w:t>' ואפילו מסוכסכות קאמר; מדקמפליג בחדא בין אוגרת למסוכסכת, ובטובא לא מפליג ומשמע: אפילו כל עוקציה לצד אחד: לצד ראש הסכין, והוליך ולא הביא! אלמא בירידתו נמי קורע</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דקאים ארישא דסכינא </w:t>
      </w:r>
      <w:r>
        <w:rPr>
          <w:szCs w:val="20"/>
          <w:rtl/>
          <w:lang w:eastAsia="en-US"/>
        </w:rPr>
        <w:t>(</w:t>
      </w:r>
      <w:r>
        <w:rPr>
          <w:rFonts w:cs="Miriam" w:hint="cs"/>
          <w:szCs w:val="20"/>
          <w:rtl/>
          <w:lang w:eastAsia="en-US"/>
        </w:rPr>
        <w:t>שכשהתחיל להוליך - לא היה כח לסכין להחליש עד שעבר הפגם, ואין כאן ספק שמא נגע העוקץ בסימן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סוף סוף כי אזלא מחלשא כי אתא בזע?</w:t>
      </w:r>
    </w:p>
    <w:p w:rsidR="000418A1" w:rsidRDefault="000418A1" w:rsidP="000418A1">
      <w:pPr>
        <w:rPr>
          <w:rFonts w:hint="cs"/>
          <w:rtl/>
          <w:lang w:eastAsia="en-US"/>
        </w:rPr>
      </w:pPr>
      <w:r>
        <w:rPr>
          <w:rFonts w:hint="cs"/>
          <w:rtl/>
          <w:lang w:eastAsia="en-US"/>
        </w:rPr>
        <w:t>כגון שהוליך ולא הביא.</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רבא: שלש מדות בסכין: אוגרת - לא ישחוט, ואם שחט שחיטתו פסולה; מסוכסכת - לא ישחוט בה לכתחלה, ואם שחט - שחיטתו כשרה </w:t>
      </w:r>
      <w:r>
        <w:rPr>
          <w:szCs w:val="20"/>
          <w:rtl/>
          <w:lang w:eastAsia="en-US"/>
        </w:rPr>
        <w:t>(</w:t>
      </w:r>
      <w:r>
        <w:rPr>
          <w:rFonts w:cs="Miriam" w:hint="cs"/>
          <w:szCs w:val="20"/>
          <w:rtl/>
          <w:lang w:eastAsia="en-US"/>
        </w:rPr>
        <w:t>וכדאוקמא ברישא דסכינא, וכשהוליך ולא הביא - ואפילו הכי לא ישחוט לכתחלה, שמא יוליך ויביא</w:t>
      </w:r>
      <w:r>
        <w:rPr>
          <w:szCs w:val="20"/>
          <w:rtl/>
          <w:lang w:eastAsia="en-US"/>
        </w:rPr>
        <w:t>)</w:t>
      </w:r>
      <w:r>
        <w:rPr>
          <w:rFonts w:hint="cs"/>
          <w:rtl/>
          <w:lang w:eastAsia="en-US"/>
        </w:rPr>
        <w:t xml:space="preserve">; עולה ויורד בסכין </w:t>
      </w:r>
      <w:r>
        <w:rPr>
          <w:szCs w:val="20"/>
          <w:rtl/>
          <w:lang w:eastAsia="en-US"/>
        </w:rPr>
        <w:t>(</w:t>
      </w:r>
      <w:r>
        <w:rPr>
          <w:rFonts w:cs="Miriam" w:hint="cs"/>
          <w:szCs w:val="20"/>
          <w:rtl/>
          <w:lang w:eastAsia="en-US"/>
        </w:rPr>
        <w:t>כגון שנפגמה פגם גדול, והוחלקו העוקצים במשחזת והוי הסכין נמוך שם</w:t>
      </w:r>
      <w:r>
        <w:rPr>
          <w:szCs w:val="20"/>
          <w:rtl/>
          <w:lang w:eastAsia="en-US"/>
        </w:rPr>
        <w:t>)</w:t>
      </w:r>
      <w:r>
        <w:rPr>
          <w:rtl/>
          <w:lang w:eastAsia="en-US"/>
        </w:rPr>
        <w:t xml:space="preserve"> </w:t>
      </w:r>
      <w:r>
        <w:rPr>
          <w:rFonts w:hint="cs"/>
          <w:rtl/>
          <w:lang w:eastAsia="en-US"/>
        </w:rPr>
        <w:t xml:space="preserve">- שוחט בה לכתחלה.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אמר ליה רב הונא בריה דרב נחמיה לרב אשי: אמרת לן משמיה דרבא: 'מסוכסכת פסולה </w:t>
      </w:r>
      <w:r>
        <w:rPr>
          <w:szCs w:val="20"/>
          <w:rtl/>
          <w:lang w:eastAsia="en-US"/>
        </w:rPr>
        <w:t>(</w:t>
      </w:r>
      <w:r>
        <w:rPr>
          <w:rFonts w:cs="Miriam" w:hint="cs"/>
          <w:szCs w:val="20"/>
          <w:rtl/>
          <w:lang w:eastAsia="en-US"/>
        </w:rPr>
        <w:t>אפילו דיעבד</w:t>
      </w:r>
      <w:r>
        <w:rPr>
          <w:szCs w:val="20"/>
          <w:rtl/>
          <w:lang w:eastAsia="en-US"/>
        </w:rPr>
        <w:t>)</w:t>
      </w:r>
      <w:r>
        <w:rPr>
          <w:rFonts w:hint="cs"/>
          <w:rtl/>
          <w:lang w:eastAsia="en-US"/>
        </w:rPr>
        <w:t>'; והא תניא: '</w:t>
      </w:r>
      <w:r>
        <w:rPr>
          <w:rFonts w:hint="cs"/>
          <w:i/>
          <w:iCs/>
          <w:rtl/>
          <w:lang w:eastAsia="en-US"/>
        </w:rPr>
        <w:t>מסוכסכת כשרה</w:t>
      </w:r>
      <w:r>
        <w:rPr>
          <w:rFonts w:hint="cs"/>
          <w:rtl/>
          <w:lang w:eastAsia="en-US"/>
        </w:rPr>
        <w:t>'?</w:t>
      </w:r>
    </w:p>
    <w:p w:rsidR="000418A1" w:rsidRDefault="000418A1" w:rsidP="000418A1">
      <w:pPr>
        <w:rPr>
          <w:rtl/>
          <w:lang w:eastAsia="en-US"/>
        </w:rPr>
      </w:pPr>
      <w:r>
        <w:rPr>
          <w:rFonts w:hint="eastAsia"/>
          <w:rtl/>
          <w:lang w:eastAsia="en-US"/>
        </w:rPr>
        <w:t>לא</w:t>
      </w:r>
      <w:r>
        <w:rPr>
          <w:rtl/>
          <w:lang w:eastAsia="en-US"/>
        </w:rPr>
        <w:t xml:space="preserve"> קשיא: כאן </w:t>
      </w:r>
      <w:r>
        <w:rPr>
          <w:rFonts w:ascii="Courier New" w:hAnsi="Courier New" w:cs="Courier New" w:hint="cs"/>
          <w:sz w:val="16"/>
          <w:szCs w:val="20"/>
          <w:rtl/>
          <w:lang w:eastAsia="en-US"/>
        </w:rPr>
        <w:t>[פסולה]</w:t>
      </w:r>
      <w:r>
        <w:rPr>
          <w:rFonts w:hint="cs"/>
          <w:rtl/>
          <w:lang w:eastAsia="en-US"/>
        </w:rPr>
        <w:t xml:space="preserve"> </w:t>
      </w:r>
      <w:r>
        <w:rPr>
          <w:rFonts w:hint="eastAsia"/>
          <w:rtl/>
          <w:lang w:eastAsia="en-US"/>
        </w:rPr>
        <w:t>שהוליך</w:t>
      </w:r>
      <w:r>
        <w:rPr>
          <w:rtl/>
          <w:lang w:eastAsia="en-US"/>
        </w:rPr>
        <w:t xml:space="preserve"> והביא, כאן </w:t>
      </w:r>
      <w:r>
        <w:rPr>
          <w:rFonts w:ascii="Courier New" w:hAnsi="Courier New" w:cs="Courier New" w:hint="cs"/>
          <w:sz w:val="16"/>
          <w:szCs w:val="20"/>
          <w:rtl/>
          <w:lang w:eastAsia="en-US"/>
        </w:rPr>
        <w:t>[כשרה]</w:t>
      </w:r>
      <w:r>
        <w:rPr>
          <w:rFonts w:hint="cs"/>
          <w:rtl/>
          <w:lang w:eastAsia="en-US"/>
        </w:rPr>
        <w:t xml:space="preserve"> </w:t>
      </w:r>
      <w:r>
        <w:rPr>
          <w:rtl/>
          <w:lang w:eastAsia="en-US"/>
        </w:rPr>
        <w:t>שהוליך ולא הביא.</w:t>
      </w:r>
    </w:p>
    <w:p w:rsidR="000418A1" w:rsidRDefault="000418A1" w:rsidP="000418A1">
      <w:pPr>
        <w:rPr>
          <w:rFonts w:hint="cs"/>
          <w:rtl/>
          <w:lang w:eastAsia="en-US"/>
        </w:rPr>
      </w:pPr>
      <w:r>
        <w:rPr>
          <w:rFonts w:hint="cs"/>
          <w:rtl/>
          <w:lang w:eastAsia="en-US"/>
        </w:rPr>
        <w:t xml:space="preserve">אמר ליה רב אחא בריה דרב אויא לרב אשי: דמיא לסאסאה </w:t>
      </w:r>
      <w:r>
        <w:rPr>
          <w:szCs w:val="20"/>
          <w:rtl/>
          <w:lang w:eastAsia="en-US"/>
        </w:rPr>
        <w:t>(</w:t>
      </w:r>
      <w:r>
        <w:rPr>
          <w:rFonts w:cs="Miriam" w:hint="cs"/>
          <w:szCs w:val="20"/>
          <w:rtl/>
          <w:lang w:eastAsia="en-US"/>
        </w:rPr>
        <w:t xml:space="preserve">ארישט"א: זקן השבלים, שאינו חלק </w:t>
      </w:r>
      <w:r>
        <w:rPr>
          <w:rFonts w:ascii="Courier New" w:hAnsi="Courier New" w:cs="Courier New" w:hint="cs"/>
          <w:sz w:val="16"/>
          <w:szCs w:val="16"/>
          <w:rtl/>
          <w:lang w:eastAsia="en-US"/>
        </w:rPr>
        <w:t>[זיפים]</w:t>
      </w:r>
      <w:r>
        <w:rPr>
          <w:rFonts w:cs="Miriam" w:hint="cs"/>
          <w:szCs w:val="20"/>
          <w:rtl/>
          <w:lang w:eastAsia="en-US"/>
        </w:rPr>
        <w:t xml:space="preserve"> - כך סכין שאין פיה חלק, אבל פגם אין לה; אשפר"א </w:t>
      </w:r>
      <w:r>
        <w:rPr>
          <w:rFonts w:ascii="Courier New" w:hAnsi="Courier New" w:cs="Courier New" w:hint="cs"/>
          <w:sz w:val="16"/>
          <w:szCs w:val="16"/>
          <w:rtl/>
          <w:lang w:eastAsia="en-US"/>
        </w:rPr>
        <w:t>[מחוספס]</w:t>
      </w:r>
      <w:r>
        <w:rPr>
          <w:rFonts w:cs="Miriam" w:hint="cs"/>
          <w:szCs w:val="20"/>
          <w:rtl/>
          <w:lang w:eastAsia="en-US"/>
        </w:rPr>
        <w:t xml:space="preserve"> בלע"ז</w:t>
      </w:r>
      <w:r>
        <w:rPr>
          <w:szCs w:val="20"/>
          <w:rtl/>
          <w:lang w:eastAsia="en-US"/>
        </w:rPr>
        <w:t>)</w:t>
      </w:r>
      <w:r>
        <w:rPr>
          <w:rFonts w:hint="cs"/>
          <w:rtl/>
          <w:lang w:eastAsia="en-US"/>
        </w:rPr>
        <w:t xml:space="preserve"> - מאי?</w:t>
      </w:r>
    </w:p>
    <w:p w:rsidR="000418A1" w:rsidRDefault="000418A1" w:rsidP="000418A1">
      <w:pPr>
        <w:rPr>
          <w:rFonts w:hint="cs"/>
          <w:rtl/>
          <w:lang w:eastAsia="en-US"/>
        </w:rPr>
      </w:pPr>
      <w:r>
        <w:rPr>
          <w:rFonts w:hint="cs"/>
          <w:rtl/>
          <w:lang w:eastAsia="en-US"/>
        </w:rPr>
        <w:t>אמר ליה: מאן יהיב לן מבשריה ואכלינן.</w:t>
      </w:r>
    </w:p>
    <w:p w:rsidR="000418A1" w:rsidRDefault="000418A1" w:rsidP="000418A1">
      <w:pPr>
        <w:rPr>
          <w:rFonts w:cs="Miriam" w:hint="cs"/>
          <w:szCs w:val="20"/>
          <w:rtl/>
          <w:lang w:eastAsia="en-US"/>
        </w:rPr>
      </w:pPr>
    </w:p>
    <w:p w:rsidR="000418A1" w:rsidRDefault="000418A1" w:rsidP="000418A1">
      <w:pPr>
        <w:rPr>
          <w:rFonts w:cs="Miriam" w:hint="cs"/>
          <w:szCs w:val="20"/>
          <w:rtl/>
          <w:lang w:eastAsia="en-US"/>
        </w:rPr>
      </w:pPr>
      <w:r>
        <w:rPr>
          <w:rFonts w:hint="cs"/>
          <w:rtl/>
          <w:lang w:eastAsia="en-US"/>
        </w:rPr>
        <w:t xml:space="preserve">אמר רב חסדא: מנין לבדיקת סכין מן התורה? - שנאמר </w:t>
      </w:r>
      <w:r>
        <w:rPr>
          <w:rFonts w:cs="Miriam" w:hint="cs"/>
          <w:szCs w:val="16"/>
          <w:rtl/>
          <w:lang w:eastAsia="en-US"/>
        </w:rPr>
        <w:t>(שמואל א יד</w:t>
      </w:r>
      <w:r>
        <w:rPr>
          <w:rFonts w:cs="Miriam"/>
          <w:szCs w:val="16"/>
          <w:rtl/>
          <w:lang w:eastAsia="en-US"/>
        </w:rPr>
        <w:t>,</w:t>
      </w:r>
      <w:r>
        <w:rPr>
          <w:rFonts w:cs="Miriam" w:hint="cs"/>
          <w:szCs w:val="16"/>
          <w:rtl/>
          <w:lang w:eastAsia="en-US"/>
        </w:rPr>
        <w:t>לד)</w:t>
      </w:r>
      <w:r>
        <w:rPr>
          <w:rFonts w:hint="cs"/>
          <w:rtl/>
          <w:lang w:eastAsia="en-US"/>
        </w:rPr>
        <w:t xml:space="preserve"> </w:t>
      </w:r>
      <w:r>
        <w:rPr>
          <w:rFonts w:cs="Narkisim"/>
          <w:szCs w:val="20"/>
          <w:rtl/>
          <w:lang w:eastAsia="en-US"/>
        </w:rPr>
        <w:t>[</w:t>
      </w:r>
      <w:r>
        <w:rPr>
          <w:rFonts w:cs="Narkisim" w:hint="cs"/>
          <w:szCs w:val="20"/>
          <w:rtl/>
          <w:lang w:eastAsia="en-US"/>
        </w:rPr>
        <w:t>ויאמר שאול פצו בעם ואמרתם להם הגישו אלי איש שורו ואיש שיהו]</w:t>
      </w:r>
      <w:r>
        <w:rPr>
          <w:rFonts w:cs="Narkisim" w:hint="cs"/>
          <w:rtl/>
          <w:lang w:eastAsia="en-US"/>
        </w:rPr>
        <w:t xml:space="preserve"> ושחטתם בזה ואכלתם </w:t>
      </w:r>
      <w:r>
        <w:rPr>
          <w:rFonts w:cs="Narkisim" w:hint="cs"/>
          <w:szCs w:val="20"/>
          <w:rtl/>
          <w:lang w:eastAsia="en-US"/>
        </w:rPr>
        <w:t>[ולא תחטאו לה' לאכל אל הדם ויגשו כל העם איש שורו בידו הלילה וישחטו שם</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בשאול כתיב; ומדקאמר '</w:t>
      </w:r>
      <w:r>
        <w:rPr>
          <w:rFonts w:cs="Narkisim" w:hint="cs"/>
          <w:szCs w:val="20"/>
          <w:rtl/>
          <w:lang w:eastAsia="en-US"/>
        </w:rPr>
        <w:t>בזה</w:t>
      </w:r>
      <w:r>
        <w:rPr>
          <w:rFonts w:cs="Miriam" w:hint="cs"/>
          <w:szCs w:val="20"/>
          <w:rtl/>
          <w:lang w:eastAsia="en-US"/>
        </w:rPr>
        <w:t>' - שמע מינה סכין בדק להם</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פשיטא! כיון דכי נקב </w:t>
      </w:r>
      <w:r>
        <w:rPr>
          <w:szCs w:val="20"/>
          <w:rtl/>
          <w:lang w:eastAsia="en-US"/>
        </w:rPr>
        <w:t>(</w:t>
      </w:r>
      <w:r>
        <w:rPr>
          <w:rFonts w:cs="Miriam" w:hint="cs"/>
          <w:szCs w:val="20"/>
          <w:rtl/>
          <w:lang w:eastAsia="en-US"/>
        </w:rPr>
        <w:t>לוושט</w:t>
      </w:r>
      <w:r>
        <w:rPr>
          <w:szCs w:val="20"/>
          <w:rtl/>
          <w:lang w:eastAsia="en-US"/>
        </w:rPr>
        <w:t>)</w:t>
      </w:r>
      <w:r>
        <w:rPr>
          <w:rtl/>
          <w:lang w:eastAsia="en-US"/>
        </w:rPr>
        <w:t xml:space="preserve"> </w:t>
      </w:r>
      <w:r>
        <w:rPr>
          <w:rFonts w:hint="cs"/>
          <w:rtl/>
          <w:lang w:eastAsia="en-US"/>
        </w:rPr>
        <w:t xml:space="preserve">- טריפה </w:t>
      </w:r>
      <w:r>
        <w:rPr>
          <w:szCs w:val="20"/>
          <w:rtl/>
          <w:lang w:eastAsia="en-US"/>
        </w:rPr>
        <w:t>(</w:t>
      </w:r>
      <w:r>
        <w:rPr>
          <w:rFonts w:cs="Miriam" w:hint="cs"/>
          <w:szCs w:val="20"/>
          <w:rtl/>
          <w:lang w:eastAsia="en-US"/>
        </w:rPr>
        <w:t>מיטרפא</w:t>
      </w:r>
      <w:r>
        <w:rPr>
          <w:szCs w:val="20"/>
          <w:rtl/>
          <w:lang w:eastAsia="en-US"/>
        </w:rPr>
        <w:t>)</w:t>
      </w:r>
      <w:r>
        <w:rPr>
          <w:rFonts w:hint="cs"/>
          <w:rtl/>
          <w:lang w:eastAsia="en-US"/>
        </w:rPr>
        <w:t>,</w:t>
      </w:r>
      <w:r>
        <w:rPr>
          <w:rtl/>
          <w:lang w:eastAsia="en-US"/>
        </w:rPr>
        <w:t xml:space="preserve"> </w:t>
      </w:r>
      <w:r>
        <w:rPr>
          <w:rFonts w:hint="cs"/>
          <w:rtl/>
          <w:lang w:eastAsia="en-US"/>
        </w:rPr>
        <w:t xml:space="preserve">בעיא בדיקה </w:t>
      </w:r>
      <w:r>
        <w:rPr>
          <w:szCs w:val="20"/>
          <w:rtl/>
          <w:lang w:eastAsia="en-US"/>
        </w:rPr>
        <w:t>(</w:t>
      </w:r>
      <w:r>
        <w:rPr>
          <w:rFonts w:cs="Miriam" w:hint="cs"/>
          <w:szCs w:val="20"/>
          <w:rtl/>
          <w:lang w:eastAsia="en-US"/>
        </w:rPr>
        <w:t>פשיטא דבעינן בדיקה, דהא אי איכא פגם - נקיב</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לחכם קאמרינן.</w:t>
      </w:r>
    </w:p>
    <w:p w:rsidR="000418A1" w:rsidRDefault="000418A1" w:rsidP="000418A1">
      <w:pPr>
        <w:rPr>
          <w:rFonts w:hint="cs"/>
          <w:rtl/>
          <w:lang w:eastAsia="en-US"/>
        </w:rPr>
      </w:pPr>
      <w:r>
        <w:rPr>
          <w:rFonts w:hint="cs"/>
          <w:rtl/>
          <w:lang w:eastAsia="en-US"/>
        </w:rPr>
        <w:t xml:space="preserve">והאמר רבי יוחנן: 'לא אמרו להראות סכין לחכם אלא מפני כבודו של חכם' </w:t>
      </w:r>
      <w:r>
        <w:rPr>
          <w:szCs w:val="20"/>
          <w:rtl/>
          <w:lang w:eastAsia="en-US"/>
        </w:rPr>
        <w:t>(</w:t>
      </w:r>
      <w:r>
        <w:rPr>
          <w:rFonts w:cs="Miriam" w:hint="cs"/>
          <w:szCs w:val="20"/>
          <w:rtl/>
          <w:lang w:eastAsia="en-US"/>
        </w:rPr>
        <w:t>ואנן מקרא ילפינן לה</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מדרבנן, וקרא אסמכתא בעלמא הוא.</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במערבא בדקי לה בשימשא </w:t>
      </w:r>
      <w:r>
        <w:rPr>
          <w:szCs w:val="20"/>
          <w:rtl/>
          <w:lang w:eastAsia="en-US"/>
        </w:rPr>
        <w:t>(</w:t>
      </w:r>
      <w:r>
        <w:rPr>
          <w:rFonts w:cs="Miriam" w:hint="cs"/>
          <w:szCs w:val="20"/>
          <w:rtl/>
          <w:lang w:eastAsia="en-US"/>
        </w:rPr>
        <w:t>נותנים אותה בשמש ורואין בחודה - מורי רבי; לישנא אחרינא: הולך ומעמידה בשמש, חודה למעלה, ומסתכל בצילה של סכין, ואם יש פגם בסכין - ניכר הוא בצל: שהחמה נכנסה בפגם</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בנהרדעא בדקו לה במיא </w:t>
      </w:r>
      <w:r>
        <w:rPr>
          <w:szCs w:val="20"/>
          <w:rtl/>
          <w:lang w:eastAsia="en-US"/>
        </w:rPr>
        <w:t>(</w:t>
      </w:r>
      <w:r>
        <w:rPr>
          <w:rFonts w:cs="Miriam" w:hint="cs"/>
          <w:szCs w:val="20"/>
          <w:rtl/>
          <w:lang w:eastAsia="en-US"/>
        </w:rPr>
        <w:t>הופך חודה למטה ומוליכה על פני המים ונוגעה מעט, ואם יש פגם עוקץ עושה כמין חריץ במים בהליכתה; לישנא אחרינא: הופך חודה למעלה ואוחזה בידו בשיפוע, ראשה למטה, ומטיף על חודה באצבעו: אם יש שם פגם - נופלים שם, ואין יכולים לילך עד ראשה. לשון מורי</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רב ששת בדק לה בריש לישניה </w:t>
      </w:r>
      <w:r>
        <w:rPr>
          <w:rFonts w:ascii="Courier New" w:hAnsi="Courier New" w:cs="Courier New"/>
          <w:szCs w:val="18"/>
          <w:rtl/>
        </w:rPr>
        <w:t>[</w:t>
      </w:r>
      <w:r>
        <w:rPr>
          <w:rFonts w:ascii="Courier New" w:hAnsi="Courier New" w:cs="Courier New" w:hint="eastAsia"/>
          <w:szCs w:val="16"/>
          <w:rtl/>
          <w:lang w:eastAsia="en-US"/>
        </w:rPr>
        <w:t>עבודה</w:t>
      </w:r>
      <w:r>
        <w:rPr>
          <w:rFonts w:ascii="Courier New" w:hAnsi="Courier New" w:cs="Courier New"/>
          <w:szCs w:val="16"/>
          <w:rtl/>
          <w:lang w:eastAsia="en-US"/>
        </w:rPr>
        <w:t xml:space="preserve"> זרה מח,ב</w:t>
      </w:r>
      <w:r>
        <w:rPr>
          <w:rFonts w:ascii="Courier New" w:hAnsi="Courier New" w:cs="Courier New"/>
          <w:szCs w:val="18"/>
          <w:rtl/>
          <w:lang w:eastAsia="en-US"/>
        </w:rPr>
        <w:t xml:space="preserve"> </w:t>
      </w:r>
      <w:r>
        <w:rPr>
          <w:rFonts w:ascii="Courier New" w:hAnsi="Courier New" w:cs="Courier New" w:hint="eastAsia"/>
          <w:szCs w:val="18"/>
          <w:rtl/>
          <w:lang w:eastAsia="en-US"/>
        </w:rPr>
        <w:t>רש</w:t>
      </w:r>
      <w:r>
        <w:rPr>
          <w:rFonts w:ascii="Courier New" w:hAnsi="Courier New" w:cs="Courier New"/>
          <w:szCs w:val="18"/>
          <w:rtl/>
          <w:lang w:eastAsia="en-US"/>
        </w:rPr>
        <w:t>"</w:t>
      </w:r>
      <w:r>
        <w:rPr>
          <w:rFonts w:ascii="Courier New" w:hAnsi="Courier New" w:cs="Courier New" w:hint="eastAsia"/>
          <w:szCs w:val="18"/>
          <w:rtl/>
          <w:lang w:eastAsia="en-US"/>
        </w:rPr>
        <w:t>י</w:t>
      </w:r>
      <w:r>
        <w:rPr>
          <w:rFonts w:ascii="Courier New" w:hAnsi="Courier New" w:cs="Courier New"/>
          <w:szCs w:val="18"/>
          <w:rtl/>
          <w:lang w:eastAsia="en-US"/>
        </w:rPr>
        <w:t>: רב ששת - סגי נהורא הוא]</w:t>
      </w:r>
      <w:r>
        <w:rPr>
          <w:rFonts w:hint="cs"/>
          <w:rtl/>
          <w:lang w:eastAsia="en-US"/>
        </w:rPr>
        <w:t xml:space="preserve">; </w:t>
      </w:r>
    </w:p>
    <w:p w:rsidR="000418A1" w:rsidRDefault="000418A1" w:rsidP="000418A1">
      <w:pPr>
        <w:rPr>
          <w:rFonts w:hint="cs"/>
          <w:rtl/>
          <w:lang w:eastAsia="en-US"/>
        </w:rPr>
      </w:pPr>
      <w:r>
        <w:rPr>
          <w:rFonts w:hint="cs"/>
          <w:rtl/>
          <w:lang w:eastAsia="en-US"/>
        </w:rPr>
        <w:t xml:space="preserve">רב אחא בר יעקב בדק לה בחוט השערה; </w:t>
      </w:r>
    </w:p>
    <w:p w:rsidR="000418A1" w:rsidRDefault="000418A1" w:rsidP="000418A1">
      <w:pPr>
        <w:rPr>
          <w:rFonts w:hint="cs"/>
          <w:rtl/>
          <w:lang w:eastAsia="en-US"/>
        </w:rPr>
      </w:pPr>
      <w:r>
        <w:rPr>
          <w:rFonts w:hint="cs"/>
          <w:rtl/>
          <w:lang w:eastAsia="en-US"/>
        </w:rPr>
        <w:t xml:space="preserve">בסורא אמרי: בישרא אכלה - בישרא לבדקה </w:t>
      </w:r>
      <w:r>
        <w:rPr>
          <w:szCs w:val="20"/>
          <w:rtl/>
          <w:lang w:eastAsia="en-US"/>
        </w:rPr>
        <w:t>(</w:t>
      </w:r>
      <w:r>
        <w:rPr>
          <w:rFonts w:cs="Miriam" w:hint="cs"/>
          <w:szCs w:val="20"/>
          <w:rtl/>
          <w:lang w:eastAsia="en-US"/>
        </w:rPr>
        <w:t>היא באה לחתוך בשר - לפיכך עיקר בדיקתה בבשר: או בריש לישנא או בבשר אצבעו: אם בשר זה פוגע בפגם - כן יפגע בו בשר הסימן; אבל בדבר אחר לא הויא בדיקה, שמא דבר קשה עובר על פגם קטן ואינו חוגר, או דבר שהוא רך יותר מדאי נכנס לתוך פגם קטן אף על פי שאין פגם לקלקל הסימן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 פפא: צריכא בדיקה אבישרא </w:t>
      </w:r>
      <w:r>
        <w:rPr>
          <w:szCs w:val="20"/>
          <w:rtl/>
          <w:lang w:eastAsia="en-US"/>
        </w:rPr>
        <w:t>(</w:t>
      </w:r>
      <w:r>
        <w:rPr>
          <w:rFonts w:cs="Miriam" w:hint="cs"/>
          <w:szCs w:val="20"/>
          <w:rtl/>
          <w:lang w:eastAsia="en-US"/>
        </w:rPr>
        <w:t>בשר האצבע</w:t>
      </w:r>
      <w:r>
        <w:rPr>
          <w:szCs w:val="20"/>
          <w:rtl/>
          <w:lang w:eastAsia="en-US"/>
        </w:rPr>
        <w:t>)</w:t>
      </w:r>
      <w:r>
        <w:rPr>
          <w:rtl/>
          <w:lang w:eastAsia="en-US"/>
        </w:rPr>
        <w:t xml:space="preserve"> </w:t>
      </w:r>
      <w:r>
        <w:rPr>
          <w:rFonts w:hint="cs"/>
          <w:rtl/>
          <w:lang w:eastAsia="en-US"/>
        </w:rPr>
        <w:t xml:space="preserve">ואטופרא </w:t>
      </w:r>
      <w:r>
        <w:rPr>
          <w:rFonts w:ascii="Courier New" w:hAnsi="Courier New" w:cs="Courier New" w:hint="cs"/>
          <w:sz w:val="16"/>
          <w:szCs w:val="20"/>
          <w:rtl/>
          <w:lang w:eastAsia="en-US"/>
        </w:rPr>
        <w:t>[ובצפורן]</w:t>
      </w:r>
      <w:r>
        <w:rPr>
          <w:rFonts w:hint="cs"/>
          <w:rtl/>
          <w:lang w:eastAsia="en-US"/>
        </w:rPr>
        <w:t xml:space="preserve"> ואתלתא רוחתא ואתרי גיסני </w:t>
      </w:r>
      <w:r>
        <w:rPr>
          <w:szCs w:val="20"/>
          <w:rtl/>
          <w:lang w:eastAsia="en-US"/>
        </w:rPr>
        <w:t>(</w:t>
      </w:r>
      <w:r>
        <w:rPr>
          <w:rFonts w:cs="Miriam" w:hint="cs"/>
          <w:szCs w:val="20"/>
          <w:rtl/>
          <w:lang w:eastAsia="en-US"/>
        </w:rPr>
        <w:t>באמצע חודו ובצדדין, שמא נפגם עובי חודה בצידה ונאחז הסימן בעוקץ ונקרע</w:t>
      </w:r>
      <w:r>
        <w:rPr>
          <w:szCs w:val="20"/>
          <w:rtl/>
          <w:lang w:eastAsia="en-US"/>
        </w:rPr>
        <w:t>)</w:t>
      </w:r>
      <w:r>
        <w:rPr>
          <w:rFonts w:hint="cs"/>
          <w:rtl/>
          <w:lang w:eastAsia="en-US"/>
        </w:rPr>
        <w:t>.</w:t>
      </w:r>
      <w:r>
        <w:rPr>
          <w:rtl/>
          <w:lang w:eastAsia="en-US"/>
        </w:rPr>
        <w:t xml:space="preserve">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אמר ליה רבינא לרב אשי: אמר לן רב סמא בריה דרב משרשיא משמך דאמרת ליה משמיה דרבא: צריכא בדיקה אבישרא ואטופרא ואתלתא רוחתא.</w:t>
      </w:r>
    </w:p>
    <w:p w:rsidR="000418A1" w:rsidRDefault="000418A1" w:rsidP="000418A1">
      <w:pPr>
        <w:rPr>
          <w:rFonts w:hint="cs"/>
          <w:rtl/>
          <w:lang w:eastAsia="en-US"/>
        </w:rPr>
      </w:pPr>
      <w:r>
        <w:rPr>
          <w:rFonts w:hint="cs"/>
          <w:rtl/>
          <w:lang w:eastAsia="en-US"/>
        </w:rPr>
        <w:t>אמר ליה: אבישרא ואטופרא אמרי, ואתלתא רוחתא לא אמרי.</w:t>
      </w:r>
    </w:p>
    <w:p w:rsidR="000418A1" w:rsidRDefault="000418A1" w:rsidP="000418A1">
      <w:pPr>
        <w:rPr>
          <w:rFonts w:hint="cs"/>
          <w:rtl/>
          <w:lang w:eastAsia="en-US"/>
        </w:rPr>
      </w:pPr>
      <w:r>
        <w:rPr>
          <w:rFonts w:hint="cs"/>
          <w:rtl/>
          <w:lang w:eastAsia="en-US"/>
        </w:rPr>
        <w:t xml:space="preserve">איכא דאמרי: אבישרא, ואטופרא, ואתלתא רוחתא </w:t>
      </w:r>
      <w:r>
        <w:rPr>
          <w:rtl/>
          <w:lang w:eastAsia="en-US"/>
        </w:rPr>
        <w:t>–</w:t>
      </w:r>
      <w:r>
        <w:rPr>
          <w:rFonts w:hint="cs"/>
          <w:rtl/>
          <w:lang w:eastAsia="en-US"/>
        </w:rPr>
        <w:t xml:space="preserve"> אמרי; </w:t>
      </w:r>
      <w:r>
        <w:rPr>
          <w:rFonts w:hint="cs"/>
          <w:u w:val="single"/>
          <w:rtl/>
          <w:lang w:eastAsia="en-US"/>
        </w:rPr>
        <w:t>משמיה דרבא</w:t>
      </w:r>
      <w:r>
        <w:rPr>
          <w:rFonts w:hint="cs"/>
          <w:rtl/>
          <w:lang w:eastAsia="en-US"/>
        </w:rPr>
        <w:t xml:space="preserve"> לא אמרי. </w:t>
      </w:r>
      <w:r>
        <w:rPr>
          <w:szCs w:val="20"/>
          <w:rtl/>
          <w:lang w:eastAsia="en-US"/>
        </w:rPr>
        <w:t>(</w:t>
      </w:r>
      <w:r>
        <w:rPr>
          <w:rFonts w:cs="Miriam" w:hint="cs"/>
          <w:szCs w:val="20"/>
          <w:rtl/>
          <w:lang w:eastAsia="en-US"/>
        </w:rPr>
        <w:t xml:space="preserve">כל היכא דאמר 'משמיה דפלוני' - לא שמעה ממנו אלא מאחרים שמע, שקבלוה ממנו, כי הא דרב אשי לא ראה את רבא מעולם, כדאמר ב'עשרה יוחסין' </w:t>
      </w:r>
      <w:r>
        <w:rPr>
          <w:rFonts w:cs="Miriam" w:hint="cs"/>
          <w:szCs w:val="16"/>
          <w:rtl/>
          <w:lang w:eastAsia="en-US"/>
        </w:rPr>
        <w:t>(קדושין דף עב:)</w:t>
      </w:r>
      <w:r>
        <w:rPr>
          <w:rFonts w:cs="Miriam" w:hint="cs"/>
          <w:szCs w:val="20"/>
          <w:rtl/>
          <w:lang w:eastAsia="en-US"/>
        </w:rPr>
        <w:t>: יום שמת רבא - נולד רב אשי.</w:t>
      </w:r>
      <w:r>
        <w:rPr>
          <w:szCs w:val="20"/>
          <w:rtl/>
          <w:lang w:eastAsia="en-US"/>
        </w:rPr>
        <w:t>)</w:t>
      </w:r>
      <w:r>
        <w:rPr>
          <w:rtl/>
          <w:lang w:eastAsia="en-US"/>
        </w:rPr>
        <w:t xml:space="preserve"> </w:t>
      </w:r>
    </w:p>
    <w:p w:rsidR="000418A1" w:rsidRDefault="000418A1" w:rsidP="000418A1">
      <w:pPr>
        <w:pStyle w:val="a3"/>
        <w:tabs>
          <w:tab w:val="clear" w:pos="4153"/>
          <w:tab w:val="clear" w:pos="8306"/>
        </w:tabs>
        <w:rPr>
          <w:rFonts w:hint="cs"/>
          <w:rtl/>
          <w:lang w:eastAsia="en-US"/>
        </w:rPr>
      </w:pPr>
    </w:p>
    <w:p w:rsidR="000418A1" w:rsidRDefault="000418A1" w:rsidP="000418A1">
      <w:pPr>
        <w:rPr>
          <w:rFonts w:hint="cs"/>
          <w:rtl/>
          <w:lang w:eastAsia="en-US"/>
        </w:rPr>
      </w:pPr>
      <w:r>
        <w:rPr>
          <w:rFonts w:hint="cs"/>
          <w:rtl/>
          <w:lang w:eastAsia="en-US"/>
        </w:rPr>
        <w:t>רבינא ורב אחא בריה דרבא הוו יתבי קמיה דרב אשי, אייתו סכין לקמיה דרב אשי לבדקה; אמר ליה לרב אחא בריה דרבא: בידקא!</w:t>
      </w:r>
    </w:p>
    <w:p w:rsidR="000418A1" w:rsidRDefault="000418A1" w:rsidP="000418A1">
      <w:pPr>
        <w:rPr>
          <w:rFonts w:hint="cs"/>
          <w:rtl/>
          <w:lang w:eastAsia="en-US"/>
        </w:rPr>
      </w:pPr>
      <w:r>
        <w:rPr>
          <w:rFonts w:hint="cs"/>
          <w:rtl/>
          <w:lang w:eastAsia="en-US"/>
        </w:rPr>
        <w:t xml:space="preserve">בדקה אטופרא ואבישרא ואתלתא רוחתא. </w:t>
      </w:r>
    </w:p>
    <w:p w:rsidR="000418A1" w:rsidRDefault="000418A1" w:rsidP="000418A1">
      <w:pPr>
        <w:rPr>
          <w:rFonts w:hint="cs"/>
          <w:rtl/>
          <w:lang w:eastAsia="en-US"/>
        </w:rPr>
      </w:pPr>
      <w:r>
        <w:rPr>
          <w:rFonts w:hint="cs"/>
          <w:rtl/>
          <w:lang w:eastAsia="en-US"/>
        </w:rPr>
        <w:t xml:space="preserve">אמר ליה: 'יישר </w:t>
      </w:r>
      <w:r>
        <w:rPr>
          <w:szCs w:val="20"/>
          <w:rtl/>
          <w:lang w:eastAsia="en-US"/>
        </w:rPr>
        <w:t>(</w:t>
      </w:r>
      <w:r>
        <w:rPr>
          <w:rFonts w:cs="Miriam" w:hint="cs"/>
          <w:szCs w:val="20"/>
          <w:rtl/>
          <w:lang w:eastAsia="en-US"/>
        </w:rPr>
        <w:t>יפה עשית</w:t>
      </w:r>
      <w:r>
        <w:rPr>
          <w:szCs w:val="20"/>
          <w:rtl/>
          <w:lang w:eastAsia="en-US"/>
        </w:rPr>
        <w:t>)</w:t>
      </w:r>
      <w:r>
        <w:rPr>
          <w:rFonts w:hint="cs"/>
          <w:rtl/>
          <w:lang w:eastAsia="en-US"/>
        </w:rPr>
        <w:t xml:space="preserve">! וכן אמר רב כהנא </w:t>
      </w:r>
      <w:r>
        <w:rPr>
          <w:szCs w:val="20"/>
          <w:rtl/>
          <w:lang w:eastAsia="en-US"/>
        </w:rPr>
        <w:t>(</w:t>
      </w:r>
      <w:r>
        <w:rPr>
          <w:rFonts w:cs="Miriam" w:hint="cs"/>
          <w:szCs w:val="20"/>
          <w:rtl/>
          <w:lang w:eastAsia="en-US"/>
        </w:rPr>
        <w:t>דכך צריכה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רב יימר אמר: אטופרא ואבישרא צריכא, אתלתא רוחתא לא צריכא: מי לא אמר רבי זירא אמר שמואל: 'ליבן סכין ושחט בה - שחיטתו כשרה: שחידודה קודם לליבונה </w:t>
      </w:r>
      <w:r>
        <w:rPr>
          <w:szCs w:val="20"/>
          <w:rtl/>
          <w:lang w:eastAsia="en-US"/>
        </w:rPr>
        <w:t>(</w:t>
      </w:r>
      <w:r>
        <w:rPr>
          <w:rFonts w:cs="Miriam" w:hint="cs"/>
          <w:szCs w:val="20"/>
          <w:rtl/>
          <w:lang w:eastAsia="en-US"/>
        </w:rPr>
        <w:t>קודם שיכוינה הסימן בליבון הוא נחתך בחידוד</w:t>
      </w:r>
      <w:r>
        <w:rPr>
          <w:szCs w:val="20"/>
          <w:rtl/>
          <w:lang w:eastAsia="en-US"/>
        </w:rPr>
        <w:t>)</w:t>
      </w:r>
      <w:r>
        <w:rPr>
          <w:rFonts w:hint="cs"/>
          <w:rtl/>
          <w:lang w:eastAsia="en-US"/>
        </w:rPr>
        <w:t xml:space="preserve">' וקשיא לן: 'האיכא צדדין </w:t>
      </w:r>
      <w:r>
        <w:rPr>
          <w:szCs w:val="20"/>
          <w:rtl/>
          <w:lang w:eastAsia="en-US"/>
        </w:rPr>
        <w:t>(</w:t>
      </w:r>
      <w:r>
        <w:rPr>
          <w:rFonts w:cs="Miriam" w:hint="cs"/>
          <w:szCs w:val="20"/>
          <w:rtl/>
          <w:lang w:eastAsia="en-US"/>
        </w:rPr>
        <w:t>שנכוו בצידי הסכין קודם שתגמר שחיטה, והרי סימני טרפות נולדין בה כיון שהוושט נשרף</w:t>
      </w:r>
      <w:r>
        <w:rPr>
          <w:szCs w:val="20"/>
          <w:rtl/>
          <w:lang w:eastAsia="en-US"/>
        </w:rPr>
        <w:t>)</w:t>
      </w:r>
      <w:r>
        <w:rPr>
          <w:rFonts w:hint="cs"/>
          <w:rtl/>
          <w:lang w:eastAsia="en-US"/>
        </w:rPr>
        <w:t xml:space="preserve">?' ואמרינן 'בית השחיטה מרווח רווח' - הכא נמי בית השחיטה מרווח רווח </w:t>
      </w:r>
      <w:r>
        <w:rPr>
          <w:szCs w:val="20"/>
          <w:rtl/>
          <w:lang w:eastAsia="en-US"/>
        </w:rPr>
        <w:t>(</w:t>
      </w:r>
      <w:r>
        <w:rPr>
          <w:rFonts w:cs="Miriam" w:hint="cs"/>
          <w:szCs w:val="20"/>
          <w:rtl/>
          <w:lang w:eastAsia="en-US"/>
        </w:rPr>
        <w:t xml:space="preserve">ואם יש שם פגם בצידה </w:t>
      </w:r>
      <w:r>
        <w:rPr>
          <w:rFonts w:ascii="Courier New" w:hAnsi="Courier New" w:cs="Courier New" w:hint="cs"/>
          <w:sz w:val="16"/>
          <w:szCs w:val="16"/>
          <w:rtl/>
          <w:lang w:eastAsia="en-US"/>
        </w:rPr>
        <w:t>[של הסכין]</w:t>
      </w:r>
      <w:r>
        <w:rPr>
          <w:rFonts w:cs="Miriam" w:hint="cs"/>
          <w:szCs w:val="20"/>
          <w:rtl/>
          <w:lang w:eastAsia="en-US"/>
        </w:rPr>
        <w:t xml:space="preserve"> - לא איכפת לן: דאין צידי הסכין נוגעין בסימן: מכיון שחתכו חודה של סכין - הוא מתרווח לכאן ולכאן</w:t>
      </w:r>
      <w:r>
        <w:rPr>
          <w:szCs w:val="20"/>
          <w:rtl/>
          <w:lang w:eastAsia="en-US"/>
        </w:rPr>
        <w:t>)</w:t>
      </w:r>
      <w:r>
        <w:rPr>
          <w:rFonts w:hint="cs"/>
          <w:rtl/>
          <w:lang w:eastAsia="en-US"/>
        </w:rPr>
        <w:t>.</w:t>
      </w:r>
      <w:r>
        <w:rPr>
          <w:rtl/>
          <w:lang w:eastAsia="en-US"/>
        </w:rPr>
        <w:t xml:space="preserve"> </w:t>
      </w:r>
    </w:p>
    <w:p w:rsidR="000418A1" w:rsidRDefault="000418A1" w:rsidP="000418A1">
      <w:pPr>
        <w:rPr>
          <w:rFonts w:cs="Miriam" w:hint="cs"/>
          <w:szCs w:val="20"/>
          <w:rtl/>
          <w:lang w:eastAsia="en-US"/>
        </w:rPr>
      </w:pPr>
      <w:r>
        <w:rPr>
          <w:szCs w:val="20"/>
          <w:rtl/>
          <w:lang w:eastAsia="en-US"/>
        </w:rPr>
        <w:t>(</w:t>
      </w:r>
      <w:r>
        <w:rPr>
          <w:rFonts w:cs="Miriam" w:hint="cs"/>
          <w:szCs w:val="20"/>
          <w:rtl/>
          <w:lang w:eastAsia="en-US"/>
        </w:rPr>
        <w:t>ואפילו הכי קיימא לן כרב אחא ורב כהנא ורב אשי וכולהו אמוראי דאמרי 'צריכא אבישרא ואטופרא ואתלת רוחתא', ואם שכח ולא בדק קודם שחיטה - בודק לאחר שחיטה.</w:t>
      </w:r>
      <w:r>
        <w:rPr>
          <w:szCs w:val="20"/>
          <w:rtl/>
          <w:lang w:eastAsia="en-US"/>
        </w:rPr>
        <w:t>)</w:t>
      </w:r>
      <w:r>
        <w:rPr>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רב הונא בר רב קטינא אמר רבי שמעון בן לקיש: שלש פגימות הן </w:t>
      </w:r>
      <w:r>
        <w:rPr>
          <w:szCs w:val="20"/>
          <w:rtl/>
          <w:lang w:eastAsia="en-US"/>
        </w:rPr>
        <w:t>(</w:t>
      </w:r>
      <w:r>
        <w:rPr>
          <w:rFonts w:cs="Miriam" w:hint="cs"/>
          <w:szCs w:val="20"/>
          <w:rtl/>
          <w:lang w:eastAsia="en-US"/>
        </w:rPr>
        <w:t>לשיעור אחד</w:t>
      </w:r>
      <w:r>
        <w:rPr>
          <w:szCs w:val="20"/>
          <w:rtl/>
          <w:lang w:eastAsia="en-US"/>
        </w:rPr>
        <w:t>)</w:t>
      </w:r>
      <w:r>
        <w:rPr>
          <w:rFonts w:hint="cs"/>
          <w:rtl/>
          <w:lang w:eastAsia="en-US"/>
        </w:rPr>
        <w:t xml:space="preserve">: פגימת עצם בפסח </w:t>
      </w:r>
      <w:r>
        <w:rPr>
          <w:szCs w:val="20"/>
          <w:rtl/>
          <w:lang w:eastAsia="en-US"/>
        </w:rPr>
        <w:t>(</w:t>
      </w:r>
      <w:r>
        <w:rPr>
          <w:rFonts w:cs="Miriam" w:hint="cs"/>
          <w:szCs w:val="20"/>
          <w:rtl/>
          <w:lang w:eastAsia="en-US"/>
        </w:rPr>
        <w:t>לעבור עליה בלאו ד'</w:t>
      </w:r>
      <w:r>
        <w:rPr>
          <w:rFonts w:cs="Narkisim" w:hint="cs"/>
          <w:szCs w:val="20"/>
          <w:rtl/>
          <w:lang w:eastAsia="en-US"/>
        </w:rPr>
        <w:t>עצם לא תשברו בו</w:t>
      </w:r>
      <w:r>
        <w:rPr>
          <w:rFonts w:cs="Miriam" w:hint="cs"/>
          <w:szCs w:val="20"/>
          <w:rtl/>
          <w:lang w:eastAsia="en-US"/>
        </w:rPr>
        <w:t xml:space="preserve">' </w:t>
      </w:r>
      <w:r>
        <w:rPr>
          <w:rFonts w:cs="Miriam" w:hint="cs"/>
          <w:szCs w:val="16"/>
          <w:rtl/>
          <w:lang w:eastAsia="en-US"/>
        </w:rPr>
        <w:t>[שמות יב,מו]</w:t>
      </w:r>
      <w:r>
        <w:rPr>
          <w:szCs w:val="20"/>
          <w:rtl/>
          <w:lang w:eastAsia="en-US"/>
        </w:rPr>
        <w:t>)</w:t>
      </w:r>
      <w:r>
        <w:rPr>
          <w:rFonts w:hint="cs"/>
          <w:rtl/>
          <w:lang w:eastAsia="en-US"/>
        </w:rPr>
        <w:t xml:space="preserve">, פגימת אוזן בבכור </w:t>
      </w:r>
      <w:r>
        <w:rPr>
          <w:szCs w:val="20"/>
          <w:rtl/>
          <w:lang w:eastAsia="en-US"/>
        </w:rPr>
        <w:t>(</w:t>
      </w:r>
      <w:r>
        <w:rPr>
          <w:rFonts w:cs="Miriam" w:hint="cs"/>
          <w:szCs w:val="20"/>
          <w:rtl/>
          <w:lang w:eastAsia="en-US"/>
        </w:rPr>
        <w:t xml:space="preserve">להיות בו מום לישחט עליו במדינה, דתנן </w:t>
      </w:r>
      <w:r>
        <w:rPr>
          <w:rFonts w:cs="Miriam" w:hint="cs"/>
          <w:szCs w:val="16"/>
          <w:rtl/>
          <w:lang w:eastAsia="en-US"/>
        </w:rPr>
        <w:t>(בכורות פ"ו מ"א, דף לז.)</w:t>
      </w:r>
      <w:r>
        <w:rPr>
          <w:rFonts w:cs="Miriam" w:hint="cs"/>
          <w:szCs w:val="20"/>
          <w:rtl/>
          <w:lang w:eastAsia="en-US"/>
        </w:rPr>
        <w:t xml:space="preserve"> '</w:t>
      </w:r>
      <w:r>
        <w:rPr>
          <w:rFonts w:cs="Miriam" w:hint="cs"/>
          <w:i/>
          <w:iCs/>
          <w:szCs w:val="20"/>
          <w:rtl/>
          <w:lang w:eastAsia="en-US"/>
        </w:rPr>
        <w:t>נפגמה אזנו מן הסחוס</w:t>
      </w:r>
      <w:r>
        <w:rPr>
          <w:rFonts w:cs="Miriam" w:hint="cs"/>
          <w:szCs w:val="20"/>
          <w:rtl/>
          <w:lang w:eastAsia="en-US"/>
        </w:rPr>
        <w:t>' - והוא הדין לשאר מומין של פגימה הנזכרים שם, וקמייתא נקט</w:t>
      </w:r>
      <w:r>
        <w:rPr>
          <w:szCs w:val="20"/>
          <w:rtl/>
          <w:lang w:eastAsia="en-US"/>
        </w:rPr>
        <w:t>)</w:t>
      </w:r>
      <w:r>
        <w:rPr>
          <w:rFonts w:hint="cs"/>
          <w:rtl/>
          <w:lang w:eastAsia="en-US"/>
        </w:rPr>
        <w:t xml:space="preserve">, פגימת מום בקדשים </w:t>
      </w:r>
      <w:r>
        <w:rPr>
          <w:szCs w:val="20"/>
          <w:rtl/>
          <w:lang w:eastAsia="en-US"/>
        </w:rPr>
        <w:t>(</w:t>
      </w:r>
      <w:r>
        <w:rPr>
          <w:rFonts w:cs="Miriam" w:hint="cs"/>
          <w:szCs w:val="20"/>
          <w:rtl/>
          <w:lang w:eastAsia="en-US"/>
        </w:rPr>
        <w:t xml:space="preserve">נקבוֹת, כגון חטאת ושלמים שיש בהם פגימות שאינן נוהגות בבכור, וכדתנן התם בבכורות </w:t>
      </w:r>
      <w:r>
        <w:rPr>
          <w:rFonts w:cs="Miriam" w:hint="cs"/>
          <w:szCs w:val="16"/>
          <w:rtl/>
          <w:lang w:eastAsia="en-US"/>
        </w:rPr>
        <w:t>(פ"ו מ"ה דף לט:)</w:t>
      </w:r>
      <w:r>
        <w:rPr>
          <w:rFonts w:cs="Miriam" w:hint="cs"/>
          <w:szCs w:val="20"/>
          <w:rtl/>
          <w:lang w:eastAsia="en-US"/>
        </w:rPr>
        <w:t xml:space="preserve"> '</w:t>
      </w:r>
      <w:r>
        <w:rPr>
          <w:rFonts w:cs="Miriam" w:hint="cs"/>
          <w:i/>
          <w:iCs/>
          <w:szCs w:val="20"/>
          <w:rtl/>
          <w:lang w:eastAsia="en-US"/>
        </w:rPr>
        <w:t>נפגם הזובן בבכור או הערוה</w:t>
      </w:r>
      <w:r>
        <w:rPr>
          <w:rFonts w:cs="Miriam" w:hint="cs"/>
          <w:szCs w:val="20"/>
          <w:rtl/>
          <w:lang w:eastAsia="en-US"/>
        </w:rPr>
        <w:t xml:space="preserve">' - שפת בית הרחם של נקבה </w:t>
      </w:r>
      <w:r>
        <w:rPr>
          <w:rFonts w:cs="Miriam"/>
          <w:szCs w:val="20"/>
          <w:rtl/>
          <w:lang w:eastAsia="en-US"/>
        </w:rPr>
        <w:t>–</w:t>
      </w:r>
      <w:r>
        <w:rPr>
          <w:rFonts w:cs="Miriam" w:hint="cs"/>
          <w:szCs w:val="20"/>
          <w:rtl/>
          <w:lang w:eastAsia="en-US"/>
        </w:rPr>
        <w:t xml:space="preserve"> '</w:t>
      </w:r>
      <w:r>
        <w:rPr>
          <w:rFonts w:cs="Miriam" w:hint="cs"/>
          <w:i/>
          <w:iCs/>
          <w:szCs w:val="20"/>
          <w:rtl/>
          <w:lang w:eastAsia="en-US"/>
        </w:rPr>
        <w:t>במוקדשין</w:t>
      </w:r>
      <w:r>
        <w:rPr>
          <w:rFonts w:cs="Miriam" w:hint="cs"/>
          <w:szCs w:val="20"/>
          <w:rtl/>
          <w:lang w:eastAsia="en-US"/>
        </w:rPr>
        <w:t xml:space="preserve">'; ואיצטריך למנקט הכא, לאשמועינן דאף על גב דלא מינכרא ביה פגימה כולי האי - אפילו הכי שיעוריה בכדי שתחגור בה צפורן; ואי קשיא: לינקט פגימת מום בקדשים, וכולן בכלל: דהא בכור בכלל כל הקדשים הוא!? - אי תנא הכי, הוה אמינא: ליפסל מהקרבה הוא בכדי חגירת צפורן מיפסלא, אבל מום גמור לא הוי לישחט עליו במדינה: דמומין הרבה פוסלין בבהמה ואין הבכור נשחט עליהן, כדתנן </w:t>
      </w:r>
      <w:r>
        <w:rPr>
          <w:rFonts w:cs="Miriam" w:hint="cs"/>
          <w:szCs w:val="16"/>
          <w:rtl/>
          <w:lang w:eastAsia="en-US"/>
        </w:rPr>
        <w:t>(בכורות פ"ו מ"יב, דף מא.)</w:t>
      </w:r>
      <w:r>
        <w:rPr>
          <w:rFonts w:cs="Miriam" w:hint="cs"/>
          <w:szCs w:val="20"/>
          <w:rtl/>
          <w:lang w:eastAsia="en-US"/>
        </w:rPr>
        <w:t xml:space="preserve"> '</w:t>
      </w:r>
      <w:r>
        <w:rPr>
          <w:rFonts w:cs="Miriam" w:hint="cs"/>
          <w:i/>
          <w:iCs/>
          <w:szCs w:val="20"/>
          <w:rtl/>
          <w:lang w:eastAsia="en-US"/>
        </w:rPr>
        <w:t>ואלו שאין שוחטין עליהם לא במקדש ולא במדינה</w:t>
      </w:r>
      <w:r>
        <w:rPr>
          <w:rFonts w:cs="Miriam" w:hint="cs"/>
          <w:szCs w:val="20"/>
          <w:rtl/>
          <w:lang w:eastAsia="en-US"/>
        </w:rPr>
        <w:t xml:space="preserve"> כו'; ולהכי תנא פגימת אוזן בבכור: שהוזכרה בבכורות לענין לישחט במדינה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ורב חסדא אמר: אף פגימת סכין.</w:t>
      </w:r>
    </w:p>
    <w:p w:rsidR="000418A1" w:rsidRDefault="000418A1" w:rsidP="000418A1">
      <w:pPr>
        <w:rPr>
          <w:rFonts w:hint="cs"/>
          <w:rtl/>
          <w:lang w:eastAsia="en-US"/>
        </w:rPr>
      </w:pPr>
      <w:r>
        <w:rPr>
          <w:rFonts w:hint="cs"/>
          <w:rtl/>
          <w:lang w:eastAsia="en-US"/>
        </w:rPr>
        <w:t>ואידך בחולין לא קא מיירי.</w:t>
      </w:r>
    </w:p>
    <w:p w:rsidR="000418A1" w:rsidRDefault="000418A1" w:rsidP="000418A1">
      <w:pPr>
        <w:rPr>
          <w:rFonts w:hint="cs"/>
          <w:rtl/>
          <w:lang w:eastAsia="en-US"/>
        </w:rPr>
      </w:pPr>
      <w:r>
        <w:rPr>
          <w:rFonts w:hint="cs"/>
          <w:rtl/>
          <w:lang w:eastAsia="en-US"/>
        </w:rPr>
        <w:t xml:space="preserve">וכולן - פגימתן כדי פגימת המזבח. </w:t>
      </w:r>
      <w:r>
        <w:rPr>
          <w:szCs w:val="20"/>
          <w:rtl/>
          <w:lang w:eastAsia="en-US"/>
        </w:rPr>
        <w:t>(</w:t>
      </w:r>
      <w:r>
        <w:rPr>
          <w:rFonts w:cs="Miriam" w:hint="cs"/>
          <w:szCs w:val="20"/>
          <w:rtl/>
          <w:lang w:eastAsia="en-US"/>
        </w:rPr>
        <w:t xml:space="preserve">מזבח שנפגם </w:t>
      </w:r>
      <w:r>
        <w:rPr>
          <w:rFonts w:cs="Miriam"/>
          <w:szCs w:val="20"/>
          <w:rtl/>
          <w:lang w:eastAsia="en-US"/>
        </w:rPr>
        <w:t>–</w:t>
      </w:r>
      <w:r>
        <w:rPr>
          <w:rFonts w:cs="Miriam" w:hint="cs"/>
          <w:szCs w:val="20"/>
          <w:rtl/>
          <w:lang w:eastAsia="en-US"/>
        </w:rPr>
        <w:t xml:space="preserve"> פסול, כדילפינן בשחיטת קדשים בפרק 'קדשי קדשים' </w:t>
      </w:r>
      <w:r>
        <w:rPr>
          <w:rFonts w:cs="Miriam" w:hint="cs"/>
          <w:szCs w:val="16"/>
          <w:rtl/>
          <w:lang w:eastAsia="en-US"/>
        </w:rPr>
        <w:t>(דף נט.)</w:t>
      </w:r>
      <w:r>
        <w:rPr>
          <w:rFonts w:cs="Miriam" w:hint="cs"/>
          <w:szCs w:val="20"/>
          <w:rtl/>
          <w:lang w:eastAsia="en-US"/>
        </w:rPr>
        <w:t xml:space="preserve"> '</w:t>
      </w:r>
      <w:r>
        <w:rPr>
          <w:rFonts w:cs="Narkisim" w:hint="cs"/>
          <w:szCs w:val="20"/>
          <w:rtl/>
          <w:lang w:eastAsia="en-US"/>
        </w:rPr>
        <w:t>וזבחת עליו את עולותיך ואת שלמיך</w:t>
      </w:r>
      <w:r>
        <w:rPr>
          <w:rFonts w:cs="Miriam" w:hint="cs"/>
          <w:szCs w:val="20"/>
          <w:rtl/>
          <w:lang w:eastAsia="en-US"/>
        </w:rPr>
        <w:t xml:space="preserve"> וגו' </w:t>
      </w:r>
      <w:r>
        <w:rPr>
          <w:rFonts w:cs="Miriam" w:hint="cs"/>
          <w:szCs w:val="16"/>
          <w:rtl/>
          <w:lang w:eastAsia="en-US"/>
        </w:rPr>
        <w:t>[שמות כ,כב]</w:t>
      </w:r>
      <w:r>
        <w:rPr>
          <w:rFonts w:cs="Miriam" w:hint="cs"/>
          <w:szCs w:val="20"/>
          <w:rtl/>
          <w:lang w:eastAsia="en-US"/>
        </w:rPr>
        <w:t>; וכי עליו אתה זובח? אלא בזמן שהוא שלם ולא בזמן שהוא חסר; והאי '</w:t>
      </w:r>
      <w:r>
        <w:rPr>
          <w:rFonts w:cs="Narkisim" w:hint="cs"/>
          <w:szCs w:val="20"/>
          <w:rtl/>
          <w:lang w:eastAsia="en-US"/>
        </w:rPr>
        <w:t>עליו</w:t>
      </w:r>
      <w:r>
        <w:rPr>
          <w:rFonts w:cs="Miriam" w:hint="cs"/>
          <w:szCs w:val="20"/>
          <w:rtl/>
          <w:lang w:eastAsia="en-US"/>
        </w:rPr>
        <w:t>' - בשבילו הוא, כלומר: כשהוא בחזקתו.</w:t>
      </w:r>
      <w:r>
        <w:rPr>
          <w:szCs w:val="20"/>
          <w:rtl/>
          <w:lang w:eastAsia="en-US"/>
        </w:rPr>
        <w:t>)</w:t>
      </w:r>
      <w:r>
        <w:rPr>
          <w:rtl/>
          <w:lang w:eastAsia="en-US"/>
        </w:rPr>
        <w:t xml:space="preserve">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יח,א</w:t>
      </w:r>
      <w:r>
        <w:rPr>
          <w:rtl/>
          <w:lang w:eastAsia="en-US"/>
        </w:rPr>
        <w:t>)</w:t>
      </w:r>
    </w:p>
    <w:p w:rsidR="000418A1" w:rsidRDefault="000418A1" w:rsidP="000418A1">
      <w:pPr>
        <w:rPr>
          <w:rFonts w:hint="cs"/>
          <w:rtl/>
          <w:lang w:eastAsia="en-US"/>
        </w:rPr>
      </w:pPr>
      <w:r>
        <w:rPr>
          <w:rFonts w:hint="cs"/>
          <w:rtl/>
          <w:lang w:eastAsia="en-US"/>
        </w:rPr>
        <w:t>וכמה פגימת המזבח?</w:t>
      </w:r>
    </w:p>
    <w:p w:rsidR="000418A1" w:rsidRDefault="000418A1" w:rsidP="000418A1">
      <w:pPr>
        <w:rPr>
          <w:rFonts w:hint="cs"/>
          <w:rtl/>
          <w:lang w:eastAsia="en-US"/>
        </w:rPr>
      </w:pPr>
      <w:r>
        <w:rPr>
          <w:rFonts w:hint="cs"/>
          <w:rtl/>
          <w:lang w:eastAsia="en-US"/>
        </w:rPr>
        <w:t xml:space="preserve">כדי שתחגור בה </w:t>
      </w:r>
      <w:r>
        <w:rPr>
          <w:szCs w:val="20"/>
          <w:rtl/>
          <w:lang w:eastAsia="en-US"/>
        </w:rPr>
        <w:t>(</w:t>
      </w:r>
      <w:r>
        <w:rPr>
          <w:rFonts w:cs="Miriam" w:hint="cs"/>
          <w:szCs w:val="20"/>
          <w:rtl/>
          <w:lang w:eastAsia="en-US"/>
        </w:rPr>
        <w:t xml:space="preserve">ארישטי"ר </w:t>
      </w:r>
      <w:r>
        <w:rPr>
          <w:rFonts w:ascii="Courier New" w:hAnsi="Courier New" w:cs="Courier New" w:hint="cs"/>
          <w:sz w:val="16"/>
          <w:szCs w:val="16"/>
          <w:rtl/>
          <w:lang w:eastAsia="en-US"/>
        </w:rPr>
        <w:t>[מתעכב]</w:t>
      </w:r>
      <w:r>
        <w:rPr>
          <w:szCs w:val="20"/>
          <w:rtl/>
          <w:lang w:eastAsia="en-US"/>
        </w:rPr>
        <w:t>)</w:t>
      </w:r>
      <w:r>
        <w:rPr>
          <w:rtl/>
          <w:lang w:eastAsia="en-US"/>
        </w:rPr>
        <w:t xml:space="preserve"> </w:t>
      </w:r>
      <w:r>
        <w:rPr>
          <w:rFonts w:hint="cs"/>
          <w:rtl/>
          <w:lang w:eastAsia="en-US"/>
        </w:rPr>
        <w:t>צפורן.</w:t>
      </w:r>
    </w:p>
    <w:p w:rsidR="000418A1" w:rsidRDefault="000418A1" w:rsidP="000418A1">
      <w:pPr>
        <w:rPr>
          <w:rFonts w:hint="cs"/>
          <w:rtl/>
          <w:lang w:eastAsia="en-US"/>
        </w:rPr>
      </w:pPr>
      <w:r>
        <w:rPr>
          <w:rFonts w:hint="cs"/>
          <w:rtl/>
          <w:lang w:eastAsia="en-US"/>
        </w:rPr>
        <w:t>מיתיבי: '</w:t>
      </w:r>
      <w:r>
        <w:rPr>
          <w:rFonts w:hint="cs"/>
          <w:i/>
          <w:iCs/>
          <w:rtl/>
          <w:lang w:eastAsia="en-US"/>
        </w:rPr>
        <w:t>כמה פגימת המזבח? רבי שמעון בן יוחאי אומר: טפח; רבי אליעזר בן יעקב אומר: כזית</w:t>
      </w:r>
      <w:r>
        <w:rPr>
          <w:rFonts w:hint="cs"/>
          <w:rtl/>
          <w:lang w:eastAsia="en-US"/>
        </w:rPr>
        <w:t xml:space="preserve">'!? </w:t>
      </w:r>
    </w:p>
    <w:p w:rsidR="000418A1" w:rsidRDefault="000418A1" w:rsidP="000418A1">
      <w:pPr>
        <w:rPr>
          <w:rFonts w:hint="cs"/>
          <w:rtl/>
          <w:lang w:eastAsia="en-US"/>
        </w:rPr>
      </w:pPr>
      <w:r>
        <w:rPr>
          <w:rFonts w:hint="cs"/>
          <w:rtl/>
          <w:lang w:eastAsia="en-US"/>
        </w:rPr>
        <w:t xml:space="preserve">לא קשיא: הא בסידא הא באבנא </w:t>
      </w:r>
      <w:r>
        <w:rPr>
          <w:szCs w:val="20"/>
          <w:rtl/>
          <w:lang w:eastAsia="en-US"/>
        </w:rPr>
        <w:t>(</w:t>
      </w:r>
      <w:r>
        <w:rPr>
          <w:rFonts w:cs="Miriam" w:hint="cs"/>
          <w:szCs w:val="20"/>
          <w:rtl/>
          <w:lang w:eastAsia="en-US"/>
        </w:rPr>
        <w:t>כל דהו כדכתיב '</w:t>
      </w:r>
      <w:r>
        <w:rPr>
          <w:rFonts w:cs="Narkisim" w:hint="cs"/>
          <w:szCs w:val="20"/>
          <w:rtl/>
          <w:lang w:eastAsia="en-US"/>
        </w:rPr>
        <w:t>אבנים שלמות</w:t>
      </w:r>
      <w:r>
        <w:rPr>
          <w:rFonts w:cs="Miriam" w:hint="cs"/>
          <w:szCs w:val="20"/>
          <w:rtl/>
          <w:lang w:eastAsia="en-US"/>
        </w:rPr>
        <w:t xml:space="preserve">' </w:t>
      </w:r>
      <w:r>
        <w:rPr>
          <w:rFonts w:cs="Miriam" w:hint="cs"/>
          <w:szCs w:val="16"/>
          <w:rtl/>
          <w:lang w:eastAsia="en-US"/>
        </w:rPr>
        <w:t>[דברים כז,ו]</w:t>
      </w:r>
      <w:r>
        <w:rPr>
          <w:szCs w:val="20"/>
          <w:rtl/>
          <w:lang w:eastAsia="en-US"/>
        </w:rPr>
        <w:t>)</w:t>
      </w:r>
      <w:r>
        <w:rPr>
          <w:rFonts w:hint="cs"/>
          <w:rtl/>
          <w:lang w:eastAsia="en-US"/>
        </w:rPr>
        <w:t>.</w:t>
      </w:r>
    </w:p>
    <w:p w:rsidR="000418A1" w:rsidRDefault="000418A1" w:rsidP="000418A1">
      <w:pPr>
        <w:rPr>
          <w:rtl/>
          <w:lang w:eastAsia="en-US"/>
        </w:rPr>
      </w:pPr>
    </w:p>
    <w:p w:rsidR="000418A1" w:rsidRDefault="000418A1" w:rsidP="000418A1">
      <w:pPr>
        <w:rPr>
          <w:rFonts w:hint="cs"/>
          <w:rtl/>
          <w:lang w:eastAsia="en-US"/>
        </w:rPr>
      </w:pPr>
      <w:r>
        <w:rPr>
          <w:rFonts w:hint="cs"/>
          <w:rtl/>
          <w:lang w:eastAsia="en-US"/>
        </w:rPr>
        <w:t xml:space="preserve">אמר רב הונא: האי טבחא דלא סר סכינא קמי חכם </w:t>
      </w:r>
      <w:r>
        <w:rPr>
          <w:szCs w:val="20"/>
          <w:rtl/>
          <w:lang w:eastAsia="en-US"/>
        </w:rPr>
        <w:t>(</w:t>
      </w:r>
      <w:r>
        <w:rPr>
          <w:rFonts w:cs="Miriam" w:hint="cs"/>
          <w:szCs w:val="20"/>
          <w:rtl/>
          <w:lang w:eastAsia="en-US"/>
        </w:rPr>
        <w:t>שלא הראה סכינו לחכם</w:t>
      </w:r>
      <w:r>
        <w:rPr>
          <w:szCs w:val="20"/>
          <w:rtl/>
          <w:lang w:eastAsia="en-US"/>
        </w:rPr>
        <w:t>)</w:t>
      </w:r>
      <w:r>
        <w:rPr>
          <w:rtl/>
          <w:lang w:eastAsia="en-US"/>
        </w:rPr>
        <w:t xml:space="preserve"> </w:t>
      </w:r>
      <w:r>
        <w:rPr>
          <w:rFonts w:hint="cs"/>
          <w:rtl/>
          <w:lang w:eastAsia="en-US"/>
        </w:rPr>
        <w:t>- משמתינן ליה!</w:t>
      </w:r>
    </w:p>
    <w:p w:rsidR="000418A1" w:rsidRDefault="000418A1" w:rsidP="000418A1">
      <w:pPr>
        <w:rPr>
          <w:rFonts w:hint="cs"/>
          <w:rtl/>
          <w:lang w:eastAsia="en-US"/>
        </w:rPr>
      </w:pPr>
      <w:r>
        <w:rPr>
          <w:rFonts w:hint="cs"/>
          <w:rtl/>
          <w:lang w:eastAsia="en-US"/>
        </w:rPr>
        <w:t xml:space="preserve">ורבא אמר: מעברינן ליה </w:t>
      </w:r>
      <w:r>
        <w:rPr>
          <w:szCs w:val="20"/>
          <w:rtl/>
          <w:lang w:eastAsia="en-US"/>
        </w:rPr>
        <w:t>(</w:t>
      </w:r>
      <w:r>
        <w:rPr>
          <w:rFonts w:cs="Miriam" w:hint="cs"/>
          <w:szCs w:val="20"/>
          <w:rtl/>
          <w:lang w:eastAsia="en-US"/>
        </w:rPr>
        <w:t>מאומנותו שלא ימכור בשר עוד</w:t>
      </w:r>
      <w:r>
        <w:rPr>
          <w:szCs w:val="20"/>
          <w:rtl/>
          <w:lang w:eastAsia="en-US"/>
        </w:rPr>
        <w:t>)</w:t>
      </w:r>
      <w:r>
        <w:rPr>
          <w:rtl/>
          <w:lang w:eastAsia="en-US"/>
        </w:rPr>
        <w:t xml:space="preserve"> </w:t>
      </w:r>
      <w:r>
        <w:rPr>
          <w:rFonts w:hint="cs"/>
          <w:rtl/>
          <w:lang w:eastAsia="en-US"/>
        </w:rPr>
        <w:t>ומכרזינן אבשריה דטרפה היא!</w:t>
      </w:r>
    </w:p>
    <w:p w:rsidR="000418A1" w:rsidRDefault="000418A1" w:rsidP="000418A1">
      <w:pPr>
        <w:rPr>
          <w:rFonts w:hint="cs"/>
          <w:rtl/>
          <w:lang w:eastAsia="en-US"/>
        </w:rPr>
      </w:pPr>
      <w:r>
        <w:rPr>
          <w:rFonts w:hint="cs"/>
          <w:rtl/>
          <w:lang w:eastAsia="en-US"/>
        </w:rPr>
        <w:t xml:space="preserve">ולא פליגי: כאן בשנמצאת סכינו יפה, כאן בשלא נמצאת סכינו יפה. </w:t>
      </w:r>
      <w:r>
        <w:rPr>
          <w:szCs w:val="20"/>
          <w:rtl/>
          <w:lang w:eastAsia="en-US"/>
        </w:rPr>
        <w:t>(</w:t>
      </w:r>
      <w:r>
        <w:rPr>
          <w:rFonts w:cs="Miriam" w:hint="cs"/>
          <w:szCs w:val="20"/>
          <w:rtl/>
          <w:lang w:eastAsia="en-US"/>
        </w:rPr>
        <w:t xml:space="preserve">נמצאת סכינו יפה - משמתינן ליה, משום אפקירותא: שהחציף פניו, כדקיימא לן: מנדין על כבוד הרב </w:t>
      </w:r>
      <w:r>
        <w:rPr>
          <w:rFonts w:cs="Miriam" w:hint="cs"/>
          <w:szCs w:val="16"/>
          <w:rtl/>
          <w:lang w:eastAsia="en-US"/>
        </w:rPr>
        <w:t>[בברכות, בפרק 'מי שמתו' (דף יט.)]</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רבינא אמר: היכא דלא נמצאת סכינו יפה - ממסמס ליה בפרתא </w:t>
      </w:r>
      <w:r>
        <w:rPr>
          <w:szCs w:val="20"/>
          <w:rtl/>
          <w:lang w:eastAsia="en-US"/>
        </w:rPr>
        <w:t>(</w:t>
      </w:r>
      <w:r>
        <w:rPr>
          <w:rFonts w:cs="Miriam" w:hint="cs"/>
          <w:szCs w:val="20"/>
          <w:rtl/>
          <w:lang w:eastAsia="en-US"/>
        </w:rPr>
        <w:t>פרש; פרתא תרגום של פרש</w:t>
      </w:r>
      <w:r>
        <w:rPr>
          <w:szCs w:val="20"/>
          <w:rtl/>
          <w:lang w:eastAsia="en-US"/>
        </w:rPr>
        <w:t>)</w:t>
      </w:r>
      <w:r>
        <w:rPr>
          <w:rFonts w:hint="cs"/>
          <w:rtl/>
          <w:lang w:eastAsia="en-US"/>
        </w:rPr>
        <w:t xml:space="preserve">, דאפילו לעובד כוכבים נמי לא מזדבן. </w:t>
      </w:r>
    </w:p>
    <w:p w:rsidR="000418A1" w:rsidRDefault="000418A1" w:rsidP="000418A1">
      <w:pPr>
        <w:rPr>
          <w:rFonts w:hint="cs"/>
          <w:rtl/>
          <w:lang w:eastAsia="en-US"/>
        </w:rPr>
      </w:pPr>
      <w:r>
        <w:rPr>
          <w:szCs w:val="20"/>
          <w:rtl/>
          <w:lang w:eastAsia="en-US"/>
        </w:rPr>
        <w:t>(</w:t>
      </w:r>
      <w:r>
        <w:rPr>
          <w:rFonts w:cs="Miriam" w:hint="cs"/>
          <w:szCs w:val="20"/>
          <w:rtl/>
          <w:lang w:eastAsia="en-US"/>
        </w:rPr>
        <w:t>והיכא דנמצאת סכינו יפה - מכרזינן עליה דטריפה היא, משום קנסא, ולעובדי כוכבים מיהא שבקינן ליה לזבונה.</w:t>
      </w:r>
      <w:r>
        <w:rPr>
          <w:szCs w:val="20"/>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ההוא טבחא דלא סר סכינו קמיה דרבא בר חיננא - שמתיה ועבריה </w:t>
      </w:r>
      <w:r>
        <w:rPr>
          <w:szCs w:val="20"/>
          <w:rtl/>
          <w:lang w:eastAsia="en-US"/>
        </w:rPr>
        <w:t>(</w:t>
      </w:r>
      <w:r>
        <w:rPr>
          <w:rFonts w:cs="Miriam" w:hint="cs"/>
          <w:szCs w:val="20"/>
          <w:rtl/>
          <w:lang w:eastAsia="en-US"/>
        </w:rPr>
        <w:t>דקסבר כי אמר רבא 'מעברינן ליה' - אפילו נמצאת סכינו יפה קאמר</w:t>
      </w:r>
      <w:r>
        <w:rPr>
          <w:szCs w:val="20"/>
          <w:rtl/>
          <w:lang w:eastAsia="en-US"/>
        </w:rPr>
        <w:t>)</w:t>
      </w:r>
      <w:r>
        <w:rPr>
          <w:rFonts w:hint="cs"/>
          <w:rtl/>
          <w:lang w:eastAsia="en-US"/>
        </w:rPr>
        <w:t xml:space="preserve">, ואכריז אבשריה דטרפה היא. </w:t>
      </w:r>
    </w:p>
    <w:p w:rsidR="000418A1" w:rsidRDefault="000418A1" w:rsidP="000418A1">
      <w:pPr>
        <w:rPr>
          <w:rFonts w:hint="cs"/>
          <w:rtl/>
          <w:lang w:eastAsia="en-US"/>
        </w:rPr>
      </w:pPr>
      <w:r>
        <w:rPr>
          <w:rFonts w:hint="cs"/>
          <w:rtl/>
          <w:lang w:eastAsia="en-US"/>
        </w:rPr>
        <w:t xml:space="preserve">אקלעו מר זוטרא ורב אשי לגביה </w:t>
      </w:r>
      <w:r>
        <w:rPr>
          <w:szCs w:val="20"/>
          <w:rtl/>
          <w:lang w:eastAsia="en-US"/>
        </w:rPr>
        <w:t>(</w:t>
      </w:r>
      <w:r>
        <w:rPr>
          <w:rFonts w:cs="Miriam" w:hint="cs"/>
          <w:szCs w:val="20"/>
          <w:rtl/>
          <w:lang w:eastAsia="en-US"/>
        </w:rPr>
        <w:t>דרבא בר חיננא</w:t>
      </w:r>
      <w:r>
        <w:rPr>
          <w:szCs w:val="20"/>
          <w:rtl/>
          <w:lang w:eastAsia="en-US"/>
        </w:rPr>
        <w:t>)</w:t>
      </w:r>
      <w:r>
        <w:rPr>
          <w:rFonts w:hint="cs"/>
          <w:rtl/>
          <w:lang w:eastAsia="en-US"/>
        </w:rPr>
        <w:t xml:space="preserve">, אמר להו: ליעיינו רבה במלתיה </w:t>
      </w:r>
      <w:r>
        <w:rPr>
          <w:szCs w:val="20"/>
          <w:rtl/>
          <w:lang w:eastAsia="en-US"/>
        </w:rPr>
        <w:t>(</w:t>
      </w:r>
      <w:r>
        <w:rPr>
          <w:rFonts w:cs="Miriam" w:hint="cs"/>
          <w:szCs w:val="20"/>
          <w:rtl/>
          <w:lang w:eastAsia="en-US"/>
        </w:rPr>
        <w:t>של טבח זה, אולי תמצאו לו זכות</w:t>
      </w:r>
      <w:r>
        <w:rPr>
          <w:szCs w:val="20"/>
          <w:rtl/>
          <w:lang w:eastAsia="en-US"/>
        </w:rPr>
        <w:t>)</w:t>
      </w:r>
      <w:r>
        <w:rPr>
          <w:rFonts w:hint="cs"/>
          <w:rtl/>
          <w:lang w:eastAsia="en-US"/>
        </w:rPr>
        <w:t xml:space="preserve">, דתלו ביה טפלי </w:t>
      </w:r>
      <w:r>
        <w:rPr>
          <w:szCs w:val="20"/>
          <w:rtl/>
          <w:lang w:eastAsia="en-US"/>
        </w:rPr>
        <w:t>(</w:t>
      </w:r>
      <w:r>
        <w:rPr>
          <w:rFonts w:cs="Miriam" w:hint="cs"/>
          <w:szCs w:val="20"/>
          <w:rtl/>
          <w:lang w:eastAsia="en-US"/>
        </w:rPr>
        <w:t>בנים קטנים תלויים עליו לזון, וצריך להשתכר; 'טפלא' תרגום של '</w:t>
      </w:r>
      <w:r>
        <w:rPr>
          <w:rFonts w:cs="Narkisim" w:hint="cs"/>
          <w:szCs w:val="20"/>
          <w:rtl/>
          <w:lang w:eastAsia="en-US"/>
        </w:rPr>
        <w:t>טף</w:t>
      </w:r>
      <w:r>
        <w:rPr>
          <w:rFonts w:cs="Miriam" w:hint="cs"/>
          <w:szCs w:val="20"/>
          <w:rtl/>
          <w:lang w:eastAsia="en-US"/>
        </w:rPr>
        <w:t>'</w:t>
      </w:r>
      <w:r>
        <w:rPr>
          <w:szCs w:val="20"/>
          <w:rtl/>
          <w:lang w:eastAsia="en-US"/>
        </w:rPr>
        <w:t>)</w:t>
      </w:r>
      <w:r>
        <w:rPr>
          <w:rFonts w:hint="cs"/>
          <w:rtl/>
          <w:lang w:eastAsia="en-US"/>
        </w:rPr>
        <w:t xml:space="preserve">. בדקה רב אשי לסכיניה ונמצאת יפה, ואכשריה </w:t>
      </w:r>
      <w:r>
        <w:rPr>
          <w:szCs w:val="20"/>
          <w:rtl/>
          <w:lang w:eastAsia="en-US"/>
        </w:rPr>
        <w:t>(</w:t>
      </w:r>
      <w:r>
        <w:rPr>
          <w:rFonts w:cs="Miriam" w:hint="cs"/>
          <w:szCs w:val="20"/>
          <w:rtl/>
          <w:lang w:eastAsia="en-US"/>
        </w:rPr>
        <w:t>דקסבר הא דאמר רבא 'מעברינן ליה' - בשלא נמצאת סכינו יפה קאמר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מר זוטרא: ולא ליחוש מר לסבא </w:t>
      </w:r>
      <w:r>
        <w:rPr>
          <w:szCs w:val="20"/>
          <w:rtl/>
          <w:lang w:eastAsia="en-US"/>
        </w:rPr>
        <w:t>(</w:t>
      </w:r>
      <w:r>
        <w:rPr>
          <w:rFonts w:cs="Miriam" w:hint="cs"/>
          <w:szCs w:val="20"/>
          <w:rtl/>
          <w:lang w:eastAsia="en-US"/>
        </w:rPr>
        <w:t>לרבא בר חיננא, שהעבירו, ואתה מכשירו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שליחותיה קא עבדינן </w:t>
      </w:r>
      <w:r>
        <w:rPr>
          <w:szCs w:val="20"/>
          <w:rtl/>
          <w:lang w:eastAsia="en-US"/>
        </w:rPr>
        <w:t>(</w:t>
      </w:r>
      <w:r>
        <w:rPr>
          <w:rFonts w:cs="Miriam" w:hint="cs"/>
          <w:szCs w:val="20"/>
          <w:rtl/>
          <w:lang w:eastAsia="en-US"/>
        </w:rPr>
        <w:t>שהרי ציונו למצוא לו זכות, ועכשיו שמצינו - אין אנו צריכין לחזור ולהימלך בו</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רבה בר הונא: שן תלושה </w:t>
      </w:r>
      <w:r>
        <w:rPr>
          <w:szCs w:val="20"/>
          <w:rtl/>
          <w:lang w:eastAsia="en-US"/>
        </w:rPr>
        <w:t>(</w:t>
      </w:r>
      <w:r>
        <w:rPr>
          <w:rFonts w:cs="Miriam" w:hint="cs"/>
          <w:szCs w:val="20"/>
          <w:rtl/>
          <w:lang w:eastAsia="en-US"/>
        </w:rPr>
        <w:t>שנתלש הלחי מן האדם או מן הבהמה, לאפוקי מחוברת דבעלי חיים</w:t>
      </w:r>
      <w:r>
        <w:rPr>
          <w:szCs w:val="20"/>
          <w:rtl/>
          <w:lang w:eastAsia="en-US"/>
        </w:rPr>
        <w:t>)</w:t>
      </w:r>
      <w:r>
        <w:rPr>
          <w:rtl/>
          <w:lang w:eastAsia="en-US"/>
        </w:rPr>
        <w:t xml:space="preserve"> </w:t>
      </w:r>
      <w:r>
        <w:rPr>
          <w:rFonts w:hint="cs"/>
          <w:rtl/>
          <w:lang w:eastAsia="en-US"/>
        </w:rPr>
        <w:t xml:space="preserve">וצפורן תלושה מותר לשחוט בה לכתחלה. </w:t>
      </w:r>
    </w:p>
    <w:p w:rsidR="000418A1" w:rsidRDefault="000418A1" w:rsidP="000418A1">
      <w:pPr>
        <w:rPr>
          <w:rFonts w:hint="cs"/>
          <w:rtl/>
          <w:lang w:eastAsia="en-US"/>
        </w:rPr>
      </w:pPr>
      <w:r>
        <w:rPr>
          <w:rFonts w:hint="cs"/>
          <w:rtl/>
          <w:lang w:eastAsia="en-US"/>
        </w:rPr>
        <w:t xml:space="preserve">והא אנן תנן </w:t>
      </w:r>
      <w:r>
        <w:rPr>
          <w:rFonts w:cs="Miriam" w:hint="cs"/>
          <w:szCs w:val="16"/>
          <w:rtl/>
          <w:lang w:eastAsia="en-US"/>
        </w:rPr>
        <w:t>[במשנתנו]</w:t>
      </w:r>
      <w:r>
        <w:rPr>
          <w:rFonts w:hint="cs"/>
          <w:rtl/>
          <w:lang w:eastAsia="en-US"/>
        </w:rPr>
        <w:t xml:space="preserve">: </w:t>
      </w:r>
      <w:r>
        <w:rPr>
          <w:rtl/>
          <w:lang w:eastAsia="en-US"/>
        </w:rPr>
        <w:t>'</w:t>
      </w:r>
      <w:r>
        <w:rPr>
          <w:i/>
          <w:iCs/>
          <w:rtl/>
          <w:lang w:eastAsia="en-US"/>
        </w:rPr>
        <w:t>חוץ ממגל קציר והמגירה והשינים והצפורן מפני שהן חונקין</w:t>
      </w:r>
      <w:r>
        <w:rPr>
          <w:rtl/>
          <w:lang w:eastAsia="en-US"/>
        </w:rPr>
        <w:t>'?</w:t>
      </w:r>
    </w:p>
    <w:p w:rsidR="000418A1" w:rsidRDefault="000418A1" w:rsidP="000418A1">
      <w:pPr>
        <w:rPr>
          <w:rFonts w:hint="cs"/>
          <w:rtl/>
          <w:lang w:eastAsia="en-US"/>
        </w:rPr>
      </w:pPr>
      <w:r>
        <w:rPr>
          <w:rFonts w:hint="cs"/>
          <w:rtl/>
          <w:lang w:eastAsia="en-US"/>
        </w:rPr>
        <w:t xml:space="preserve">שן אשן לא קשיא: הא בחדא </w:t>
      </w:r>
      <w:r>
        <w:rPr>
          <w:szCs w:val="20"/>
          <w:rtl/>
          <w:lang w:eastAsia="en-US"/>
        </w:rPr>
        <w:t>(</w:t>
      </w:r>
      <w:r>
        <w:rPr>
          <w:rFonts w:cs="Miriam" w:hint="cs"/>
          <w:szCs w:val="20"/>
          <w:rtl/>
          <w:lang w:eastAsia="en-US"/>
        </w:rPr>
        <w:t>כשרה, ואף על גב דאין בה רוחב - הא קיימא לן היכא דהוליך והביא אפילו סכין כל שהוא כשרה</w:t>
      </w:r>
      <w:r>
        <w:rPr>
          <w:szCs w:val="20"/>
          <w:rtl/>
          <w:lang w:eastAsia="en-US"/>
        </w:rPr>
        <w:t>)</w:t>
      </w:r>
      <w:r>
        <w:rPr>
          <w:rFonts w:hint="cs"/>
          <w:rtl/>
          <w:lang w:eastAsia="en-US"/>
        </w:rPr>
        <w:t xml:space="preserve">, הא בתרתי </w:t>
      </w:r>
      <w:r>
        <w:rPr>
          <w:szCs w:val="20"/>
          <w:rtl/>
          <w:lang w:eastAsia="en-US"/>
        </w:rPr>
        <w:t>(</w:t>
      </w:r>
      <w:r>
        <w:rPr>
          <w:rFonts w:cs="Miriam" w:hint="cs"/>
          <w:szCs w:val="20"/>
          <w:rtl/>
          <w:lang w:eastAsia="en-US"/>
        </w:rPr>
        <w:t>דאפילו תלושות מן החי וקבועות בלחי - הוו כסכין פגומה: שיש הפרש בין זו לזו</w:t>
      </w:r>
      <w:r>
        <w:rPr>
          <w:szCs w:val="20"/>
          <w:rtl/>
          <w:lang w:eastAsia="en-US"/>
        </w:rPr>
        <w:t>)</w:t>
      </w:r>
      <w:r>
        <w:rPr>
          <w:rFonts w:hint="cs"/>
          <w:rtl/>
          <w:lang w:eastAsia="en-US"/>
        </w:rPr>
        <w:t xml:space="preserve">; צפורן אצפורן לא קשיא: הא בתלושה הא במחוברת </w:t>
      </w:r>
      <w:r>
        <w:rPr>
          <w:szCs w:val="20"/>
          <w:rtl/>
          <w:lang w:eastAsia="en-US"/>
        </w:rPr>
        <w:t>(</w:t>
      </w:r>
      <w:r>
        <w:rPr>
          <w:rFonts w:cs="Miriam" w:hint="cs"/>
          <w:szCs w:val="20"/>
          <w:rtl/>
          <w:lang w:eastAsia="en-US"/>
        </w:rPr>
        <w:t>לבעלי חיים, כרבי, דאמר 'אין שוחטין במחובר'</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השוחט במגל קציר בדרך הליכתה: בית שמאי פוסלין ובית הלל מכשירין </w:t>
      </w:r>
      <w:r>
        <w:rPr>
          <w:szCs w:val="20"/>
          <w:rtl/>
          <w:lang w:eastAsia="en-US"/>
        </w:rPr>
        <w:t>(</w:t>
      </w:r>
      <w:r>
        <w:rPr>
          <w:rFonts w:cs="Miriam" w:hint="cs"/>
          <w:szCs w:val="20"/>
          <w:rtl/>
          <w:lang w:eastAsia="en-US"/>
        </w:rPr>
        <w:t>דרך הליכתה אינה קורעת לבית הלל מפני שראשיה כפופים מאד</w:t>
      </w:r>
      <w:r>
        <w:rPr>
          <w:szCs w:val="20"/>
          <w:rtl/>
          <w:lang w:eastAsia="en-US"/>
        </w:rPr>
        <w:t>)</w:t>
      </w:r>
      <w:r>
        <w:rPr>
          <w:rFonts w:hint="cs"/>
          <w:rtl/>
          <w:lang w:eastAsia="en-US"/>
        </w:rPr>
        <w:t>; ואם החליקו שיניה - הרי היא כסכין.</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 xml:space="preserve">אמר רבי חייא בר אבא אמר רבי יוחנן: אף כשהכשירו בית הלל - לא הכשירו אלא לטהרה מידי נבילה, אבל באכילה אסורה </w:t>
      </w:r>
      <w:r>
        <w:rPr>
          <w:szCs w:val="20"/>
          <w:rtl/>
          <w:lang w:eastAsia="en-US"/>
        </w:rPr>
        <w:t>(</w:t>
      </w:r>
      <w:r>
        <w:rPr>
          <w:rFonts w:cs="Miriam" w:hint="cs"/>
          <w:szCs w:val="20"/>
          <w:rtl/>
          <w:lang w:eastAsia="en-US"/>
        </w:rPr>
        <w:t>גזירה הולכה אטו הובאה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אמר רב אשי: דיקא נמי דקתני '</w:t>
      </w:r>
      <w:r>
        <w:rPr>
          <w:rFonts w:hint="cs"/>
          <w:i/>
          <w:iCs/>
          <w:rtl/>
          <w:lang w:eastAsia="en-US"/>
        </w:rPr>
        <w:t>בית שמאי פוסלין ובית הלל מכשירין</w:t>
      </w:r>
      <w:r>
        <w:rPr>
          <w:rFonts w:hint="cs"/>
          <w:rtl/>
          <w:lang w:eastAsia="en-US"/>
        </w:rPr>
        <w:t xml:space="preserve">' ולא קתני 'בית שמאי אוסרין ובית הלל מתירין' </w:t>
      </w:r>
      <w:r>
        <w:rPr>
          <w:szCs w:val="20"/>
          <w:rtl/>
          <w:lang w:eastAsia="en-US"/>
        </w:rPr>
        <w:t>(</w:t>
      </w:r>
      <w:r>
        <w:rPr>
          <w:rFonts w:cs="Miriam" w:hint="cs"/>
          <w:szCs w:val="20"/>
          <w:rtl/>
          <w:lang w:eastAsia="en-US"/>
        </w:rPr>
        <w:t>'איסור' ו'היתר' שייך לענין אכילה</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 xml:space="preserve">וליטעמיך ליתני 'בית שמאי מטמאין ובית הלל מטהרין'? אלא 'פוסלין' ו'מכשירין' ו'אוסרין' ו'מתירין' - חדא מילתא היא </w:t>
      </w:r>
      <w:r>
        <w:rPr>
          <w:szCs w:val="20"/>
          <w:rtl/>
          <w:lang w:eastAsia="en-US"/>
        </w:rPr>
        <w:t>(</w:t>
      </w:r>
      <w:r>
        <w:rPr>
          <w:rFonts w:cs="Miriam" w:hint="cs"/>
          <w:szCs w:val="20"/>
          <w:rtl/>
          <w:lang w:eastAsia="en-US"/>
        </w:rPr>
        <w:t>ולשון 'פסול' וה'כשר' - אשחיטה קאי: לבית שמאי פסולה שחיטתו, ונבלה היא, ולבית הלל שחיטתו כשרה אף באכילה, ולא תידוק מינה סייעתא לרבי יוחנן; ומיהו דרבי יוחנן - איתא, דגמרא גמיר ליה מרבו</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השוחט מתוך הטבעת </w:t>
      </w:r>
      <w:r>
        <w:rPr>
          <w:szCs w:val="20"/>
          <w:rtl/>
          <w:lang w:eastAsia="en-US"/>
        </w:rPr>
        <w:t>(</w:t>
      </w:r>
      <w:r>
        <w:rPr>
          <w:rFonts w:cs="Miriam" w:hint="cs"/>
          <w:szCs w:val="20"/>
          <w:rtl/>
          <w:lang w:eastAsia="en-US"/>
        </w:rPr>
        <w:t>בטבעת גדולה שהיא עליונה לכולן קאמר, שאין טבעת למעלה הימנה</w:t>
      </w:r>
      <w:r>
        <w:rPr>
          <w:szCs w:val="20"/>
          <w:rtl/>
          <w:lang w:eastAsia="en-US"/>
        </w:rPr>
        <w:t>)</w:t>
      </w:r>
      <w:r>
        <w:rPr>
          <w:rtl/>
          <w:lang w:eastAsia="en-US"/>
        </w:rPr>
        <w:t xml:space="preserve"> </w:t>
      </w:r>
      <w:r>
        <w:rPr>
          <w:rFonts w:hint="cs"/>
          <w:rtl/>
          <w:lang w:eastAsia="en-US"/>
        </w:rPr>
        <w:t xml:space="preserve">ושייר בה מלא החוט </w:t>
      </w:r>
      <w:r>
        <w:rPr>
          <w:szCs w:val="20"/>
          <w:rtl/>
          <w:lang w:eastAsia="en-US"/>
        </w:rPr>
        <w:t>(</w:t>
      </w:r>
      <w:r>
        <w:rPr>
          <w:rFonts w:cs="Miriam" w:hint="cs"/>
          <w:szCs w:val="20"/>
          <w:rtl/>
          <w:lang w:eastAsia="en-US"/>
        </w:rPr>
        <w:t>כלומר: כל דהו</w:t>
      </w:r>
      <w:r>
        <w:rPr>
          <w:szCs w:val="20"/>
          <w:rtl/>
          <w:lang w:eastAsia="en-US"/>
        </w:rPr>
        <w:t>)</w:t>
      </w:r>
      <w:r>
        <w:rPr>
          <w:rtl/>
          <w:lang w:eastAsia="en-US"/>
        </w:rPr>
        <w:t xml:space="preserve"> </w:t>
      </w:r>
      <w:r>
        <w:rPr>
          <w:rFonts w:hint="cs"/>
          <w:rtl/>
          <w:lang w:eastAsia="en-US"/>
        </w:rPr>
        <w:t xml:space="preserve">על פני כולה </w:t>
      </w:r>
      <w:r>
        <w:rPr>
          <w:szCs w:val="20"/>
          <w:rtl/>
          <w:lang w:eastAsia="en-US"/>
        </w:rPr>
        <w:t>(</w:t>
      </w:r>
      <w:r>
        <w:rPr>
          <w:rFonts w:cs="Miriam" w:hint="cs"/>
          <w:szCs w:val="20"/>
          <w:rtl/>
          <w:lang w:eastAsia="en-US"/>
        </w:rPr>
        <w:t>לצד הראש: שלא הטה לסכין לצאת מן הטבעת לצד הראש עד שגמר כל הטבעת כולה</w:t>
      </w:r>
      <w:r>
        <w:rPr>
          <w:szCs w:val="20"/>
          <w:rtl/>
          <w:lang w:eastAsia="en-US"/>
        </w:rPr>
        <w:t>)</w:t>
      </w:r>
      <w:r>
        <w:rPr>
          <w:rtl/>
          <w:lang w:eastAsia="en-US"/>
        </w:rPr>
        <w:t xml:space="preserve"> </w:t>
      </w:r>
      <w:r>
        <w:rPr>
          <w:rFonts w:hint="cs"/>
          <w:rtl/>
          <w:lang w:eastAsia="en-US"/>
        </w:rPr>
        <w:t xml:space="preserve">- שחיטתו כשרה. </w:t>
      </w:r>
      <w:r>
        <w:rPr>
          <w:szCs w:val="20"/>
          <w:rtl/>
          <w:lang w:eastAsia="en-US"/>
        </w:rPr>
        <w:t>(</w:t>
      </w:r>
      <w:r>
        <w:rPr>
          <w:rFonts w:cs="Miriam" w:hint="cs"/>
          <w:szCs w:val="20"/>
          <w:rtl/>
          <w:lang w:eastAsia="en-US"/>
        </w:rPr>
        <w:t xml:space="preserve">אבל אם קודם שגמר את כולה - הגרים את הסכין לצד הראש, ויצא מן הטבעת, וגמר את השחיטה למעלה מן הטבעת שאינו מקום שחיטה - שהיא 'הגרמה' שנאמרה למשה מסיני, אף על פי שנשחט רוב הקנה במקום שחיטה - פסלי רבנן </w:t>
      </w:r>
      <w:r>
        <w:rPr>
          <w:rFonts w:ascii="Courier New" w:hAnsi="Courier New" w:cs="Courier New" w:hint="cs"/>
          <w:sz w:val="16"/>
          <w:szCs w:val="16"/>
          <w:rtl/>
          <w:lang w:eastAsia="en-US"/>
        </w:rPr>
        <w:t>[תנא קמא שבמשנתו]</w:t>
      </w:r>
      <w:r>
        <w:rPr>
          <w:rFonts w:cs="Miriam" w:hint="cs"/>
          <w:szCs w:val="20"/>
          <w:rtl/>
          <w:lang w:eastAsia="en-US"/>
        </w:rPr>
        <w:t>, הואיל וגמרו בפסול.</w:t>
      </w:r>
      <w:r>
        <w:rPr>
          <w:szCs w:val="20"/>
          <w:rtl/>
          <w:lang w:eastAsia="en-US"/>
        </w:rPr>
        <w:t>)</w:t>
      </w:r>
      <w:r>
        <w:rPr>
          <w:rtl/>
          <w:lang w:eastAsia="en-US"/>
        </w:rPr>
        <w:t xml:space="preserve"> </w:t>
      </w:r>
    </w:p>
    <w:p w:rsidR="000418A1" w:rsidRDefault="000418A1" w:rsidP="000418A1">
      <w:pPr>
        <w:rPr>
          <w:rFonts w:cs="Miriam" w:hint="cs"/>
          <w:szCs w:val="20"/>
          <w:rtl/>
          <w:lang w:eastAsia="en-US"/>
        </w:rPr>
      </w:pPr>
      <w:r>
        <w:rPr>
          <w:rFonts w:hint="cs"/>
          <w:rtl/>
          <w:lang w:eastAsia="en-US"/>
        </w:rPr>
        <w:t xml:space="preserve">רבי יוסי ברבי יהודה אומר: מלא חוט על פני רובה </w:t>
      </w:r>
      <w:r>
        <w:rPr>
          <w:szCs w:val="20"/>
          <w:rtl/>
          <w:lang w:eastAsia="en-US"/>
        </w:rPr>
        <w:t>(</w:t>
      </w:r>
      <w:r>
        <w:rPr>
          <w:rFonts w:cs="Miriam" w:hint="cs"/>
          <w:szCs w:val="20"/>
          <w:rtl/>
          <w:lang w:eastAsia="en-US"/>
        </w:rPr>
        <w:t xml:space="preserve">אם שייר בה מלא חוט השערה מן הטבעת לצד הראש על פני </w:t>
      </w:r>
      <w:r>
        <w:rPr>
          <w:rFonts w:cs="Miriam" w:hint="cs"/>
          <w:szCs w:val="20"/>
          <w:u w:val="single"/>
          <w:rtl/>
          <w:lang w:eastAsia="en-US"/>
        </w:rPr>
        <w:t>רוב</w:t>
      </w:r>
      <w:r>
        <w:rPr>
          <w:rFonts w:cs="Miriam" w:hint="cs"/>
          <w:szCs w:val="20"/>
          <w:rtl/>
          <w:lang w:eastAsia="en-US"/>
        </w:rPr>
        <w:t xml:space="preserve"> הטבעת, כלומר שחתך רוב הקנה בתוך הטבעת ובמיעוטה הגרים ויצא ממנו לצד הראש וגמר השחיטה למעלה הימנה </w:t>
      </w:r>
      <w:r>
        <w:rPr>
          <w:rFonts w:cs="Miriam"/>
          <w:szCs w:val="20"/>
          <w:rtl/>
          <w:lang w:eastAsia="en-US"/>
        </w:rPr>
        <w:t>–</w:t>
      </w:r>
      <w:r>
        <w:rPr>
          <w:rFonts w:cs="Miriam" w:hint="cs"/>
          <w:szCs w:val="20"/>
          <w:rtl/>
          <w:lang w:eastAsia="en-US"/>
        </w:rPr>
        <w:t xml:space="preserve"> כשרה: דברובא איתכשרת לה שחיטה, ואידך כי קשחיט - מחתך בשר בעלמא הוא</w:t>
      </w:r>
      <w:r>
        <w:rPr>
          <w:szCs w:val="20"/>
          <w:rtl/>
          <w:lang w:eastAsia="en-US"/>
        </w:rPr>
        <w:t>)</w:t>
      </w:r>
      <w:r>
        <w:rPr>
          <w:rFonts w:hint="cs"/>
          <w:rtl/>
          <w:lang w:eastAsia="en-US"/>
        </w:rPr>
        <w:t>.</w:t>
      </w:r>
    </w:p>
    <w:p w:rsidR="000418A1" w:rsidRDefault="000418A1" w:rsidP="000418A1">
      <w:pPr>
        <w:rPr>
          <w:rFonts w:cs="Miriam" w:hint="cs"/>
          <w:szCs w:val="20"/>
          <w:rtl/>
          <w:lang w:eastAsia="en-US"/>
        </w:rPr>
      </w:pPr>
      <w:r>
        <w:rPr>
          <w:szCs w:val="20"/>
          <w:rtl/>
          <w:lang w:eastAsia="en-US"/>
        </w:rPr>
        <w:t>(</w:t>
      </w:r>
      <w:r>
        <w:rPr>
          <w:rFonts w:cs="Miriam" w:hint="cs"/>
          <w:szCs w:val="20"/>
          <w:rtl/>
          <w:lang w:eastAsia="en-US"/>
        </w:rPr>
        <w:t xml:space="preserve">ואית דמפרשי דבכל הטבעות חשיב הגרמה לרבנן, ולרבי יוסי - דכיון שהתחיל לשחוט בתוך הטבעת - צריך שיגמור כל השחיטה לתוכה לרבנן, או רובא לרבי יוסי; ואינו כן: דבהדיא תניא בתוספתא דאין חילוק מקום בתוך הקנה בין תוך הטבעת לאויר שבין טבעת לטבעת, ופלוגתייהו בטבעת הגדולה, לפי שאין מקום שחיטה למעלה הימנה; דהכי תניא בתוספתא </w:t>
      </w:r>
      <w:r>
        <w:rPr>
          <w:rFonts w:cs="Miriam" w:hint="cs"/>
          <w:szCs w:val="16"/>
          <w:rtl/>
          <w:lang w:eastAsia="en-US"/>
        </w:rPr>
        <w:t>(פ"א מ"ו)</w:t>
      </w:r>
      <w:r>
        <w:rPr>
          <w:rFonts w:cs="Miriam" w:hint="cs"/>
          <w:szCs w:val="20"/>
          <w:rtl/>
          <w:lang w:eastAsia="en-US"/>
        </w:rPr>
        <w:t xml:space="preserve"> '</w:t>
      </w:r>
      <w:r>
        <w:rPr>
          <w:rFonts w:cs="Miriam" w:hint="cs"/>
          <w:i/>
          <w:iCs/>
          <w:szCs w:val="20"/>
          <w:rtl/>
          <w:lang w:eastAsia="en-US"/>
        </w:rPr>
        <w:t>מצות שחיטה מן הטבעת ועד הריאה, ומוגרמת פסולה</w:t>
      </w:r>
      <w:r>
        <w:rPr>
          <w:rFonts w:cs="Miriam" w:hint="cs"/>
          <w:szCs w:val="20"/>
          <w:rtl/>
          <w:lang w:eastAsia="en-US"/>
        </w:rPr>
        <w:t xml:space="preserve">' - משם ולמעלה </w:t>
      </w:r>
      <w:r>
        <w:rPr>
          <w:rFonts w:cs="Miriam"/>
          <w:szCs w:val="20"/>
          <w:rtl/>
          <w:lang w:eastAsia="en-US"/>
        </w:rPr>
        <w:t>–</w:t>
      </w:r>
      <w:r>
        <w:rPr>
          <w:rFonts w:cs="Miriam" w:hint="cs"/>
          <w:szCs w:val="20"/>
          <w:rtl/>
          <w:lang w:eastAsia="en-US"/>
        </w:rPr>
        <w:t xml:space="preserve"> '</w:t>
      </w:r>
      <w:r>
        <w:rPr>
          <w:rFonts w:cs="Miriam" w:hint="cs"/>
          <w:i/>
          <w:iCs/>
          <w:szCs w:val="20"/>
          <w:rtl/>
          <w:lang w:eastAsia="en-US"/>
        </w:rPr>
        <w:t xml:space="preserve">ורבי חנינא בן אנטיגנוס מכשיר; שייר בה כחוט סמוך לראש מוקף את כולה </w:t>
      </w:r>
      <w:r>
        <w:rPr>
          <w:rFonts w:cs="Miriam"/>
          <w:i/>
          <w:iCs/>
          <w:szCs w:val="20"/>
          <w:rtl/>
          <w:lang w:eastAsia="en-US"/>
        </w:rPr>
        <w:t>–</w:t>
      </w:r>
      <w:r>
        <w:rPr>
          <w:rFonts w:cs="Miriam" w:hint="cs"/>
          <w:i/>
          <w:iCs/>
          <w:szCs w:val="20"/>
          <w:rtl/>
          <w:lang w:eastAsia="en-US"/>
        </w:rPr>
        <w:t xml:space="preserve"> כשרה, ורבי יוסי ברבי יהודה אומר: אם היה רובה מוקף כלבנה </w:t>
      </w:r>
      <w:r>
        <w:rPr>
          <w:rFonts w:cs="Miriam"/>
          <w:i/>
          <w:iCs/>
          <w:szCs w:val="20"/>
          <w:rtl/>
          <w:lang w:eastAsia="en-US"/>
        </w:rPr>
        <w:t>–</w:t>
      </w:r>
      <w:r>
        <w:rPr>
          <w:rFonts w:cs="Miriam" w:hint="cs"/>
          <w:i/>
          <w:iCs/>
          <w:szCs w:val="20"/>
          <w:rtl/>
          <w:lang w:eastAsia="en-US"/>
        </w:rPr>
        <w:t xml:space="preserve"> כשרה</w:t>
      </w:r>
      <w:r>
        <w:rPr>
          <w:rFonts w:cs="Miriam" w:hint="cs"/>
          <w:szCs w:val="20"/>
          <w:rtl/>
          <w:lang w:eastAsia="en-US"/>
        </w:rPr>
        <w:t>'; ומדקתני '</w:t>
      </w:r>
      <w:r>
        <w:rPr>
          <w:rFonts w:cs="Miriam" w:hint="cs"/>
          <w:i/>
          <w:iCs/>
          <w:szCs w:val="20"/>
          <w:rtl/>
          <w:lang w:eastAsia="en-US"/>
        </w:rPr>
        <w:t>מן הטבעת ועד הריאה</w:t>
      </w:r>
      <w:r>
        <w:rPr>
          <w:rFonts w:cs="Miriam" w:hint="cs"/>
          <w:szCs w:val="20"/>
          <w:rtl/>
          <w:lang w:eastAsia="en-US"/>
        </w:rPr>
        <w:t>' - שמע מינה בטבעת גדולה שהיא ראשונה קאמר, והא דקרי ליה 'טבעת' סתמא - משום דאין בכל הקנה טבעת גמורה אלא היא: שאינן שלמות, אלא רצועות בשר מהלכות לארכו של קנה ומחברים ראשי הטבעות; מדקתני '</w:t>
      </w:r>
      <w:r>
        <w:rPr>
          <w:rFonts w:cs="Miriam" w:hint="cs"/>
          <w:i/>
          <w:iCs/>
          <w:szCs w:val="20"/>
          <w:rtl/>
          <w:lang w:eastAsia="en-US"/>
        </w:rPr>
        <w:t>סמוך לראש</w:t>
      </w:r>
      <w:r>
        <w:rPr>
          <w:rFonts w:cs="Miriam" w:hint="cs"/>
          <w:szCs w:val="20"/>
          <w:rtl/>
          <w:lang w:eastAsia="en-US"/>
        </w:rPr>
        <w:t>' - שמע מינה דלא חייש אי נפיק מינה ולמטה, אלא ממנה ולמעלה: משום דלאו מקום שחיטה הוא</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 xml:space="preserve">רב ושמואל, דאמרי תרוייהו: הלכה כרבי יוסי ברבי יהודה </w:t>
      </w:r>
      <w:r>
        <w:rPr>
          <w:szCs w:val="20"/>
          <w:rtl/>
          <w:lang w:eastAsia="en-US"/>
        </w:rPr>
        <w:t>(</w:t>
      </w:r>
      <w:r>
        <w:rPr>
          <w:rFonts w:cs="Miriam" w:hint="cs"/>
          <w:szCs w:val="20"/>
          <w:rtl/>
          <w:lang w:eastAsia="en-US"/>
        </w:rPr>
        <w:t>דרובא ככולה</w:t>
      </w:r>
      <w:r>
        <w:rPr>
          <w:szCs w:val="20"/>
          <w:rtl/>
          <w:lang w:eastAsia="en-US"/>
        </w:rPr>
        <w:t>)</w:t>
      </w:r>
      <w:r>
        <w:rPr>
          <w:rFonts w:hint="cs"/>
          <w:rtl/>
          <w:lang w:eastAsia="en-US"/>
        </w:rPr>
        <w:t xml:space="preserve">; ואף רבי יוסי ברבי יהודה לא אמר אלא בטבעת הגדולה </w:t>
      </w:r>
      <w:r>
        <w:rPr>
          <w:szCs w:val="20"/>
          <w:rtl/>
          <w:lang w:eastAsia="en-US"/>
        </w:rPr>
        <w:t>(</w:t>
      </w:r>
      <w:r>
        <w:rPr>
          <w:rFonts w:cs="Miriam" w:hint="cs"/>
          <w:szCs w:val="20"/>
          <w:rtl/>
          <w:lang w:eastAsia="en-US"/>
        </w:rPr>
        <w:t>כלומר: אף על גב דלרבי יוסי רובא ככולה - לא אמר שתהא שחיטתו כשרה בתוך הטבעת אלא בטבעת גדולה</w:t>
      </w:r>
      <w:r>
        <w:rPr>
          <w:szCs w:val="20"/>
          <w:rtl/>
          <w:lang w:eastAsia="en-US"/>
        </w:rPr>
        <w:t>)</w:t>
      </w:r>
      <w:r>
        <w:rPr>
          <w:rFonts w:hint="cs"/>
          <w:rtl/>
          <w:lang w:eastAsia="en-US"/>
        </w:rPr>
        <w:t xml:space="preserve">, הואיל ומקפת את כל הקנה </w:t>
      </w:r>
      <w:r>
        <w:rPr>
          <w:szCs w:val="20"/>
          <w:rtl/>
          <w:lang w:eastAsia="en-US"/>
        </w:rPr>
        <w:t>(</w:t>
      </w:r>
      <w:r>
        <w:rPr>
          <w:rFonts w:cs="Miriam" w:hint="cs"/>
          <w:szCs w:val="20"/>
          <w:rtl/>
          <w:lang w:eastAsia="en-US"/>
        </w:rPr>
        <w:t>הלכך חשיבא 'קנה'</w:t>
      </w:r>
      <w:r>
        <w:rPr>
          <w:szCs w:val="20"/>
          <w:rtl/>
          <w:lang w:eastAsia="en-US"/>
        </w:rPr>
        <w:t>)</w:t>
      </w:r>
      <w:r>
        <w:rPr>
          <w:rFonts w:hint="cs"/>
          <w:rtl/>
          <w:lang w:eastAsia="en-US"/>
        </w:rPr>
        <w:t xml:space="preserve">, אבל בשאר טבעות </w:t>
      </w:r>
      <w:r>
        <w:rPr>
          <w:rtl/>
          <w:lang w:eastAsia="en-US"/>
        </w:rPr>
        <w:t>–</w:t>
      </w:r>
      <w:r>
        <w:rPr>
          <w:rFonts w:hint="cs"/>
          <w:rtl/>
          <w:lang w:eastAsia="en-US"/>
        </w:rPr>
        <w:t xml:space="preserve"> לא </w:t>
      </w:r>
      <w:r>
        <w:rPr>
          <w:szCs w:val="20"/>
          <w:rtl/>
          <w:lang w:eastAsia="en-US"/>
        </w:rPr>
        <w:t>(</w:t>
      </w:r>
      <w:r>
        <w:rPr>
          <w:rFonts w:cs="Miriam" w:hint="cs"/>
          <w:szCs w:val="20"/>
          <w:rtl/>
          <w:lang w:eastAsia="en-US"/>
        </w:rPr>
        <w:t>אין שחיטתו כשרה בתוכן כלל אלא בין טבעת לטבעת דכיון שאין מקיפין את כל הקנה, כדפרישית: שרצועת הבשר מחברתן - לאו 'קנה' נינהו, ואף על גב דמקיפין רובא; דכי אית ליה לרבי יוסי 'רובו ככולו' - הני מילי במקום שחיטה ושחט רובא: להא מילתא אמרינן 'רובא ככולה', אבל לשוויה מקום כשר לשחיטה משום האי טעמא - לא אמרינן רובא ככולה; טבעת לא איקרי 'קנה': מדקאמר 'שאין מקיפין את כל הקנה' - שמע מינה קרום שבתוך הטבעת המכסה אותו מבפנים מיקרי 'קנה'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ובשאר טבעות לא? והתניא: '</w:t>
      </w:r>
      <w:r>
        <w:rPr>
          <w:rFonts w:hint="cs"/>
          <w:i/>
          <w:iCs/>
          <w:rtl/>
          <w:lang w:eastAsia="en-US"/>
        </w:rPr>
        <w:t>רבי יוסי ברבי יהודה אומר:</w:t>
      </w:r>
    </w:p>
    <w:p w:rsidR="000418A1" w:rsidRDefault="000418A1" w:rsidP="000418A1">
      <w:pPr>
        <w:pStyle w:val="a3"/>
        <w:tabs>
          <w:tab w:val="clear" w:pos="4153"/>
          <w:tab w:val="clear" w:pos="8306"/>
        </w:tabs>
        <w:rPr>
          <w:rFonts w:hint="cs"/>
          <w:rtl/>
          <w:lang w:eastAsia="en-US"/>
        </w:rPr>
      </w:pPr>
    </w:p>
    <w:p w:rsidR="000418A1" w:rsidRDefault="000418A1" w:rsidP="000418A1">
      <w:pPr>
        <w:rPr>
          <w:rtl/>
          <w:lang w:eastAsia="en-US"/>
        </w:rPr>
      </w:pPr>
      <w:r>
        <w:rPr>
          <w:rtl/>
          <w:lang w:eastAsia="en-US"/>
        </w:rPr>
        <w:t>(</w:t>
      </w:r>
      <w:r>
        <w:rPr>
          <w:rFonts w:hint="cs"/>
          <w:rtl/>
          <w:lang w:eastAsia="en-US"/>
        </w:rPr>
        <w:t>חולין יח,ב</w:t>
      </w:r>
      <w:r>
        <w:rPr>
          <w:rtl/>
          <w:lang w:eastAsia="en-US"/>
        </w:rPr>
        <w:t>)</w:t>
      </w:r>
    </w:p>
    <w:p w:rsidR="000418A1" w:rsidRDefault="000418A1" w:rsidP="000418A1">
      <w:pPr>
        <w:rPr>
          <w:rFonts w:hint="cs"/>
          <w:rtl/>
          <w:lang w:eastAsia="en-US"/>
        </w:rPr>
      </w:pPr>
      <w:r>
        <w:rPr>
          <w:rFonts w:hint="cs"/>
          <w:i/>
          <w:iCs/>
          <w:rtl/>
          <w:lang w:eastAsia="en-US"/>
        </w:rPr>
        <w:t>השוחט בשאר טבעות</w:t>
      </w:r>
      <w:r>
        <w:rPr>
          <w:rFonts w:hint="cs"/>
          <w:rtl/>
          <w:lang w:eastAsia="en-US"/>
        </w:rPr>
        <w:t xml:space="preserve"> </w:t>
      </w:r>
      <w:r>
        <w:rPr>
          <w:szCs w:val="20"/>
          <w:rtl/>
          <w:lang w:eastAsia="en-US"/>
        </w:rPr>
        <w:t>(</w:t>
      </w:r>
      <w:r>
        <w:rPr>
          <w:rFonts w:cs="Miriam" w:hint="cs"/>
          <w:szCs w:val="20"/>
          <w:rtl/>
          <w:lang w:eastAsia="en-US"/>
        </w:rPr>
        <w:t>כל הקנה או רוב חללו</w:t>
      </w:r>
      <w:r>
        <w:rPr>
          <w:szCs w:val="20"/>
          <w:rtl/>
          <w:lang w:eastAsia="en-US"/>
        </w:rPr>
        <w:t>)</w:t>
      </w:r>
      <w:r>
        <w:rPr>
          <w:rFonts w:hint="cs"/>
          <w:i/>
          <w:iCs/>
          <w:rtl/>
          <w:lang w:eastAsia="en-US"/>
        </w:rPr>
        <w:t>, אף על פי שאין מקיפות את כל הקנה הואיל ומקיפות את רוב הקנה</w:t>
      </w:r>
      <w:r>
        <w:rPr>
          <w:rFonts w:hint="cs"/>
          <w:rtl/>
          <w:lang w:eastAsia="en-US"/>
        </w:rPr>
        <w:t xml:space="preserve"> </w:t>
      </w:r>
      <w:r>
        <w:rPr>
          <w:szCs w:val="20"/>
          <w:rtl/>
          <w:lang w:eastAsia="en-US"/>
        </w:rPr>
        <w:t>(</w:t>
      </w:r>
      <w:r>
        <w:rPr>
          <w:rFonts w:cs="Miriam" w:hint="cs"/>
          <w:szCs w:val="20"/>
          <w:rtl/>
          <w:lang w:eastAsia="en-US"/>
        </w:rPr>
        <w:t>להא מילתא נמי אמרינן 'רובא ככולה': לשוויינהו 'קנה' ומקום כשר לשחיטה</w:t>
      </w:r>
      <w:r>
        <w:rPr>
          <w:szCs w:val="20"/>
          <w:rtl/>
          <w:lang w:eastAsia="en-US"/>
        </w:rPr>
        <w:t>)</w:t>
      </w:r>
      <w:r>
        <w:rPr>
          <w:rFonts w:hint="cs"/>
          <w:i/>
          <w:iCs/>
          <w:rtl/>
          <w:lang w:eastAsia="en-US"/>
        </w:rPr>
        <w:t xml:space="preserve"> - שחיטתו כשרה, ומוגרמת</w:t>
      </w:r>
      <w:r>
        <w:rPr>
          <w:rFonts w:hint="cs"/>
          <w:rtl/>
          <w:lang w:eastAsia="en-US"/>
        </w:rPr>
        <w:t xml:space="preserve"> </w:t>
      </w:r>
      <w:r>
        <w:rPr>
          <w:szCs w:val="20"/>
          <w:rtl/>
          <w:lang w:eastAsia="en-US"/>
        </w:rPr>
        <w:t>(</w:t>
      </w:r>
      <w:r>
        <w:rPr>
          <w:rFonts w:cs="Miriam" w:hint="cs"/>
          <w:szCs w:val="20"/>
          <w:rtl/>
          <w:lang w:eastAsia="en-US"/>
        </w:rPr>
        <w:t>אפילו רובא בתוך הטבעת ומיעוטא למעלה מטבעת הגדולה</w:t>
      </w:r>
      <w:r>
        <w:rPr>
          <w:szCs w:val="20"/>
          <w:rtl/>
          <w:lang w:eastAsia="en-US"/>
        </w:rPr>
        <w:t>)</w:t>
      </w:r>
      <w:r>
        <w:rPr>
          <w:rFonts w:hint="cs"/>
          <w:i/>
          <w:iCs/>
          <w:rtl/>
          <w:lang w:eastAsia="en-US"/>
        </w:rPr>
        <w:t xml:space="preserve"> </w:t>
      </w:r>
      <w:r>
        <w:rPr>
          <w:i/>
          <w:iCs/>
          <w:rtl/>
          <w:lang w:eastAsia="en-US"/>
        </w:rPr>
        <w:t>–</w:t>
      </w:r>
      <w:r>
        <w:rPr>
          <w:rFonts w:hint="cs"/>
          <w:i/>
          <w:iCs/>
          <w:rtl/>
          <w:lang w:eastAsia="en-US"/>
        </w:rPr>
        <w:t xml:space="preserve"> פסולה</w:t>
      </w:r>
      <w:r>
        <w:rPr>
          <w:rFonts w:hint="cs"/>
          <w:rtl/>
          <w:lang w:eastAsia="en-US"/>
        </w:rPr>
        <w:t xml:space="preserve"> </w:t>
      </w:r>
      <w:r>
        <w:rPr>
          <w:szCs w:val="20"/>
          <w:rtl/>
          <w:lang w:eastAsia="en-US"/>
        </w:rPr>
        <w:t>(</w:t>
      </w:r>
      <w:r>
        <w:rPr>
          <w:rFonts w:cs="Miriam" w:hint="cs"/>
          <w:szCs w:val="20"/>
          <w:rtl/>
          <w:lang w:eastAsia="en-US"/>
        </w:rPr>
        <w:t>ומילתא באנפי נפשה היא וסתמא היא ורבנן קאמרי לה</w:t>
      </w:r>
      <w:r>
        <w:rPr>
          <w:szCs w:val="20"/>
          <w:rtl/>
          <w:lang w:eastAsia="en-US"/>
        </w:rPr>
        <w:t>)</w:t>
      </w:r>
      <w:r>
        <w:rPr>
          <w:rFonts w:hint="cs"/>
          <w:i/>
          <w:iCs/>
          <w:rtl/>
          <w:lang w:eastAsia="en-US"/>
        </w:rPr>
        <w:t>; העיד רבי חנינא בן אנטיגנוס על מוגרמת שהיא כשרה</w:t>
      </w:r>
      <w:r>
        <w:rPr>
          <w:rFonts w:hint="cs"/>
          <w:rtl/>
          <w:lang w:eastAsia="en-US"/>
        </w:rPr>
        <w:t xml:space="preserve"> </w:t>
      </w:r>
      <w:r>
        <w:rPr>
          <w:szCs w:val="20"/>
          <w:rtl/>
          <w:lang w:eastAsia="en-US"/>
        </w:rPr>
        <w:t>(</w:t>
      </w:r>
      <w:r>
        <w:rPr>
          <w:rFonts w:cs="Miriam" w:hint="cs"/>
          <w:szCs w:val="20"/>
          <w:rtl/>
          <w:lang w:eastAsia="en-US"/>
        </w:rPr>
        <w:t xml:space="preserve">ואפילו כולה למעלה מן הטבעת הגדולה, וכי אגמריה רחמנא 'הגרמה הלכה למשה מסיני' - משיפוע כובע ולמעלה אגמריה, כדלקמן </w:t>
      </w:r>
      <w:r>
        <w:rPr>
          <w:rFonts w:cs="Miriam" w:hint="cs"/>
          <w:szCs w:val="16"/>
          <w:rtl/>
          <w:lang w:eastAsia="en-US"/>
        </w:rPr>
        <w:t>(דף יט.)</w:t>
      </w:r>
      <w:r>
        <w:rPr>
          <w:rFonts w:cs="Miriam" w:hint="cs"/>
          <w:szCs w:val="20"/>
          <w:rtl/>
          <w:lang w:eastAsia="en-US"/>
        </w:rPr>
        <w:t>; והכי הלכתא: דכל עדות הלכתא היא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 יוסף: רבי יוסי בר יהודה - תרתי קאמר </w:t>
      </w:r>
      <w:r>
        <w:rPr>
          <w:szCs w:val="20"/>
          <w:rtl/>
          <w:lang w:eastAsia="en-US"/>
        </w:rPr>
        <w:t>(</w:t>
      </w:r>
      <w:r>
        <w:rPr>
          <w:rFonts w:cs="Miriam" w:hint="cs"/>
          <w:szCs w:val="20"/>
          <w:rtl/>
          <w:lang w:eastAsia="en-US"/>
        </w:rPr>
        <w:t xml:space="preserve">לענין חתיכת הקנה אית ליה רובא ככולה: דכיון דחותך הרוב בהכשר </w:t>
      </w:r>
      <w:r>
        <w:rPr>
          <w:rFonts w:cs="Miriam"/>
          <w:szCs w:val="20"/>
          <w:rtl/>
          <w:lang w:eastAsia="en-US"/>
        </w:rPr>
        <w:t>–</w:t>
      </w:r>
      <w:r>
        <w:rPr>
          <w:rFonts w:cs="Miriam" w:hint="cs"/>
          <w:szCs w:val="20"/>
          <w:rtl/>
          <w:lang w:eastAsia="en-US"/>
        </w:rPr>
        <w:t xml:space="preserve"> כשרה; ולענין לשוויי לשאר הטבעות מקום שחיטה משום הקפת הרוב אמרינן נמי 'רובא ככולה'</w:t>
      </w:r>
      <w:r>
        <w:rPr>
          <w:szCs w:val="20"/>
          <w:rtl/>
          <w:lang w:eastAsia="en-US"/>
        </w:rPr>
        <w:t>)</w:t>
      </w:r>
      <w:r>
        <w:rPr>
          <w:rFonts w:hint="cs"/>
          <w:rtl/>
          <w:lang w:eastAsia="en-US"/>
        </w:rPr>
        <w:t xml:space="preserve">; רב ושמואל סברי כוותיה בחדא </w:t>
      </w:r>
      <w:r>
        <w:rPr>
          <w:szCs w:val="20"/>
          <w:rtl/>
          <w:lang w:eastAsia="en-US"/>
        </w:rPr>
        <w:t>(</w:t>
      </w:r>
      <w:r>
        <w:rPr>
          <w:rFonts w:cs="Miriam" w:hint="cs"/>
          <w:szCs w:val="20"/>
          <w:rtl/>
          <w:lang w:eastAsia="en-US"/>
        </w:rPr>
        <w:t>דחתיכת רובא במקום שחיטה כחתיכת כולה</w:t>
      </w:r>
      <w:r>
        <w:rPr>
          <w:szCs w:val="20"/>
          <w:rtl/>
          <w:lang w:eastAsia="en-US"/>
        </w:rPr>
        <w:t>)</w:t>
      </w:r>
      <w:r>
        <w:rPr>
          <w:rtl/>
          <w:lang w:eastAsia="en-US"/>
        </w:rPr>
        <w:t xml:space="preserve"> </w:t>
      </w:r>
      <w:r>
        <w:rPr>
          <w:rFonts w:hint="cs"/>
          <w:rtl/>
          <w:lang w:eastAsia="en-US"/>
        </w:rPr>
        <w:t xml:space="preserve">ופליגי עליה בחדא </w:t>
      </w:r>
      <w:r>
        <w:rPr>
          <w:szCs w:val="20"/>
          <w:rtl/>
          <w:lang w:eastAsia="en-US"/>
        </w:rPr>
        <w:t>(</w:t>
      </w:r>
      <w:r>
        <w:rPr>
          <w:rFonts w:cs="Miriam" w:hint="cs"/>
          <w:szCs w:val="20"/>
          <w:rtl/>
          <w:lang w:eastAsia="en-US"/>
        </w:rPr>
        <w:t>דלשווייה שאר הטבעות מקום שחיטה משום טעמא דרובא ככולה לא משוינן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והא 'לא אמר' קאמרי </w:t>
      </w:r>
      <w:r>
        <w:rPr>
          <w:szCs w:val="20"/>
          <w:rtl/>
          <w:lang w:eastAsia="en-US"/>
        </w:rPr>
        <w:t>(</w:t>
      </w:r>
      <w:r>
        <w:rPr>
          <w:rFonts w:cs="Miriam" w:hint="cs"/>
          <w:szCs w:val="20"/>
          <w:rtl/>
          <w:lang w:eastAsia="en-US"/>
        </w:rPr>
        <w:t>והא הכי קאמרי רב ושמואל: 'ואף רבי יוסי לא אמר' - אלמא טעמא דידיה קאמרי, ולאו טעמא דידהו</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הכי קאמר: הלכה כמותו בטבעת הגדולה, ואין הלכה כמותו בשאר טבעות.</w:t>
      </w:r>
      <w:r>
        <w:rPr>
          <w:rFonts w:cs="Miriam" w:hint="cs"/>
          <w:szCs w:val="20"/>
          <w:rtl/>
          <w:lang w:eastAsia="en-US"/>
        </w:rPr>
        <w:t xml:space="preserve"> </w:t>
      </w:r>
      <w:r>
        <w:rPr>
          <w:szCs w:val="20"/>
          <w:rtl/>
          <w:lang w:eastAsia="en-US"/>
        </w:rPr>
        <w:t>(</w:t>
      </w:r>
      <w:r>
        <w:rPr>
          <w:rFonts w:cs="Miriam" w:hint="cs"/>
          <w:szCs w:val="20"/>
          <w:rtl/>
          <w:lang w:eastAsia="en-US"/>
        </w:rPr>
        <w:t>והאי דקאמרי 'לא אמר' - הכי משמע: לא אמר ולא כלום: שאין הלכה כמותו אלא בטבעת גדולה;</w:t>
      </w:r>
    </w:p>
    <w:p w:rsidR="000418A1" w:rsidRDefault="000418A1" w:rsidP="000418A1">
      <w:pPr>
        <w:rPr>
          <w:rFonts w:cs="Miriam" w:hint="cs"/>
          <w:szCs w:val="20"/>
          <w:rtl/>
          <w:lang w:eastAsia="en-US"/>
        </w:rPr>
      </w:pPr>
      <w:r>
        <w:rPr>
          <w:rFonts w:cs="Miriam" w:hint="cs"/>
          <w:szCs w:val="20"/>
          <w:rtl/>
          <w:lang w:eastAsia="en-US"/>
        </w:rPr>
        <w:t xml:space="preserve">וללישנא אחרינא דפרישנא לעיל: דהיוצא מטבעת שהתחיל לשחוט בה חשיב 'הגרמה' עד שיחתוך כולה לרבנן, או רובא לרבי יוסי - מפרש לרב ושמואל הכי: אבל בשאר טבעות לא אמר רבי יוסי שאם חתך רובו בתוך הטבעת והגרים ויצא - מודה דפסול: דרוב הטבעת לא הוי רוב הקנה, דהא אין מקיפין את כולה; </w:t>
      </w:r>
    </w:p>
    <w:p w:rsidR="000418A1" w:rsidRDefault="000418A1" w:rsidP="000418A1">
      <w:pPr>
        <w:rPr>
          <w:rFonts w:cs="Miriam" w:hint="cs"/>
          <w:szCs w:val="20"/>
          <w:rtl/>
          <w:lang w:eastAsia="en-US"/>
        </w:rPr>
      </w:pPr>
      <w:r>
        <w:rPr>
          <w:rFonts w:cs="Miriam" w:hint="cs"/>
          <w:szCs w:val="20"/>
          <w:rtl/>
          <w:lang w:eastAsia="en-US"/>
        </w:rPr>
        <w:t xml:space="preserve">וליכא למימר הכי: דאם כן מאי קמותיב לה? הא ודאי שפיר קאמרי! וברייתא דקמותיב מינה לא קתני 'הגרים'!? וכי תימא: הגרים לא איצטריך ליה למיתני, דאם לא הגרים מאי קא משמע לן, ובהגרים היכי מצי לאכשורי? הא ודאי לא שחיט רובא? וכי תימא משום דקא משמע לן דיציאה דשאר טבעות לא חשיב הגרמה - אם כן מאי קאמר 'הואיל ומקיפין את רוב הקנה'? האי טעמא לאו משום רובא ומיעוטא הוא, אלא משום דאין כאן תורת הגרמה!? </w:t>
      </w:r>
    </w:p>
    <w:p w:rsidR="000418A1" w:rsidRDefault="000418A1" w:rsidP="000418A1">
      <w:pPr>
        <w:rPr>
          <w:rFonts w:cs="Miriam" w:hint="cs"/>
          <w:szCs w:val="20"/>
          <w:rtl/>
          <w:lang w:eastAsia="en-US"/>
        </w:rPr>
      </w:pPr>
      <w:r>
        <w:rPr>
          <w:rFonts w:cs="Miriam" w:hint="cs"/>
          <w:szCs w:val="20"/>
          <w:rtl/>
          <w:lang w:eastAsia="en-US"/>
        </w:rPr>
        <w:t>לשון שלישי 'אבל בשאר טבעות לא קאמר': שאם שחט בשאר טבעות רוב כל חלל הקנה והגרים - מודה שהיא פסולה: גזירה רוב הקנה אטו רוב הטבעות שאינו רוב הקנה; ולא היא: חדא - דאם כן בהדיא הוו מפרשי לה; ועוד: מהך מאי קמותיב לה? דהא לא קתני בה הגרמה כלל, ואי בשהגרים מוקמת לה - אמאי תלי טעמא ב'הואיל ומקיפין את רוב הקנה'? הקפה דידהו מאי אהניא, הא בתר חתיכת רוב הקנה אזלינן!?</w:t>
      </w:r>
    </w:p>
    <w:p w:rsidR="000418A1" w:rsidRDefault="000418A1" w:rsidP="000418A1">
      <w:pPr>
        <w:rPr>
          <w:rFonts w:cs="Miriam" w:hint="cs"/>
          <w:szCs w:val="20"/>
          <w:rtl/>
          <w:lang w:eastAsia="en-US"/>
        </w:rPr>
      </w:pPr>
      <w:r>
        <w:rPr>
          <w:rFonts w:cs="Miriam" w:hint="cs"/>
          <w:szCs w:val="20"/>
          <w:rtl/>
          <w:lang w:eastAsia="en-US"/>
        </w:rPr>
        <w:t>ולשון ראשון נראה לי, ואין כאן מכשול להחליף ההלכה: דהא לית הלכתא ככולהו אלא כרבי חנינא בן אנטיגנוס.</w:t>
      </w:r>
      <w:r>
        <w:rPr>
          <w:szCs w:val="20"/>
          <w:rtl/>
          <w:lang w:eastAsia="en-US"/>
        </w:rPr>
        <w:t>)</w:t>
      </w:r>
      <w:r>
        <w:rPr>
          <w:rFonts w:cs="Miriam"/>
          <w:szCs w:val="20"/>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כי סליק רבי זירא - אכל מוגרמת דרב ושמואל </w:t>
      </w:r>
      <w:r>
        <w:rPr>
          <w:szCs w:val="20"/>
          <w:rtl/>
          <w:lang w:eastAsia="en-US"/>
        </w:rPr>
        <w:t>(</w:t>
      </w:r>
      <w:r>
        <w:rPr>
          <w:rFonts w:cs="Miriam" w:hint="cs"/>
          <w:szCs w:val="20"/>
          <w:rtl/>
          <w:lang w:eastAsia="en-US"/>
        </w:rPr>
        <w:t xml:space="preserve">שחוטה בתוך שאר הטבעות, דחשבי ליה אינהו 'הגרמה', דאמרי 'שאר הטבעות לאו מקום שחיטה נינהו', וכל שלא במקום שחיטה - קרי 'הגרמה', כדאמרינן לקמן </w:t>
      </w:r>
      <w:r>
        <w:rPr>
          <w:rFonts w:cs="Miriam" w:hint="cs"/>
          <w:szCs w:val="16"/>
          <w:rtl/>
          <w:lang w:eastAsia="en-US"/>
        </w:rPr>
        <w:t>(דף יט.)</w:t>
      </w:r>
      <w:r>
        <w:rPr>
          <w:rFonts w:cs="Miriam" w:hint="cs"/>
          <w:szCs w:val="20"/>
          <w:rtl/>
          <w:lang w:eastAsia="en-US"/>
        </w:rPr>
        <w:t>: 'הגרים שליש ושחט שליש' - אלמא תחלת שחיטה שהיא שלא במקומה קרי 'הגרמה' - ועדיין אין כאן 'הטיה'</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אמרי ליה: לאו מאתריה דרב ושמואל את?</w:t>
      </w:r>
    </w:p>
    <w:p w:rsidR="000418A1" w:rsidRDefault="000418A1" w:rsidP="000418A1">
      <w:pPr>
        <w:rPr>
          <w:rFonts w:hint="cs"/>
          <w:rtl/>
          <w:lang w:eastAsia="en-US"/>
        </w:rPr>
      </w:pPr>
      <w:r>
        <w:rPr>
          <w:rFonts w:hint="cs"/>
          <w:rtl/>
          <w:lang w:eastAsia="en-US"/>
        </w:rPr>
        <w:t xml:space="preserve">אמר להו: מאן אמרה </w:t>
      </w:r>
      <w:r>
        <w:rPr>
          <w:szCs w:val="20"/>
          <w:rtl/>
          <w:lang w:eastAsia="en-US"/>
        </w:rPr>
        <w:t>(</w:t>
      </w:r>
      <w:r>
        <w:rPr>
          <w:rFonts w:cs="Miriam" w:hint="cs"/>
          <w:szCs w:val="20"/>
          <w:rtl/>
          <w:lang w:eastAsia="en-US"/>
        </w:rPr>
        <w:t>להא מילתא משמיה דרב ושמואל</w:t>
      </w:r>
      <w:r>
        <w:rPr>
          <w:szCs w:val="20"/>
          <w:rtl/>
          <w:lang w:eastAsia="en-US"/>
        </w:rPr>
        <w:t>)</w:t>
      </w:r>
      <w:r>
        <w:rPr>
          <w:rFonts w:hint="cs"/>
          <w:rtl/>
          <w:lang w:eastAsia="en-US"/>
        </w:rPr>
        <w:t xml:space="preserve">? </w:t>
      </w:r>
    </w:p>
    <w:p w:rsidR="000418A1" w:rsidRDefault="000418A1" w:rsidP="000418A1">
      <w:pPr>
        <w:rPr>
          <w:rFonts w:hint="cs"/>
          <w:rtl/>
          <w:lang w:eastAsia="en-US"/>
        </w:rPr>
      </w:pPr>
      <w:r>
        <w:rPr>
          <w:szCs w:val="20"/>
          <w:rtl/>
          <w:lang w:eastAsia="en-US"/>
        </w:rPr>
        <w:t>(</w:t>
      </w:r>
      <w:r>
        <w:rPr>
          <w:rFonts w:cs="Miriam" w:hint="cs"/>
          <w:szCs w:val="20"/>
          <w:rtl/>
          <w:lang w:eastAsia="en-US"/>
        </w:rPr>
        <w:t>אמרו לו:</w:t>
      </w:r>
      <w:r>
        <w:rPr>
          <w:szCs w:val="20"/>
          <w:rtl/>
          <w:lang w:eastAsia="en-US"/>
        </w:rPr>
        <w:t>)</w:t>
      </w:r>
      <w:r>
        <w:rPr>
          <w:rtl/>
          <w:lang w:eastAsia="en-US"/>
        </w:rPr>
        <w:t xml:space="preserve"> </w:t>
      </w:r>
      <w:r>
        <w:rPr>
          <w:rFonts w:hint="cs"/>
          <w:rtl/>
          <w:lang w:eastAsia="en-US"/>
        </w:rPr>
        <w:t xml:space="preserve">יוסף בר חייא </w:t>
      </w:r>
      <w:r>
        <w:rPr>
          <w:szCs w:val="20"/>
          <w:rtl/>
          <w:lang w:eastAsia="en-US"/>
        </w:rPr>
        <w:t>(</w:t>
      </w:r>
      <w:r>
        <w:rPr>
          <w:rFonts w:cs="Miriam" w:hint="cs"/>
          <w:szCs w:val="20"/>
          <w:rtl/>
          <w:lang w:eastAsia="en-US"/>
        </w:rPr>
        <w:t>אמרה דתריץ לעיל: דרב ושמואל סברי להו כוותיה בחדא כו', דהיינו רב יוסף דכולה הש"ס</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יוסף בר חייא מכולי עלמא גמיר </w:t>
      </w:r>
      <w:r>
        <w:rPr>
          <w:szCs w:val="20"/>
          <w:rtl/>
          <w:lang w:eastAsia="en-US"/>
        </w:rPr>
        <w:t>(</w:t>
      </w:r>
      <w:r>
        <w:rPr>
          <w:rFonts w:cs="Miriam" w:hint="cs"/>
          <w:szCs w:val="20"/>
          <w:rtl/>
          <w:lang w:eastAsia="en-US"/>
        </w:rPr>
        <w:t>ושמא שמע דבר מפי אחר שלא דקדק בדברים כמו שנאמרו</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שמע רב יוסף, איקפד; אמר: אנא מכולי עלמא גמירנא? אנא מרב יהודה גמירנא, דאפילו ספיקי דגברי גריס </w:t>
      </w:r>
      <w:r>
        <w:rPr>
          <w:szCs w:val="20"/>
          <w:rtl/>
          <w:lang w:eastAsia="en-US"/>
        </w:rPr>
        <w:t>(</w:t>
      </w:r>
      <w:r>
        <w:rPr>
          <w:rFonts w:cs="Miriam" w:hint="cs"/>
          <w:szCs w:val="20"/>
          <w:rtl/>
          <w:lang w:eastAsia="en-US"/>
        </w:rPr>
        <w:t>כשהיו אומרים לו שמועה והאומרה לו שכח ממי שמעה - היה שונה רב יהודה בשמועתו: 'קבלתיה מפי פלוני, וספק היה בידו אי מפלוני קבלה או מפלוני קבלה'</w:t>
      </w:r>
      <w:r>
        <w:rPr>
          <w:szCs w:val="20"/>
          <w:rtl/>
          <w:lang w:eastAsia="en-US"/>
        </w:rPr>
        <w:t>)</w:t>
      </w:r>
      <w:r>
        <w:rPr>
          <w:rFonts w:hint="cs"/>
          <w:rtl/>
          <w:lang w:eastAsia="en-US"/>
        </w:rPr>
        <w:t xml:space="preserve">, דאמר רב יהודה אמר רבי ירמיה בר אבא - ספק משמיה דרב, ספק משמיה דשמואל: 'שלשה </w:t>
      </w:r>
      <w:r>
        <w:rPr>
          <w:szCs w:val="20"/>
          <w:rtl/>
          <w:lang w:eastAsia="en-US"/>
        </w:rPr>
        <w:t>(</w:t>
      </w:r>
      <w:r>
        <w:rPr>
          <w:rFonts w:cs="Miriam" w:hint="cs"/>
          <w:szCs w:val="20"/>
          <w:rtl/>
          <w:lang w:eastAsia="en-US"/>
        </w:rPr>
        <w:t>הדיוטות</w:t>
      </w:r>
      <w:r>
        <w:rPr>
          <w:szCs w:val="20"/>
          <w:rtl/>
          <w:lang w:eastAsia="en-US"/>
        </w:rPr>
        <w:t>)</w:t>
      </w:r>
      <w:r>
        <w:rPr>
          <w:rtl/>
          <w:lang w:eastAsia="en-US"/>
        </w:rPr>
        <w:t xml:space="preserve"> </w:t>
      </w:r>
      <w:r>
        <w:rPr>
          <w:rFonts w:hint="cs"/>
          <w:rtl/>
          <w:lang w:eastAsia="en-US"/>
        </w:rPr>
        <w:t xml:space="preserve">מתירין את הבכור </w:t>
      </w:r>
      <w:r>
        <w:rPr>
          <w:szCs w:val="20"/>
          <w:rtl/>
          <w:lang w:eastAsia="en-US"/>
        </w:rPr>
        <w:t>(</w:t>
      </w:r>
      <w:r>
        <w:rPr>
          <w:rFonts w:cs="Miriam" w:hint="cs"/>
          <w:szCs w:val="20"/>
          <w:rtl/>
          <w:lang w:eastAsia="en-US"/>
        </w:rPr>
        <w:t>לישחט במדינה במום מבואר וגלוי לכל שהוא מום</w:t>
      </w:r>
      <w:r>
        <w:rPr>
          <w:szCs w:val="20"/>
          <w:rtl/>
          <w:lang w:eastAsia="en-US"/>
        </w:rPr>
        <w:t>)</w:t>
      </w:r>
      <w:r>
        <w:rPr>
          <w:rtl/>
          <w:lang w:eastAsia="en-US"/>
        </w:rPr>
        <w:t xml:space="preserve"> </w:t>
      </w:r>
      <w:r>
        <w:rPr>
          <w:rFonts w:hint="cs"/>
          <w:rtl/>
          <w:lang w:eastAsia="en-US"/>
        </w:rPr>
        <w:t xml:space="preserve">במקום שאין מומחה' </w:t>
      </w:r>
      <w:r>
        <w:rPr>
          <w:szCs w:val="20"/>
          <w:rtl/>
          <w:lang w:eastAsia="en-US"/>
        </w:rPr>
        <w:t>(</w:t>
      </w:r>
      <w:r>
        <w:rPr>
          <w:rFonts w:cs="Miriam" w:hint="cs"/>
          <w:szCs w:val="20"/>
          <w:rtl/>
          <w:lang w:eastAsia="en-US"/>
        </w:rPr>
        <w:t xml:space="preserve">דקיימא לן בבכורות </w:t>
      </w:r>
      <w:r>
        <w:rPr>
          <w:rFonts w:cs="Miriam" w:hint="cs"/>
          <w:szCs w:val="16"/>
          <w:rtl/>
          <w:lang w:eastAsia="en-US"/>
        </w:rPr>
        <w:t>(דף כח.)</w:t>
      </w:r>
      <w:r>
        <w:rPr>
          <w:rFonts w:cs="Miriam" w:hint="cs"/>
          <w:szCs w:val="20"/>
          <w:rtl/>
          <w:lang w:eastAsia="en-US"/>
        </w:rPr>
        <w:t xml:space="preserve"> דאפילו מום הגלוי צריך להראות לחכם, 'כדתנן </w:t>
      </w:r>
      <w:r>
        <w:rPr>
          <w:rFonts w:cs="Miriam" w:hint="cs"/>
          <w:szCs w:val="16"/>
          <w:rtl/>
          <w:lang w:eastAsia="en-US"/>
        </w:rPr>
        <w:t>[בכורות פ"ד מ"ג]</w:t>
      </w:r>
      <w:r>
        <w:rPr>
          <w:rFonts w:cs="Miriam" w:hint="cs"/>
          <w:szCs w:val="20"/>
          <w:rtl/>
          <w:lang w:eastAsia="en-US"/>
        </w:rPr>
        <w:t>: '</w:t>
      </w:r>
      <w:r>
        <w:rPr>
          <w:rFonts w:cs="Miriam" w:hint="cs"/>
          <w:i/>
          <w:iCs/>
          <w:szCs w:val="20"/>
          <w:rtl/>
          <w:lang w:eastAsia="en-US"/>
        </w:rPr>
        <w:t xml:space="preserve">השוחט את הבכור ואחר כך הראה את מומו... רבי מאיר אומר: הואיל ונשחט שלא על פי מומחה </w:t>
      </w:r>
      <w:r>
        <w:rPr>
          <w:rFonts w:cs="Miriam"/>
          <w:i/>
          <w:iCs/>
          <w:szCs w:val="20"/>
          <w:rtl/>
          <w:lang w:eastAsia="en-US"/>
        </w:rPr>
        <w:t>–</w:t>
      </w:r>
      <w:r>
        <w:rPr>
          <w:rFonts w:cs="Miriam" w:hint="cs"/>
          <w:i/>
          <w:iCs/>
          <w:szCs w:val="20"/>
          <w:rtl/>
          <w:lang w:eastAsia="en-US"/>
        </w:rPr>
        <w:t xml:space="preserve"> אסור</w:t>
      </w:r>
      <w:r>
        <w:rPr>
          <w:rFonts w:cs="Miriam" w:hint="cs"/>
          <w:szCs w:val="20"/>
          <w:rtl/>
          <w:lang w:eastAsia="en-US"/>
        </w:rPr>
        <w:t xml:space="preserve">', ואוקימנא במומין שבגוף ואף על פי שאין משתנין </w:t>
      </w:r>
      <w:r>
        <w:rPr>
          <w:rFonts w:cs="Miriam" w:hint="cs"/>
          <w:szCs w:val="16"/>
          <w:rtl/>
          <w:lang w:eastAsia="en-US"/>
        </w:rPr>
        <w:t>[במסכת ביצה ב'אין צדין' (דף כז.)]</w:t>
      </w:r>
      <w:r>
        <w:rPr>
          <w:szCs w:val="20"/>
          <w:rtl/>
          <w:lang w:eastAsia="en-US"/>
        </w:rPr>
        <w:t>)</w:t>
      </w:r>
      <w:r>
        <w:rPr>
          <w:rFonts w:hint="cs"/>
          <w:rtl/>
          <w:lang w:eastAsia="en-US"/>
        </w:rPr>
        <w:t>.</w:t>
      </w:r>
    </w:p>
    <w:p w:rsidR="000418A1" w:rsidRDefault="000418A1" w:rsidP="000418A1">
      <w:pPr>
        <w:rPr>
          <w:rFonts w:cs="Miriam" w:hint="cs"/>
          <w:szCs w:val="16"/>
          <w:rtl/>
          <w:lang w:eastAsia="en-US"/>
        </w:rPr>
      </w:pPr>
    </w:p>
    <w:p w:rsidR="000418A1" w:rsidRDefault="000418A1" w:rsidP="000418A1">
      <w:pPr>
        <w:rPr>
          <w:rFonts w:hint="cs"/>
          <w:rtl/>
          <w:lang w:eastAsia="en-US"/>
        </w:rPr>
      </w:pPr>
      <w:r>
        <w:rPr>
          <w:rFonts w:hint="cs"/>
          <w:rtl/>
          <w:lang w:eastAsia="en-US"/>
        </w:rPr>
        <w:t>ורבי זירא - לית ליה '</w:t>
      </w:r>
      <w:r>
        <w:rPr>
          <w:rFonts w:hint="cs"/>
          <w:i/>
          <w:iCs/>
          <w:rtl/>
          <w:lang w:eastAsia="en-US"/>
        </w:rPr>
        <w:t>נותנין עליו חומרי המקום שיצא משם וחומרי המקום שהלך לשם</w:t>
      </w:r>
      <w:r>
        <w:rPr>
          <w:rFonts w:hint="cs"/>
          <w:rtl/>
          <w:lang w:eastAsia="en-US"/>
        </w:rPr>
        <w:t xml:space="preserve">' </w:t>
      </w:r>
      <w:r>
        <w:rPr>
          <w:szCs w:val="20"/>
          <w:rtl/>
          <w:lang w:eastAsia="en-US"/>
        </w:rPr>
        <w:t>(</w:t>
      </w:r>
      <w:r>
        <w:rPr>
          <w:rFonts w:cs="Miriam" w:hint="cs"/>
          <w:szCs w:val="20"/>
          <w:rtl/>
          <w:lang w:eastAsia="en-US"/>
        </w:rPr>
        <w:t xml:space="preserve">בתמיה: והא מתניתין היא </w:t>
      </w:r>
      <w:r>
        <w:rPr>
          <w:rFonts w:cs="Miriam" w:hint="cs"/>
          <w:szCs w:val="16"/>
          <w:rtl/>
          <w:lang w:eastAsia="en-US"/>
        </w:rPr>
        <w:t>[בפסחים ב'מקום שנהגו' [פסחים פ"ד מ"א, דף נ.]</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אביי: הני מילי מבבל לבבל </w:t>
      </w:r>
      <w:r>
        <w:rPr>
          <w:szCs w:val="20"/>
          <w:rtl/>
          <w:lang w:eastAsia="en-US"/>
        </w:rPr>
        <w:t>(</w:t>
      </w:r>
      <w:r>
        <w:rPr>
          <w:rFonts w:cs="Miriam" w:hint="cs"/>
          <w:szCs w:val="20"/>
          <w:rtl/>
          <w:lang w:eastAsia="en-US"/>
        </w:rPr>
        <w:t>שם המדינה בבל, ובה מקומות הרבה</w:t>
      </w:r>
      <w:r>
        <w:rPr>
          <w:szCs w:val="20"/>
          <w:rtl/>
          <w:lang w:eastAsia="en-US"/>
        </w:rPr>
        <w:t>)</w:t>
      </w:r>
      <w:r>
        <w:rPr>
          <w:rtl/>
          <w:lang w:eastAsia="en-US"/>
        </w:rPr>
        <w:t xml:space="preserve"> </w:t>
      </w:r>
      <w:r>
        <w:rPr>
          <w:rFonts w:hint="cs"/>
          <w:rtl/>
          <w:lang w:eastAsia="en-US"/>
        </w:rPr>
        <w:t xml:space="preserve">ומארץ ישראל לארץ ישראל, אי נמי מארץ ישראל לבבל, אבל מבבל לארץ ישראל - כיון דאנן כייפינן להו </w:t>
      </w:r>
      <w:r>
        <w:rPr>
          <w:szCs w:val="20"/>
          <w:rtl/>
          <w:lang w:eastAsia="en-US"/>
        </w:rPr>
        <w:t>(</w:t>
      </w:r>
      <w:r>
        <w:rPr>
          <w:rFonts w:cs="Miriam" w:hint="cs"/>
          <w:szCs w:val="20"/>
          <w:rtl/>
          <w:lang w:eastAsia="en-US"/>
        </w:rPr>
        <w:t xml:space="preserve">לבני ארץ ישראל לקידוש החדש ולעיבור שנה, כדאמרינן בשמעתא בתרא דהוריות </w:t>
      </w:r>
      <w:r>
        <w:rPr>
          <w:rFonts w:cs="Miriam" w:hint="cs"/>
          <w:szCs w:val="16"/>
          <w:rtl/>
          <w:lang w:eastAsia="en-US"/>
        </w:rPr>
        <w:t>(דף יא:)</w:t>
      </w:r>
      <w:r>
        <w:rPr>
          <w:rFonts w:cs="Miriam" w:hint="cs"/>
          <w:szCs w:val="20"/>
          <w:rtl/>
          <w:lang w:eastAsia="en-US"/>
        </w:rPr>
        <w:t>, ולדיני קנסות, שאין סמיכה בבבל</w:t>
      </w:r>
      <w:r>
        <w:rPr>
          <w:szCs w:val="20"/>
          <w:rtl/>
          <w:lang w:eastAsia="en-US"/>
        </w:rPr>
        <w:t>)</w:t>
      </w:r>
      <w:r>
        <w:rPr>
          <w:rtl/>
          <w:lang w:eastAsia="en-US"/>
        </w:rPr>
        <w:t xml:space="preserve"> </w:t>
      </w:r>
      <w:r>
        <w:rPr>
          <w:rFonts w:hint="cs"/>
          <w:rtl/>
          <w:lang w:eastAsia="en-US"/>
        </w:rPr>
        <w:t xml:space="preserve">- עבדינן כוותייהו </w:t>
      </w:r>
      <w:r>
        <w:rPr>
          <w:szCs w:val="20"/>
          <w:rtl/>
          <w:lang w:eastAsia="en-US"/>
        </w:rPr>
        <w:t>(</w:t>
      </w:r>
      <w:r>
        <w:rPr>
          <w:rFonts w:cs="Miriam" w:hint="cs"/>
          <w:szCs w:val="20"/>
          <w:rtl/>
          <w:lang w:eastAsia="en-US"/>
        </w:rPr>
        <w:t>כי אזלינן גבייהו, ואין אנו צריכין לחלוק כבוד למקומינו, ובארץ ישראל הוו אכלי ליה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רב אשי אמר: אפילו תימא מבבל לארץ ישראל: הני מילי היכא דדעתו לחזור; רבי זירא - אין דעתו לחזור הוה.</w:t>
      </w:r>
    </w:p>
    <w:p w:rsidR="000418A1" w:rsidRDefault="000418A1" w:rsidP="000418A1">
      <w:pPr>
        <w:rPr>
          <w:rFonts w:hint="cs"/>
          <w:rtl/>
          <w:lang w:eastAsia="en-US"/>
        </w:rPr>
      </w:pPr>
      <w:r>
        <w:rPr>
          <w:rFonts w:hint="cs"/>
          <w:rtl/>
          <w:lang w:eastAsia="en-US"/>
        </w:rPr>
        <w:t xml:space="preserve">אמר ליה אביי לרב יוסף: והא רבנן דאתו ממחוזא אמרי: אמר רבי זירא משמיה דרב נחמן 'מוגרמת </w:t>
      </w:r>
      <w:r>
        <w:rPr>
          <w:szCs w:val="20"/>
          <w:rtl/>
          <w:lang w:eastAsia="en-US"/>
        </w:rPr>
        <w:t>(</w:t>
      </w:r>
      <w:r>
        <w:rPr>
          <w:rFonts w:cs="Miriam" w:hint="cs"/>
          <w:szCs w:val="20"/>
          <w:rtl/>
          <w:lang w:eastAsia="en-US"/>
        </w:rPr>
        <w:t>דרב ושמואל</w:t>
      </w:r>
      <w:r>
        <w:rPr>
          <w:szCs w:val="20"/>
          <w:rtl/>
          <w:lang w:eastAsia="en-US"/>
        </w:rPr>
        <w:t>)</w:t>
      </w:r>
      <w:r>
        <w:rPr>
          <w:rtl/>
          <w:lang w:eastAsia="en-US"/>
        </w:rPr>
        <w:t xml:space="preserve"> </w:t>
      </w:r>
      <w:r>
        <w:rPr>
          <w:rFonts w:hint="cs"/>
          <w:rtl/>
          <w:lang w:eastAsia="en-US"/>
        </w:rPr>
        <w:t xml:space="preserve">כשרה' </w:t>
      </w:r>
      <w:r>
        <w:rPr>
          <w:szCs w:val="20"/>
          <w:rtl/>
          <w:lang w:eastAsia="en-US"/>
        </w:rPr>
        <w:t>(</w:t>
      </w:r>
      <w:r>
        <w:rPr>
          <w:rFonts w:cs="Miriam" w:hint="cs"/>
          <w:szCs w:val="20"/>
          <w:rtl/>
          <w:lang w:eastAsia="en-US"/>
        </w:rPr>
        <w:t>ואנו מבבל נהיגין ביה איסורא</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 xml:space="preserve">אמר ליה: נהרא נהרא ופשטיה </w:t>
      </w:r>
      <w:r>
        <w:rPr>
          <w:szCs w:val="20"/>
          <w:rtl/>
          <w:lang w:eastAsia="en-US"/>
        </w:rPr>
        <w:t>(</w:t>
      </w:r>
      <w:r>
        <w:rPr>
          <w:rFonts w:cs="Miriam" w:hint="cs"/>
          <w:szCs w:val="20"/>
          <w:rtl/>
          <w:lang w:eastAsia="en-US"/>
        </w:rPr>
        <w:t>כל נהר מתפשט במקום שהוא רגיל שם, כלומר: כל מקום הולך אחר מנהגו; אית דוכתא בבבל דנהיגו כרב ושמואל, ואית דוכתא דלא נהיגו כוותייהו</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[מחוזא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על החדקל; פומבדיתא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על נהר דיתא, על יד נהר פרת.]</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רבי שמעון בן לקיש אכשר בחודא דכובעא </w:t>
      </w:r>
      <w:r>
        <w:rPr>
          <w:szCs w:val="20"/>
          <w:rtl/>
          <w:lang w:eastAsia="en-US"/>
        </w:rPr>
        <w:t>(</w:t>
      </w:r>
      <w:r>
        <w:rPr>
          <w:rFonts w:cs="Miriam" w:hint="cs"/>
          <w:szCs w:val="20"/>
          <w:rtl/>
          <w:lang w:eastAsia="en-US"/>
        </w:rPr>
        <w:t>כמין כובע יש למעלה מן הקנה, ככובע על הראש, ואין זה אותו בשר קטן שנופל על פי הקנה לעכב את הקול, אלא כמין כובע ממש הוא עשוי, ומאמצעיתו ולמעלה הולך וכלה ונעשה חדוד, כמין קולמוס שקורין הל"ם, ואותו שיפוי נקרא 'שיפוי כובע' בחודא: בעליונו של כובע בגגו</w:t>
      </w:r>
      <w:r>
        <w:rPr>
          <w:szCs w:val="20"/>
          <w:rtl/>
          <w:lang w:eastAsia="en-US"/>
        </w:rPr>
        <w:t>)</w:t>
      </w:r>
      <w:r>
        <w:rPr>
          <w:rFonts w:hint="cs"/>
          <w:rtl/>
          <w:lang w:eastAsia="en-US"/>
        </w:rPr>
        <w:t xml:space="preserve">; קרי עליה רבי יוחנן 'גיסא גיסא' </w:t>
      </w:r>
      <w:r>
        <w:rPr>
          <w:szCs w:val="20"/>
          <w:rtl/>
          <w:lang w:eastAsia="en-US"/>
        </w:rPr>
        <w:t>(</w:t>
      </w:r>
      <w:r>
        <w:rPr>
          <w:rFonts w:cs="Miriam" w:hint="cs"/>
          <w:szCs w:val="20"/>
          <w:rtl/>
          <w:lang w:eastAsia="en-US"/>
        </w:rPr>
        <w:t xml:space="preserve">הגס הגס, כלומר: יותר מדאי הכשרת: דאין כשר אפילו לרבי חנינא אלא ממקום שחידודו </w:t>
      </w:r>
      <w:r>
        <w:rPr>
          <w:rFonts w:cs="Miriam" w:hint="cs"/>
          <w:szCs w:val="20"/>
          <w:u w:val="single"/>
          <w:rtl/>
          <w:lang w:eastAsia="en-US"/>
        </w:rPr>
        <w:t>מתחיל</w:t>
      </w:r>
      <w:r>
        <w:rPr>
          <w:rFonts w:cs="Miriam" w:hint="cs"/>
          <w:szCs w:val="20"/>
          <w:rtl/>
          <w:lang w:eastAsia="en-US"/>
        </w:rPr>
        <w:t xml:space="preserve"> לעלות</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רב פפי משמיה דרבא: פגע בחיטי </w:t>
      </w:r>
      <w:r>
        <w:rPr>
          <w:szCs w:val="20"/>
          <w:rtl/>
          <w:lang w:eastAsia="en-US"/>
        </w:rPr>
        <w:t>(</w:t>
      </w:r>
      <w:r>
        <w:rPr>
          <w:rFonts w:cs="Miriam" w:hint="cs"/>
          <w:szCs w:val="20"/>
          <w:rtl/>
          <w:lang w:eastAsia="en-US"/>
        </w:rPr>
        <w:t>גלאנ"ץ, דומין לחיטין, ומונחין על הקנה אצל הכובע</w:t>
      </w:r>
      <w:r>
        <w:rPr>
          <w:szCs w:val="20"/>
          <w:rtl/>
          <w:lang w:eastAsia="en-US"/>
        </w:rPr>
        <w:t>)</w:t>
      </w:r>
      <w:r>
        <w:rPr>
          <w:rtl/>
          <w:lang w:eastAsia="en-US"/>
        </w:rPr>
        <w:t xml:space="preserve"> –</w:t>
      </w:r>
      <w:r>
        <w:rPr>
          <w:rFonts w:hint="cs"/>
          <w:rtl/>
          <w:lang w:eastAsia="en-US"/>
        </w:rPr>
        <w:t xml:space="preserve"> טרפה.</w:t>
      </w:r>
    </w:p>
    <w:p w:rsidR="000418A1" w:rsidRDefault="000418A1" w:rsidP="000418A1">
      <w:pPr>
        <w:rPr>
          <w:rFonts w:hint="cs"/>
          <w:rtl/>
          <w:lang w:eastAsia="en-US"/>
        </w:rPr>
      </w:pPr>
      <w:r>
        <w:rPr>
          <w:rFonts w:hint="cs"/>
          <w:rtl/>
          <w:lang w:eastAsia="en-US"/>
        </w:rPr>
        <w:t xml:space="preserve">איבעיא להו: פגע ונגע בהן, דכתיב </w:t>
      </w:r>
      <w:r>
        <w:rPr>
          <w:rFonts w:cs="Miriam" w:hint="cs"/>
          <w:szCs w:val="16"/>
          <w:rtl/>
          <w:lang w:eastAsia="en-US"/>
        </w:rPr>
        <w:t>(מלכים א ב</w:t>
      </w:r>
      <w:r>
        <w:rPr>
          <w:rFonts w:cs="Miriam"/>
          <w:szCs w:val="16"/>
          <w:rtl/>
          <w:lang w:eastAsia="en-US"/>
        </w:rPr>
        <w:t>,</w:t>
      </w:r>
      <w:r>
        <w:rPr>
          <w:rFonts w:cs="Miriam" w:hint="cs"/>
          <w:szCs w:val="16"/>
          <w:rtl/>
          <w:lang w:eastAsia="en-US"/>
        </w:rPr>
        <w:t>כה)</w:t>
      </w:r>
      <w:r>
        <w:rPr>
          <w:rFonts w:hint="cs"/>
          <w:rtl/>
          <w:lang w:eastAsia="en-US"/>
        </w:rPr>
        <w:t xml:space="preserve"> </w:t>
      </w:r>
      <w:r>
        <w:rPr>
          <w:rFonts w:cs="Narkisim"/>
          <w:szCs w:val="20"/>
          <w:rtl/>
          <w:lang w:eastAsia="en-US"/>
        </w:rPr>
        <w:t>[</w:t>
      </w:r>
      <w:r>
        <w:rPr>
          <w:rFonts w:cs="Narkisim" w:hint="cs"/>
          <w:szCs w:val="20"/>
          <w:rtl/>
          <w:lang w:eastAsia="en-US"/>
        </w:rPr>
        <w:t>וישלח המלך שלמה ביד בניהו בן יהוידע]</w:t>
      </w:r>
      <w:r>
        <w:rPr>
          <w:rFonts w:cs="Narkisim" w:hint="cs"/>
          <w:rtl/>
          <w:lang w:eastAsia="en-US"/>
        </w:rPr>
        <w:t xml:space="preserve"> ויפגע בו וימת</w:t>
      </w:r>
      <w:r>
        <w:rPr>
          <w:rFonts w:hint="cs"/>
          <w:rtl/>
          <w:lang w:eastAsia="en-US"/>
        </w:rPr>
        <w:t xml:space="preserve">? או דלמא פגע ולא נגע </w:t>
      </w:r>
      <w:r>
        <w:rPr>
          <w:szCs w:val="20"/>
          <w:rtl/>
          <w:lang w:eastAsia="en-US"/>
        </w:rPr>
        <w:t>(</w:t>
      </w:r>
      <w:r>
        <w:rPr>
          <w:rFonts w:cs="Miriam" w:hint="cs"/>
          <w:szCs w:val="20"/>
          <w:rtl/>
          <w:lang w:eastAsia="en-US"/>
        </w:rPr>
        <w:t>אבל סמוך להם מאד חתך</w:t>
      </w:r>
      <w:r>
        <w:rPr>
          <w:szCs w:val="20"/>
          <w:rtl/>
          <w:lang w:eastAsia="en-US"/>
        </w:rPr>
        <w:t>)</w:t>
      </w:r>
      <w:r>
        <w:rPr>
          <w:rFonts w:hint="cs"/>
          <w:rtl/>
          <w:lang w:eastAsia="en-US"/>
        </w:rPr>
        <w:t xml:space="preserve">, כדכתיב </w:t>
      </w:r>
      <w:r>
        <w:rPr>
          <w:rFonts w:cs="Miriam" w:hint="cs"/>
          <w:szCs w:val="16"/>
          <w:rtl/>
          <w:lang w:eastAsia="en-US"/>
        </w:rPr>
        <w:t>(בראשית לב</w:t>
      </w:r>
      <w:r>
        <w:rPr>
          <w:rFonts w:cs="Miriam"/>
          <w:szCs w:val="16"/>
          <w:rtl/>
          <w:lang w:eastAsia="en-US"/>
        </w:rPr>
        <w:t>,</w:t>
      </w:r>
      <w:r>
        <w:rPr>
          <w:rFonts w:cs="Miriam" w:hint="cs"/>
          <w:szCs w:val="16"/>
          <w:rtl/>
          <w:lang w:eastAsia="en-US"/>
        </w:rPr>
        <w:t>א)</w:t>
      </w:r>
      <w:r>
        <w:rPr>
          <w:rFonts w:hint="cs"/>
          <w:rtl/>
          <w:lang w:eastAsia="en-US"/>
        </w:rPr>
        <w:t xml:space="preserve"> </w:t>
      </w:r>
      <w:r>
        <w:rPr>
          <w:rFonts w:cs="Narkisim"/>
          <w:szCs w:val="20"/>
          <w:rtl/>
          <w:lang w:eastAsia="en-US"/>
        </w:rPr>
        <w:t>[</w:t>
      </w:r>
      <w:r>
        <w:rPr>
          <w:rFonts w:cs="Narkisim" w:hint="cs"/>
          <w:szCs w:val="20"/>
          <w:rtl/>
          <w:lang w:eastAsia="en-US"/>
        </w:rPr>
        <w:t>ויעקב הלך לדרכו</w:t>
      </w:r>
      <w:r>
        <w:rPr>
          <w:rFonts w:cs="Narkisim"/>
          <w:szCs w:val="20"/>
          <w:rtl/>
          <w:lang w:eastAsia="en-US"/>
        </w:rPr>
        <w:t>]</w:t>
      </w:r>
      <w:r>
        <w:rPr>
          <w:rFonts w:cs="Narkisim" w:hint="cs"/>
          <w:rtl/>
          <w:lang w:eastAsia="en-US"/>
        </w:rPr>
        <w:t xml:space="preserve"> ויפגעו בו מלאכי אלהים</w:t>
      </w:r>
      <w:r>
        <w:rPr>
          <w:rFonts w:hint="cs"/>
          <w:rtl/>
          <w:lang w:eastAsia="en-US"/>
        </w:rPr>
        <w:t>?</w:t>
      </w:r>
    </w:p>
    <w:p w:rsidR="000418A1" w:rsidRDefault="000418A1" w:rsidP="000418A1">
      <w:pPr>
        <w:rPr>
          <w:rFonts w:hint="cs"/>
          <w:rtl/>
          <w:lang w:eastAsia="en-US"/>
        </w:rPr>
      </w:pPr>
      <w:r>
        <w:rPr>
          <w:rFonts w:hint="cs"/>
          <w:rtl/>
          <w:lang w:eastAsia="en-US"/>
        </w:rPr>
        <w:t xml:space="preserve">איתמר: אמר רב פפא משמיה דרבא: שייר בחיטי </w:t>
      </w:r>
      <w:r>
        <w:rPr>
          <w:szCs w:val="20"/>
          <w:rtl/>
          <w:lang w:eastAsia="en-US"/>
        </w:rPr>
        <w:t>(</w:t>
      </w:r>
      <w:r>
        <w:rPr>
          <w:rFonts w:cs="Miriam" w:hint="cs"/>
          <w:szCs w:val="20"/>
          <w:rtl/>
          <w:lang w:eastAsia="en-US"/>
        </w:rPr>
        <w:t>הניח מקצת לצד הראש ומקצת לצד הקנה כגון שחתכו, דהיינו 'פגע ונגע'</w:t>
      </w:r>
      <w:r>
        <w:rPr>
          <w:szCs w:val="20"/>
          <w:rtl/>
          <w:lang w:eastAsia="en-US"/>
        </w:rPr>
        <w:t>)</w:t>
      </w:r>
      <w:r>
        <w:rPr>
          <w:rtl/>
          <w:lang w:eastAsia="en-US"/>
        </w:rPr>
        <w:t xml:space="preserve"> –</w:t>
      </w:r>
      <w:r>
        <w:rPr>
          <w:rFonts w:hint="cs"/>
          <w:rtl/>
          <w:lang w:eastAsia="en-US"/>
        </w:rPr>
        <w:t xml:space="preserve"> כשרה. </w:t>
      </w:r>
    </w:p>
    <w:p w:rsidR="000418A1" w:rsidRDefault="000418A1" w:rsidP="000418A1">
      <w:pPr>
        <w:rPr>
          <w:rFonts w:hint="cs"/>
          <w:rtl/>
          <w:lang w:eastAsia="en-US"/>
        </w:rPr>
      </w:pPr>
      <w:r>
        <w:rPr>
          <w:rFonts w:hint="cs"/>
          <w:rtl/>
          <w:lang w:eastAsia="en-US"/>
        </w:rPr>
        <w:t>אמר רב אמימר בר מר ינוקא: הוה קאימנא קמיה דרבי חייא בריה דרב אויא, ואמר לי: שייר בחיטי כשרה.</w:t>
      </w:r>
    </w:p>
    <w:p w:rsidR="000418A1" w:rsidRDefault="000418A1" w:rsidP="000418A1">
      <w:pPr>
        <w:rPr>
          <w:rFonts w:hint="cs"/>
          <w:rtl/>
          <w:lang w:eastAsia="en-US"/>
        </w:rPr>
      </w:pPr>
      <w:r>
        <w:rPr>
          <w:rFonts w:hint="cs"/>
          <w:rtl/>
          <w:lang w:eastAsia="en-US"/>
        </w:rPr>
        <w:t xml:space="preserve">אמר ליה רבינא לרב אשי: אמר לי רב שמן מסוברא: איקלע מר זוטרא לאתרין, ודרש 'שייר בחיטי כשרה'; </w:t>
      </w:r>
    </w:p>
    <w:p w:rsidR="000418A1" w:rsidRDefault="000418A1" w:rsidP="000418A1">
      <w:pPr>
        <w:rPr>
          <w:rFonts w:hint="cs"/>
          <w:rtl/>
          <w:lang w:eastAsia="en-US"/>
        </w:rPr>
      </w:pPr>
      <w:r>
        <w:rPr>
          <w:rFonts w:hint="cs"/>
          <w:rtl/>
          <w:lang w:eastAsia="en-US"/>
        </w:rPr>
        <w:t>מר בר רב אשי אמר: פגע בחיטי - כשרה, שייר בחיטי - טרפה;</w:t>
      </w:r>
    </w:p>
    <w:p w:rsidR="000418A1" w:rsidRDefault="000418A1" w:rsidP="000418A1">
      <w:pPr>
        <w:rPr>
          <w:rFonts w:cs="Miriam" w:hint="cs"/>
          <w:szCs w:val="20"/>
          <w:rtl/>
          <w:lang w:eastAsia="en-US"/>
        </w:rPr>
      </w:pPr>
    </w:p>
    <w:p w:rsidR="000418A1" w:rsidRDefault="000418A1" w:rsidP="000418A1">
      <w:pPr>
        <w:rPr>
          <w:rtl/>
          <w:lang w:eastAsia="en-US"/>
        </w:rPr>
      </w:pPr>
      <w:r>
        <w:rPr>
          <w:rtl/>
          <w:lang w:eastAsia="en-US"/>
        </w:rPr>
        <w:t>(</w:t>
      </w:r>
      <w:r>
        <w:rPr>
          <w:rFonts w:hint="cs"/>
          <w:rtl/>
          <w:lang w:eastAsia="en-US"/>
        </w:rPr>
        <w:t>חולין יט,א</w:t>
      </w:r>
      <w:r>
        <w:rPr>
          <w:rtl/>
          <w:lang w:eastAsia="en-US"/>
        </w:rPr>
        <w:t>)</w:t>
      </w:r>
    </w:p>
    <w:p w:rsidR="000418A1" w:rsidRDefault="000418A1" w:rsidP="000418A1">
      <w:pPr>
        <w:rPr>
          <w:rFonts w:hint="cs"/>
          <w:rtl/>
          <w:lang w:eastAsia="en-US"/>
        </w:rPr>
      </w:pPr>
      <w:r>
        <w:rPr>
          <w:rFonts w:hint="cs"/>
          <w:rtl/>
          <w:lang w:eastAsia="en-US"/>
        </w:rPr>
        <w:t xml:space="preserve">והלכתא: משיפוי כובע ולמטה </w:t>
      </w:r>
      <w:r>
        <w:rPr>
          <w:szCs w:val="20"/>
          <w:rtl/>
          <w:lang w:eastAsia="en-US"/>
        </w:rPr>
        <w:t>(</w:t>
      </w:r>
      <w:r>
        <w:rPr>
          <w:rFonts w:cs="Miriam" w:hint="cs"/>
          <w:szCs w:val="20"/>
          <w:rtl/>
          <w:lang w:eastAsia="en-US"/>
        </w:rPr>
        <w:t>קודם שיתחיל הכובע לשפע ולעלות</w:t>
      </w:r>
      <w:r>
        <w:rPr>
          <w:szCs w:val="20"/>
          <w:rtl/>
          <w:lang w:eastAsia="en-US"/>
        </w:rPr>
        <w:t>)</w:t>
      </w:r>
      <w:r>
        <w:rPr>
          <w:rtl/>
          <w:lang w:eastAsia="en-US"/>
        </w:rPr>
        <w:t xml:space="preserve"> </w:t>
      </w:r>
      <w:r>
        <w:rPr>
          <w:rFonts w:hint="cs"/>
          <w:rtl/>
          <w:lang w:eastAsia="en-US"/>
        </w:rPr>
        <w:t xml:space="preserve">- כשרה </w:t>
      </w:r>
      <w:r>
        <w:rPr>
          <w:szCs w:val="20"/>
          <w:rtl/>
          <w:lang w:eastAsia="en-US"/>
        </w:rPr>
        <w:t>(</w:t>
      </w:r>
      <w:r>
        <w:rPr>
          <w:rFonts w:cs="Miriam" w:hint="cs"/>
          <w:szCs w:val="20"/>
          <w:rtl/>
          <w:lang w:eastAsia="en-US"/>
        </w:rPr>
        <w:t xml:space="preserve">משם ולהלן </w:t>
      </w:r>
      <w:r>
        <w:rPr>
          <w:rFonts w:cs="Miriam"/>
          <w:szCs w:val="20"/>
          <w:rtl/>
          <w:lang w:eastAsia="en-US"/>
        </w:rPr>
        <w:t>–</w:t>
      </w:r>
      <w:r>
        <w:rPr>
          <w:rFonts w:cs="Miriam" w:hint="cs"/>
          <w:szCs w:val="20"/>
          <w:rtl/>
          <w:lang w:eastAsia="en-US"/>
        </w:rPr>
        <w:t xml:space="preserve"> טרפה</w:t>
      </w:r>
      <w:r>
        <w:rPr>
          <w:szCs w:val="20"/>
          <w:rtl/>
          <w:lang w:eastAsia="en-US"/>
        </w:rPr>
        <w:t>)</w:t>
      </w:r>
      <w:r>
        <w:rPr>
          <w:rFonts w:hint="cs"/>
          <w:rtl/>
          <w:lang w:eastAsia="en-US"/>
        </w:rPr>
        <w:t xml:space="preserve">, והיינו דשייר בחיטי </w:t>
      </w:r>
      <w:r>
        <w:rPr>
          <w:szCs w:val="20"/>
          <w:rtl/>
          <w:lang w:eastAsia="en-US"/>
        </w:rPr>
        <w:t>(</w:t>
      </w:r>
      <w:r>
        <w:rPr>
          <w:rFonts w:cs="Miriam" w:hint="cs"/>
          <w:szCs w:val="20"/>
          <w:rtl/>
          <w:lang w:eastAsia="en-US"/>
        </w:rPr>
        <w:t>כלומר: כמאן דאמר 'שייר בחיטי כשרה'</w:t>
      </w:r>
      <w:r>
        <w:rPr>
          <w:szCs w:val="20"/>
          <w:rtl/>
          <w:lang w:eastAsia="en-US"/>
        </w:rPr>
        <w:t>)</w:t>
      </w:r>
      <w:r>
        <w:rPr>
          <w:rFonts w:hint="cs"/>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רב נחמן אכשר משיפוי כובע ולמטה. אמר ליה רב חנן בר רב קטינא לרב נחמן: כמאן - לא כרבנן ולא כרבי יוסי ברבי יהודה </w:t>
      </w:r>
      <w:r>
        <w:rPr>
          <w:szCs w:val="20"/>
          <w:rtl/>
          <w:lang w:eastAsia="en-US"/>
        </w:rPr>
        <w:t>(</w:t>
      </w:r>
      <w:r>
        <w:rPr>
          <w:rFonts w:cs="Miriam" w:hint="cs"/>
          <w:szCs w:val="20"/>
          <w:rtl/>
          <w:lang w:eastAsia="en-US"/>
        </w:rPr>
        <w:t>דאפילו רבי יוסי לא מכשר אלא היכא דהואי רובא דשחיטה בתוך הטבעת, אבל כולה למעלה מטבעת הגדולה - מודה דפסולה, והא - כולה למעלה מן הטבעת היא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אנא לא חילק ידענא </w:t>
      </w:r>
      <w:r>
        <w:rPr>
          <w:szCs w:val="20"/>
          <w:rtl/>
          <w:lang w:eastAsia="en-US"/>
        </w:rPr>
        <w:t>(</w:t>
      </w:r>
      <w:r>
        <w:rPr>
          <w:rFonts w:cs="Miriam" w:hint="cs"/>
          <w:szCs w:val="20"/>
          <w:rtl/>
          <w:lang w:eastAsia="en-US"/>
        </w:rPr>
        <w:t>לא כרבנן שמעתי דמיירי במחלק טבעת לשנים</w:t>
      </w:r>
      <w:r>
        <w:rPr>
          <w:szCs w:val="20"/>
          <w:rtl/>
          <w:lang w:eastAsia="en-US"/>
        </w:rPr>
        <w:t>)</w:t>
      </w:r>
      <w:r>
        <w:rPr>
          <w:rtl/>
          <w:lang w:eastAsia="en-US"/>
        </w:rPr>
        <w:t xml:space="preserve"> </w:t>
      </w:r>
      <w:r>
        <w:rPr>
          <w:rFonts w:hint="cs"/>
          <w:rtl/>
          <w:lang w:eastAsia="en-US"/>
        </w:rPr>
        <w:t xml:space="preserve">ולא בילק ידענא </w:t>
      </w:r>
      <w:r>
        <w:rPr>
          <w:szCs w:val="20"/>
          <w:rtl/>
          <w:lang w:eastAsia="en-US"/>
        </w:rPr>
        <w:t>(</w:t>
      </w:r>
      <w:r>
        <w:rPr>
          <w:rFonts w:cs="Miriam" w:hint="cs"/>
          <w:szCs w:val="20"/>
          <w:rtl/>
          <w:lang w:eastAsia="en-US"/>
        </w:rPr>
        <w:t>ולא כרבי יוסי שמעתי דמיירי במבלק הסימנין - דקרניי"ר בלעז, לשון '</w:t>
      </w:r>
      <w:r>
        <w:rPr>
          <w:rFonts w:cs="Narkisim" w:hint="cs"/>
          <w:szCs w:val="20"/>
          <w:rtl/>
          <w:lang w:eastAsia="en-US"/>
        </w:rPr>
        <w:t>מבולקה</w:t>
      </w:r>
      <w:r>
        <w:rPr>
          <w:rFonts w:cs="Miriam" w:hint="cs"/>
          <w:szCs w:val="20"/>
          <w:rtl/>
          <w:lang w:eastAsia="en-US"/>
        </w:rPr>
        <w:t xml:space="preserve">' </w:t>
      </w:r>
      <w:r>
        <w:rPr>
          <w:rFonts w:cs="Miriam" w:hint="cs"/>
          <w:szCs w:val="16"/>
          <w:rtl/>
          <w:lang w:eastAsia="en-US"/>
        </w:rPr>
        <w:t>[נחום ב,יא]</w:t>
      </w:r>
      <w:r>
        <w:rPr>
          <w:rFonts w:cs="Miriam" w:hint="cs"/>
          <w:szCs w:val="20"/>
          <w:rtl/>
          <w:lang w:eastAsia="en-US"/>
        </w:rPr>
        <w:t xml:space="preserve">; כך שמעתי, אבל ראיתי בחלק </w:t>
      </w:r>
      <w:r>
        <w:rPr>
          <w:rFonts w:cs="Miriam" w:hint="cs"/>
          <w:szCs w:val="16"/>
          <w:rtl/>
          <w:lang w:eastAsia="en-US"/>
        </w:rPr>
        <w:t>(סנהדרין דף צח:)</w:t>
      </w:r>
      <w:r>
        <w:rPr>
          <w:rFonts w:cs="Miriam" w:hint="cs"/>
          <w:szCs w:val="20"/>
          <w:rtl/>
          <w:lang w:eastAsia="en-US"/>
        </w:rPr>
        <w:t xml:space="preserve"> 'עתידים ישראל דאכלי שני משיח', ופרכינן 'פשיטא אלא מאן אכיל להו אטו חילק ובילק אכלי ליה'? ולפי הדברים לישנא בעלמא הוא</w:t>
      </w:r>
      <w:r>
        <w:rPr>
          <w:szCs w:val="20"/>
          <w:rtl/>
          <w:lang w:eastAsia="en-US"/>
        </w:rPr>
        <w:t>)</w:t>
      </w:r>
      <w:r>
        <w:rPr>
          <w:rFonts w:hint="cs"/>
          <w:rtl/>
          <w:lang w:eastAsia="en-US"/>
        </w:rPr>
        <w:t xml:space="preserve">, אנא שמעתא ידענא, דאמר רבי חייא בר אבא אמר רבי יוחנן, ואמרי לה אמר רבי אבא בר זבדא אמר רבי חנינא, ואמרי לה אמר רבי יעקב בר אידי אמר רבי יהושע בן לוי: משיפוי כובע ולמטה כשרה </w:t>
      </w:r>
      <w:r>
        <w:rPr>
          <w:szCs w:val="20"/>
          <w:rtl/>
          <w:lang w:eastAsia="en-US"/>
        </w:rPr>
        <w:t>(</w:t>
      </w:r>
      <w:r>
        <w:rPr>
          <w:rFonts w:cs="Miriam" w:hint="cs"/>
          <w:szCs w:val="20"/>
          <w:rtl/>
          <w:lang w:eastAsia="en-US"/>
        </w:rPr>
        <w:t>אנא שמעתא דאמוראי ידענא, דמכשרי למעלה מן הטבעת ובלבד שיהא משיפוי כובע ולמטה; והני אמוראי סמכי אדרבי חנינא בן אנטיגנוס שחלק על רבנן ורבי יוסי, ומכשר מוגרמת דידהו</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ואמר רבי יהושע בן לוי </w:t>
      </w:r>
      <w:r>
        <w:rPr>
          <w:rFonts w:ascii="Courier New" w:hAnsi="Courier New" w:cs="Courier New" w:hint="cs"/>
          <w:sz w:val="16"/>
          <w:szCs w:val="20"/>
          <w:rtl/>
          <w:lang w:eastAsia="en-US"/>
        </w:rPr>
        <w:t>[על המובא בראש דף יח,א-ב: רבי יוסי ברבי יהודה אומר: השוחט בשאר טבעות אע"פ שאין מקיפות את כל הקנה הואיל ומקיפות את רוב הקנה שחיטתו כשרה ומוגרמת פסולה העיד רבי חנינא בן אנטיגנוס על מוגרמת שהיא כשרה]</w:t>
      </w:r>
      <w:r>
        <w:rPr>
          <w:rFonts w:hint="cs"/>
          <w:rtl/>
          <w:lang w:eastAsia="en-US"/>
        </w:rPr>
        <w:t xml:space="preserve">: מוגרמת דרבנן </w:t>
      </w:r>
      <w:r>
        <w:rPr>
          <w:szCs w:val="20"/>
          <w:rtl/>
          <w:lang w:eastAsia="en-US"/>
        </w:rPr>
        <w:t>(</w:t>
      </w:r>
      <w:r>
        <w:rPr>
          <w:rFonts w:cs="Miriam" w:hint="cs"/>
          <w:szCs w:val="20"/>
          <w:rtl/>
          <w:lang w:eastAsia="en-US"/>
        </w:rPr>
        <w:t>שהגרים מיעוט הקנה לאחר ששחט רובה</w:t>
      </w:r>
      <w:r>
        <w:rPr>
          <w:szCs w:val="20"/>
          <w:rtl/>
          <w:lang w:eastAsia="en-US"/>
        </w:rPr>
        <w:t>)</w:t>
      </w:r>
      <w:r>
        <w:rPr>
          <w:rtl/>
          <w:lang w:eastAsia="en-US"/>
        </w:rPr>
        <w:t xml:space="preserve"> </w:t>
      </w:r>
      <w:r>
        <w:rPr>
          <w:rFonts w:hint="cs"/>
          <w:rtl/>
          <w:lang w:eastAsia="en-US"/>
        </w:rPr>
        <w:t xml:space="preserve">כשרה לרבי יוסי ברבי יהודה, ודרבי יוסי ברבי יהודה </w:t>
      </w:r>
      <w:r>
        <w:rPr>
          <w:szCs w:val="20"/>
          <w:rtl/>
          <w:lang w:eastAsia="en-US"/>
        </w:rPr>
        <w:t>(</w:t>
      </w:r>
      <w:r>
        <w:rPr>
          <w:rFonts w:cs="Miriam" w:hint="cs"/>
          <w:szCs w:val="20"/>
          <w:rtl/>
          <w:lang w:eastAsia="en-US"/>
        </w:rPr>
        <w:t>ששחט רובה למעלה מן הטבעת או כולה</w:t>
      </w:r>
      <w:r>
        <w:rPr>
          <w:szCs w:val="20"/>
          <w:rtl/>
          <w:lang w:eastAsia="en-US"/>
        </w:rPr>
        <w:t>)</w:t>
      </w:r>
      <w:r>
        <w:rPr>
          <w:rtl/>
          <w:lang w:eastAsia="en-US"/>
        </w:rPr>
        <w:t xml:space="preserve"> </w:t>
      </w:r>
      <w:r>
        <w:rPr>
          <w:rFonts w:hint="cs"/>
          <w:rtl/>
          <w:lang w:eastAsia="en-US"/>
        </w:rPr>
        <w:t xml:space="preserve">- כשרה לרבי חנינא בן אנטיגנוס. </w:t>
      </w:r>
    </w:p>
    <w:p w:rsidR="000418A1" w:rsidRDefault="000418A1" w:rsidP="000418A1">
      <w:pPr>
        <w:rPr>
          <w:rFonts w:hint="cs"/>
          <w:rtl/>
          <w:lang w:eastAsia="en-US"/>
        </w:rPr>
      </w:pPr>
      <w:r>
        <w:rPr>
          <w:rFonts w:hint="cs"/>
          <w:rtl/>
          <w:lang w:eastAsia="en-US"/>
        </w:rPr>
        <w:t>פשיטא!?</w:t>
      </w:r>
    </w:p>
    <w:p w:rsidR="000418A1" w:rsidRDefault="000418A1" w:rsidP="000418A1">
      <w:pPr>
        <w:rPr>
          <w:rFonts w:hint="cs"/>
          <w:rtl/>
          <w:lang w:eastAsia="en-US"/>
        </w:rPr>
      </w:pPr>
      <w:r>
        <w:rPr>
          <w:rFonts w:hint="cs"/>
          <w:rtl/>
          <w:lang w:eastAsia="en-US"/>
        </w:rPr>
        <w:t xml:space="preserve">מהו דתימא רבי חנינא בן אנטיגנוס </w:t>
      </w:r>
      <w:r>
        <w:rPr>
          <w:szCs w:val="20"/>
          <w:rtl/>
          <w:lang w:eastAsia="en-US"/>
        </w:rPr>
        <w:t>(</w:t>
      </w:r>
      <w:r>
        <w:rPr>
          <w:rFonts w:cs="Miriam" w:hint="cs"/>
          <w:szCs w:val="20"/>
          <w:rtl/>
          <w:lang w:eastAsia="en-US"/>
        </w:rPr>
        <w:t>דמכשיר</w:t>
      </w:r>
      <w:r>
        <w:rPr>
          <w:szCs w:val="20"/>
          <w:rtl/>
          <w:lang w:eastAsia="en-US"/>
        </w:rPr>
        <w:t>)</w:t>
      </w:r>
      <w:r>
        <w:rPr>
          <w:rtl/>
          <w:lang w:eastAsia="en-US"/>
        </w:rPr>
        <w:t xml:space="preserve"> </w:t>
      </w:r>
      <w:r>
        <w:rPr>
          <w:rFonts w:hint="cs"/>
          <w:rtl/>
          <w:lang w:eastAsia="en-US"/>
        </w:rPr>
        <w:t xml:space="preserve">אדרבנן קאי </w:t>
      </w:r>
      <w:r>
        <w:rPr>
          <w:szCs w:val="20"/>
          <w:rtl/>
          <w:lang w:eastAsia="en-US"/>
        </w:rPr>
        <w:t>(</w:t>
      </w:r>
      <w:r>
        <w:rPr>
          <w:rFonts w:cs="Miriam" w:hint="cs"/>
          <w:szCs w:val="20"/>
          <w:rtl/>
          <w:lang w:eastAsia="en-US"/>
        </w:rPr>
        <w:t xml:space="preserve">אמוגרמת דרבנן קאי, אבל היכא דכולה למעלה מן טבעת </w:t>
      </w:r>
      <w:r>
        <w:rPr>
          <w:rFonts w:cs="Miriam"/>
          <w:szCs w:val="20"/>
          <w:rtl/>
          <w:lang w:eastAsia="en-US"/>
        </w:rPr>
        <w:t>–</w:t>
      </w:r>
      <w:r>
        <w:rPr>
          <w:rFonts w:cs="Miriam" w:hint="cs"/>
          <w:szCs w:val="20"/>
          <w:rtl/>
          <w:lang w:eastAsia="en-US"/>
        </w:rPr>
        <w:t xml:space="preserve"> פסולה?</w:t>
      </w:r>
      <w:r>
        <w:rPr>
          <w:szCs w:val="20"/>
          <w:rtl/>
          <w:lang w:eastAsia="en-US"/>
        </w:rPr>
        <w:t>)</w:t>
      </w:r>
      <w:r>
        <w:rPr>
          <w:rtl/>
          <w:lang w:eastAsia="en-US"/>
        </w:rPr>
        <w:t xml:space="preserve"> </w:t>
      </w:r>
      <w:r>
        <w:rPr>
          <w:rFonts w:hint="cs"/>
          <w:rtl/>
          <w:lang w:eastAsia="en-US"/>
        </w:rPr>
        <w:t xml:space="preserve">- קא משמע לן. </w:t>
      </w:r>
    </w:p>
    <w:p w:rsidR="000418A1" w:rsidRDefault="000418A1" w:rsidP="000418A1">
      <w:pPr>
        <w:rPr>
          <w:rFonts w:hint="cs"/>
          <w:rtl/>
          <w:lang w:eastAsia="en-US"/>
        </w:rPr>
      </w:pPr>
      <w:r>
        <w:rPr>
          <w:rFonts w:hint="cs"/>
          <w:rtl/>
          <w:lang w:eastAsia="en-US"/>
        </w:rPr>
        <w:t>ואימא הכי נמי?</w:t>
      </w:r>
    </w:p>
    <w:p w:rsidR="000418A1" w:rsidRDefault="000418A1" w:rsidP="000418A1">
      <w:pPr>
        <w:rPr>
          <w:rFonts w:hint="cs"/>
          <w:rtl/>
          <w:lang w:eastAsia="en-US"/>
        </w:rPr>
      </w:pPr>
      <w:r>
        <w:rPr>
          <w:rFonts w:hint="cs"/>
          <w:rtl/>
          <w:lang w:eastAsia="en-US"/>
        </w:rPr>
        <w:t xml:space="preserve">אם כן, 'העיד עליה' מיבעי ליה </w:t>
      </w:r>
      <w:r>
        <w:rPr>
          <w:szCs w:val="20"/>
          <w:rtl/>
          <w:lang w:eastAsia="en-US"/>
        </w:rPr>
        <w:t>(</w:t>
      </w:r>
      <w:r>
        <w:rPr>
          <w:rFonts w:cs="Miriam" w:hint="cs"/>
          <w:szCs w:val="20"/>
          <w:rtl/>
          <w:lang w:eastAsia="en-US"/>
        </w:rPr>
        <w:t>דמשמע דאסתמא דלעיל מיניה קאי, דקתני '</w:t>
      </w:r>
      <w:r>
        <w:rPr>
          <w:rFonts w:cs="Miriam" w:hint="cs"/>
          <w:i/>
          <w:iCs/>
          <w:szCs w:val="20"/>
          <w:rtl/>
          <w:lang w:eastAsia="en-US"/>
        </w:rPr>
        <w:t>מוגרמת פסולה</w:t>
      </w:r>
      <w:r>
        <w:rPr>
          <w:rFonts w:cs="Miriam" w:hint="cs"/>
          <w:szCs w:val="20"/>
          <w:rtl/>
          <w:lang w:eastAsia="en-US"/>
        </w:rPr>
        <w:t>' ורבנן היא; העיד עליה רבי חנינא כו' - ומדמהדר ונקט '</w:t>
      </w:r>
      <w:r>
        <w:rPr>
          <w:rFonts w:cs="Miriam" w:hint="cs"/>
          <w:i/>
          <w:iCs/>
          <w:szCs w:val="20"/>
          <w:rtl/>
          <w:lang w:eastAsia="en-US"/>
        </w:rPr>
        <w:t>על מוגרמת</w:t>
      </w:r>
      <w:r>
        <w:rPr>
          <w:rFonts w:cs="Miriam" w:hint="cs"/>
          <w:szCs w:val="20"/>
          <w:rtl/>
          <w:lang w:eastAsia="en-US"/>
        </w:rPr>
        <w:t>', שמע מינה אתרוייהו מוגרמת דלעיל מיניה קאי, והכי קאמר: לא מיבעיא מוגרמת דרבנן דרובה בטבעת כשרה, אלא אף מוגרמת דרבי יוסי דכולה למעלה מן הטבעת - כשרה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והלכתא כרבי חנינא בן אנטיגנוס, דקאי רב נחמן כוותיה </w:t>
      </w:r>
      <w:r>
        <w:rPr>
          <w:szCs w:val="20"/>
          <w:rtl/>
          <w:lang w:eastAsia="en-US"/>
        </w:rPr>
        <w:t>(</w:t>
      </w:r>
      <w:r>
        <w:rPr>
          <w:rFonts w:cs="Miriam" w:hint="cs"/>
          <w:szCs w:val="20"/>
          <w:rtl/>
          <w:lang w:eastAsia="en-US"/>
        </w:rPr>
        <w:t>דאכשר משיפוי כובע ולמטה, כדאמרן</w:t>
      </w:r>
      <w:r>
        <w:rPr>
          <w:szCs w:val="20"/>
          <w:rtl/>
          <w:lang w:eastAsia="en-US"/>
        </w:rPr>
        <w:t>)</w:t>
      </w:r>
      <w:r>
        <w:rPr>
          <w:rFonts w:hint="cs"/>
          <w:rtl/>
          <w:lang w:eastAsia="en-US"/>
        </w:rPr>
        <w:t>.</w:t>
      </w:r>
    </w:p>
    <w:p w:rsidR="000418A1" w:rsidRDefault="000418A1" w:rsidP="000418A1">
      <w:pPr>
        <w:rPr>
          <w:rFonts w:cs="Miriam" w:hint="cs"/>
          <w:szCs w:val="20"/>
          <w:rtl/>
          <w:lang w:eastAsia="en-US"/>
        </w:rPr>
      </w:pPr>
    </w:p>
    <w:p w:rsidR="000418A1" w:rsidRDefault="000418A1" w:rsidP="000418A1">
      <w:pPr>
        <w:rPr>
          <w:rFonts w:cs="Miriam" w:hint="cs"/>
          <w:szCs w:val="20"/>
          <w:rtl/>
          <w:lang w:eastAsia="en-US"/>
        </w:rPr>
      </w:pPr>
      <w:r>
        <w:rPr>
          <w:rFonts w:hint="cs"/>
          <w:rtl/>
          <w:lang w:eastAsia="en-US"/>
        </w:rPr>
        <w:t xml:space="preserve">אמר רב הונא אמר רב אסי: מחלוקת בששחט שני שליש </w:t>
      </w:r>
      <w:r>
        <w:rPr>
          <w:szCs w:val="20"/>
          <w:rtl/>
          <w:lang w:eastAsia="en-US"/>
        </w:rPr>
        <w:t>(</w:t>
      </w:r>
      <w:r>
        <w:rPr>
          <w:rFonts w:cs="Miriam" w:hint="cs"/>
          <w:szCs w:val="20"/>
          <w:rtl/>
          <w:lang w:eastAsia="en-US"/>
        </w:rPr>
        <w:t>בששחט תחלה בתוך הטבעת שני שליש הגרגרת, דהיינו 'מלא החוט' של רובה</w:t>
      </w:r>
      <w:r>
        <w:rPr>
          <w:szCs w:val="20"/>
          <w:rtl/>
          <w:lang w:eastAsia="en-US"/>
        </w:rPr>
        <w:t>)</w:t>
      </w:r>
      <w:r>
        <w:rPr>
          <w:rtl/>
          <w:lang w:eastAsia="en-US"/>
        </w:rPr>
        <w:t xml:space="preserve"> </w:t>
      </w:r>
      <w:r>
        <w:rPr>
          <w:rFonts w:hint="cs"/>
          <w:rtl/>
          <w:lang w:eastAsia="en-US"/>
        </w:rPr>
        <w:t xml:space="preserve">והגרים שליש </w:t>
      </w:r>
      <w:r>
        <w:rPr>
          <w:szCs w:val="20"/>
          <w:rtl/>
          <w:lang w:eastAsia="en-US"/>
        </w:rPr>
        <w:t>(</w:t>
      </w:r>
      <w:r>
        <w:rPr>
          <w:rFonts w:cs="Miriam" w:hint="cs"/>
          <w:szCs w:val="20"/>
          <w:rtl/>
          <w:lang w:eastAsia="en-US"/>
        </w:rPr>
        <w:t>אחר כך הגרים שליש האחרון</w:t>
      </w:r>
      <w:r>
        <w:rPr>
          <w:szCs w:val="20"/>
          <w:rtl/>
          <w:lang w:eastAsia="en-US"/>
        </w:rPr>
        <w:t>)</w:t>
      </w:r>
      <w:r>
        <w:rPr>
          <w:rFonts w:hint="cs"/>
          <w:rtl/>
          <w:lang w:eastAsia="en-US"/>
        </w:rPr>
        <w:t xml:space="preserve">: דרבנן סברי כולה שחיטה בעינן בטבעת גדולה </w:t>
      </w:r>
      <w:r>
        <w:rPr>
          <w:szCs w:val="20"/>
          <w:rtl/>
          <w:lang w:eastAsia="en-US"/>
        </w:rPr>
        <w:t>(</w:t>
      </w:r>
      <w:r>
        <w:rPr>
          <w:rFonts w:cs="Miriam" w:hint="cs"/>
          <w:szCs w:val="20"/>
          <w:rtl/>
          <w:lang w:eastAsia="en-US"/>
        </w:rPr>
        <w:t xml:space="preserve">כלומר במקום הראוי לשחיטה </w:t>
      </w:r>
      <w:r>
        <w:rPr>
          <w:rFonts w:cs="Miriam" w:hint="cs"/>
          <w:szCs w:val="20"/>
          <w:u w:val="single"/>
          <w:rtl/>
          <w:lang w:eastAsia="en-US"/>
        </w:rPr>
        <w:t>וכל שכן למטה הימנה</w:t>
      </w:r>
      <w:r>
        <w:rPr>
          <w:szCs w:val="20"/>
          <w:rtl/>
          <w:lang w:eastAsia="en-US"/>
        </w:rPr>
        <w:t>)</w:t>
      </w:r>
      <w:r>
        <w:rPr>
          <w:rFonts w:hint="cs"/>
          <w:rtl/>
          <w:lang w:eastAsia="en-US"/>
        </w:rPr>
        <w:t xml:space="preserve">, ורבי יוסי ברבי יהודה סבר רובו ככולו </w:t>
      </w:r>
      <w:r>
        <w:rPr>
          <w:szCs w:val="20"/>
          <w:rtl/>
          <w:lang w:eastAsia="en-US"/>
        </w:rPr>
        <w:t>(</w:t>
      </w:r>
      <w:r>
        <w:rPr>
          <w:rFonts w:cs="Miriam" w:hint="cs"/>
          <w:szCs w:val="20"/>
          <w:rtl/>
          <w:lang w:eastAsia="en-US"/>
        </w:rPr>
        <w:t>וגמרה לה שחיטה ברובה, ומכאן ואילך מחתך בבשר שחוטה בעלמא הוא</w:t>
      </w:r>
      <w:r>
        <w:rPr>
          <w:szCs w:val="20"/>
          <w:rtl/>
          <w:lang w:eastAsia="en-US"/>
        </w:rPr>
        <w:t>)</w:t>
      </w:r>
      <w:r>
        <w:rPr>
          <w:rFonts w:hint="cs"/>
          <w:rtl/>
          <w:lang w:eastAsia="en-US"/>
        </w:rPr>
        <w:t xml:space="preserve">; אבל הגרים שליש </w:t>
      </w:r>
      <w:r>
        <w:rPr>
          <w:szCs w:val="20"/>
          <w:rtl/>
          <w:lang w:eastAsia="en-US"/>
        </w:rPr>
        <w:t>(</w:t>
      </w:r>
      <w:r>
        <w:rPr>
          <w:rFonts w:cs="Miriam" w:hint="cs"/>
          <w:szCs w:val="20"/>
          <w:rtl/>
          <w:lang w:eastAsia="en-US"/>
        </w:rPr>
        <w:t>תחלה: שהתחיל לשחוט למעלה מן הטבעת</w:t>
      </w:r>
      <w:r>
        <w:rPr>
          <w:szCs w:val="20"/>
          <w:rtl/>
          <w:lang w:eastAsia="en-US"/>
        </w:rPr>
        <w:t>)</w:t>
      </w:r>
      <w:r>
        <w:rPr>
          <w:rtl/>
          <w:lang w:eastAsia="en-US"/>
        </w:rPr>
        <w:t xml:space="preserve"> </w:t>
      </w:r>
      <w:r>
        <w:rPr>
          <w:rFonts w:hint="cs"/>
          <w:rtl/>
          <w:lang w:eastAsia="en-US"/>
        </w:rPr>
        <w:t xml:space="preserve">ושחט שני שליש </w:t>
      </w:r>
      <w:r>
        <w:rPr>
          <w:szCs w:val="20"/>
          <w:rtl/>
          <w:lang w:eastAsia="en-US"/>
        </w:rPr>
        <w:t>(</w:t>
      </w:r>
      <w:r>
        <w:rPr>
          <w:rFonts w:cs="Miriam" w:hint="cs"/>
          <w:szCs w:val="20"/>
          <w:rtl/>
          <w:lang w:eastAsia="en-US"/>
        </w:rPr>
        <w:t>ושחט רוב אחרון במקום שחיטה</w:t>
      </w:r>
      <w:r>
        <w:rPr>
          <w:szCs w:val="20"/>
          <w:rtl/>
          <w:lang w:eastAsia="en-US"/>
        </w:rPr>
        <w:t>)</w:t>
      </w:r>
      <w:r>
        <w:rPr>
          <w:rtl/>
          <w:lang w:eastAsia="en-US"/>
        </w:rPr>
        <w:t xml:space="preserve"> </w:t>
      </w:r>
      <w:r>
        <w:rPr>
          <w:rFonts w:hint="cs"/>
          <w:rtl/>
          <w:lang w:eastAsia="en-US"/>
        </w:rPr>
        <w:t xml:space="preserve">- דברי הכל </w:t>
      </w:r>
      <w:r>
        <w:rPr>
          <w:szCs w:val="20"/>
          <w:rtl/>
          <w:lang w:eastAsia="en-US"/>
        </w:rPr>
        <w:t>(</w:t>
      </w:r>
      <w:r>
        <w:rPr>
          <w:rFonts w:cs="Miriam" w:hint="cs"/>
          <w:szCs w:val="20"/>
          <w:rtl/>
          <w:lang w:eastAsia="en-US"/>
        </w:rPr>
        <w:t>אפילו לרבי יוסי</w:t>
      </w:r>
      <w:r>
        <w:rPr>
          <w:szCs w:val="20"/>
          <w:rtl/>
          <w:lang w:eastAsia="en-US"/>
        </w:rPr>
        <w:t>)</w:t>
      </w:r>
      <w:r>
        <w:rPr>
          <w:rtl/>
          <w:lang w:eastAsia="en-US"/>
        </w:rPr>
        <w:t xml:space="preserve"> </w:t>
      </w:r>
      <w:r>
        <w:rPr>
          <w:rFonts w:hint="cs"/>
          <w:rtl/>
          <w:lang w:eastAsia="en-US"/>
        </w:rPr>
        <w:t xml:space="preserve">פסולה, דכי נפקא חיותא בעינן רובא בשחיטה </w:t>
      </w:r>
      <w:r>
        <w:rPr>
          <w:szCs w:val="20"/>
          <w:rtl/>
          <w:lang w:eastAsia="en-US"/>
        </w:rPr>
        <w:t>(</w:t>
      </w:r>
      <w:r>
        <w:rPr>
          <w:rFonts w:cs="Miriam" w:hint="cs"/>
          <w:szCs w:val="20"/>
          <w:rtl/>
          <w:lang w:eastAsia="en-US"/>
        </w:rPr>
        <w:t>כלומר: ההוא רובא דמפיק חיותא ביה - בעינן בשחיטה: דיציאת חיותא של בהמה - ברוב סימן הוא</w:t>
      </w:r>
      <w:r>
        <w:rPr>
          <w:szCs w:val="20"/>
          <w:rtl/>
          <w:lang w:eastAsia="en-US"/>
        </w:rPr>
        <w:t>)</w:t>
      </w:r>
      <w:r>
        <w:rPr>
          <w:rtl/>
          <w:lang w:eastAsia="en-US"/>
        </w:rPr>
        <w:t xml:space="preserve"> </w:t>
      </w:r>
      <w:r>
        <w:rPr>
          <w:rFonts w:hint="cs"/>
          <w:rtl/>
          <w:lang w:eastAsia="en-US"/>
        </w:rPr>
        <w:t xml:space="preserve">וליכא </w:t>
      </w:r>
      <w:r>
        <w:rPr>
          <w:szCs w:val="20"/>
          <w:rtl/>
          <w:lang w:eastAsia="en-US"/>
        </w:rPr>
        <w:t>(</w:t>
      </w:r>
      <w:r>
        <w:rPr>
          <w:rFonts w:cs="Miriam" w:hint="cs"/>
          <w:szCs w:val="20"/>
          <w:rtl/>
          <w:lang w:eastAsia="en-US"/>
        </w:rPr>
        <w:t>וכשנחתך רוב הסימן - לא נחתך אותו הרוב בשחיטה</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r>
        <w:rPr>
          <w:rFonts w:cs="Miriam" w:hint="cs"/>
          <w:szCs w:val="20"/>
          <w:rtl/>
          <w:lang w:eastAsia="en-US"/>
        </w:rPr>
        <w:t xml:space="preserve"> </w:t>
      </w:r>
      <w:r>
        <w:rPr>
          <w:rFonts w:hint="cs"/>
          <w:rtl/>
          <w:lang w:eastAsia="en-US"/>
        </w:rPr>
        <w:t xml:space="preserve">אמר ליה רב חסדא: אדרבה! לימא מר איפכא: מחלוקת כשהגרים שליש ושחט שני שליש: דרבי יוסי ברבי יהודה סבר מידי דהוה אחצי קנה פגום </w:t>
      </w:r>
      <w:r>
        <w:rPr>
          <w:szCs w:val="20"/>
          <w:rtl/>
          <w:lang w:eastAsia="en-US"/>
        </w:rPr>
        <w:t>(</w:t>
      </w:r>
      <w:r>
        <w:rPr>
          <w:rFonts w:cs="Miriam" w:hint="cs"/>
          <w:szCs w:val="20"/>
          <w:rtl/>
          <w:lang w:eastAsia="en-US"/>
        </w:rPr>
        <w:t xml:space="preserve">דאמר לקמן </w:t>
      </w:r>
      <w:r>
        <w:rPr>
          <w:rFonts w:cs="Miriam" w:hint="cs"/>
          <w:szCs w:val="16"/>
          <w:rtl/>
          <w:lang w:eastAsia="en-US"/>
        </w:rPr>
        <w:t>(דף כט.)</w:t>
      </w:r>
      <w:r>
        <w:rPr>
          <w:rFonts w:cs="Miriam" w:hint="cs"/>
          <w:szCs w:val="20"/>
          <w:rtl/>
          <w:lang w:eastAsia="en-US"/>
        </w:rPr>
        <w:t>: 'הרי שהיה חצי קנה פגום מאליו, והוסיף עליו כל שהוא וגמרו - שחיטתו כשרה'; ואף על גב דכי נפקא חיותא לאו רובא בשחיטה, והאי הגרמה דמיעוטא נמי כפגימה בעלמא הוא, וכי מוסיף עליה ושחט רובא לא מיפסלא; ומיהו הכא - בתוספת כל שהו לא סגי ליה: דלא מצטרפא הגרמה לאכשורי לשחיטה, הואיל ולאו מקום שחיטה הוא</w:t>
      </w:r>
      <w:r>
        <w:rPr>
          <w:szCs w:val="20"/>
          <w:rtl/>
          <w:lang w:eastAsia="en-US"/>
        </w:rPr>
        <w:t>)</w:t>
      </w:r>
      <w:r>
        <w:rPr>
          <w:rFonts w:hint="cs"/>
          <w:rtl/>
          <w:lang w:eastAsia="en-US"/>
        </w:rPr>
        <w:t xml:space="preserve">, ורבנן - התם מקום שחיטה </w:t>
      </w:r>
      <w:r>
        <w:rPr>
          <w:szCs w:val="20"/>
          <w:rtl/>
          <w:lang w:eastAsia="en-US"/>
        </w:rPr>
        <w:t>(</w:t>
      </w:r>
      <w:r>
        <w:rPr>
          <w:rFonts w:cs="Miriam" w:hint="cs"/>
          <w:szCs w:val="20"/>
          <w:rtl/>
          <w:lang w:eastAsia="en-US"/>
        </w:rPr>
        <w:t xml:space="preserve">ההוא פגם במקום שחיטה הוא, וכיון דאין טרפות בקנה עד שתפסק רובא, כדאמרינן ב'אלו טרפות' </w:t>
      </w:r>
      <w:r>
        <w:rPr>
          <w:rFonts w:cs="Miriam" w:hint="cs"/>
          <w:szCs w:val="16"/>
          <w:rtl/>
          <w:lang w:eastAsia="en-US"/>
        </w:rPr>
        <w:t>(לקמן דף מד.)</w:t>
      </w:r>
      <w:r>
        <w:rPr>
          <w:rFonts w:cs="Miriam" w:hint="cs"/>
          <w:szCs w:val="20"/>
          <w:rtl/>
          <w:lang w:eastAsia="en-US"/>
        </w:rPr>
        <w:t>, הויין לה כמי שלא נפגמה, ואף על גב דכי נפקא ליה חיותא - לאו כוליה רובא בשחיטה נפק, מיהו במקום שחיטה מיהא נפקא כוליה חיותא</w:t>
      </w:r>
      <w:r>
        <w:rPr>
          <w:szCs w:val="20"/>
          <w:rtl/>
          <w:lang w:eastAsia="en-US"/>
        </w:rPr>
        <w:t>)</w:t>
      </w:r>
      <w:r>
        <w:rPr>
          <w:rFonts w:hint="cs"/>
          <w:rtl/>
          <w:lang w:eastAsia="en-US"/>
        </w:rPr>
        <w:t xml:space="preserve">, הכא </w:t>
      </w:r>
      <w:r>
        <w:rPr>
          <w:szCs w:val="20"/>
          <w:rtl/>
          <w:lang w:eastAsia="en-US"/>
        </w:rPr>
        <w:t>(</w:t>
      </w:r>
      <w:r>
        <w:rPr>
          <w:rFonts w:cs="Miriam" w:hint="cs"/>
          <w:szCs w:val="20"/>
          <w:rtl/>
          <w:lang w:eastAsia="en-US"/>
        </w:rPr>
        <w:t>אבל הגרמה</w:t>
      </w:r>
      <w:r>
        <w:rPr>
          <w:szCs w:val="20"/>
          <w:rtl/>
          <w:lang w:eastAsia="en-US"/>
        </w:rPr>
        <w:t>)</w:t>
      </w:r>
      <w:r>
        <w:rPr>
          <w:rtl/>
          <w:lang w:eastAsia="en-US"/>
        </w:rPr>
        <w:t xml:space="preserve"> </w:t>
      </w:r>
      <w:r>
        <w:rPr>
          <w:rFonts w:hint="cs"/>
          <w:rtl/>
          <w:lang w:eastAsia="en-US"/>
        </w:rPr>
        <w:t xml:space="preserve">לאו מקום שחיטה </w:t>
      </w:r>
      <w:r>
        <w:rPr>
          <w:szCs w:val="20"/>
          <w:rtl/>
          <w:lang w:eastAsia="en-US"/>
        </w:rPr>
        <w:t>(</w:t>
      </w:r>
      <w:r>
        <w:rPr>
          <w:rFonts w:cs="Miriam" w:hint="cs"/>
          <w:szCs w:val="20"/>
          <w:rtl/>
          <w:lang w:eastAsia="en-US"/>
        </w:rPr>
        <w:t>לאו שחיטה הוא, ולאו מקום שחיטה הוא, וכי נפקא חיותא ברוב הראשון של סימן - בפסולא נפק: דשלא במקום שחיטה הואי פלגא דמיפק חיותא</w:t>
      </w:r>
      <w:r>
        <w:rPr>
          <w:szCs w:val="20"/>
          <w:rtl/>
          <w:lang w:eastAsia="en-US"/>
        </w:rPr>
        <w:t>)</w:t>
      </w:r>
      <w:r>
        <w:rPr>
          <w:rFonts w:hint="cs"/>
          <w:rtl/>
          <w:lang w:eastAsia="en-US"/>
        </w:rPr>
        <w:t xml:space="preserve">, אבל שחט שני שליש והגרים שליש - דברי הכל כשרה, דהא תנן </w:t>
      </w:r>
      <w:r>
        <w:rPr>
          <w:szCs w:val="20"/>
          <w:rtl/>
          <w:lang w:eastAsia="en-US"/>
        </w:rPr>
        <w:t>(</w:t>
      </w:r>
      <w:r>
        <w:rPr>
          <w:rFonts w:cs="Miriam" w:hint="cs"/>
          <w:szCs w:val="20"/>
          <w:rtl/>
          <w:lang w:eastAsia="en-US"/>
        </w:rPr>
        <w:t xml:space="preserve">בפרק שני </w:t>
      </w:r>
      <w:r>
        <w:rPr>
          <w:rFonts w:cs="Miriam" w:hint="cs"/>
          <w:szCs w:val="16"/>
          <w:rtl/>
          <w:lang w:eastAsia="en-US"/>
        </w:rPr>
        <w:t>(לקמן דף כז.)</w:t>
      </w:r>
      <w:r>
        <w:rPr>
          <w:szCs w:val="20"/>
          <w:rtl/>
          <w:lang w:eastAsia="en-US"/>
        </w:rPr>
        <w:t>)</w:t>
      </w:r>
      <w:r>
        <w:rPr>
          <w:rtl/>
          <w:lang w:eastAsia="en-US"/>
        </w:rPr>
        <w:t xml:space="preserve"> </w:t>
      </w:r>
      <w:r>
        <w:rPr>
          <w:rFonts w:hint="cs"/>
          <w:rtl/>
          <w:lang w:eastAsia="en-US"/>
        </w:rPr>
        <w:t>'</w:t>
      </w:r>
      <w:r>
        <w:rPr>
          <w:rFonts w:hint="cs"/>
          <w:i/>
          <w:iCs/>
          <w:rtl/>
          <w:lang w:eastAsia="en-US"/>
        </w:rPr>
        <w:t>רובו של אחד כמוהו</w:t>
      </w:r>
      <w:r>
        <w:rPr>
          <w:rFonts w:hint="cs"/>
          <w:rtl/>
          <w:lang w:eastAsia="en-US"/>
        </w:rPr>
        <w:t xml:space="preserve"> </w:t>
      </w:r>
      <w:r>
        <w:rPr>
          <w:szCs w:val="20"/>
          <w:rtl/>
          <w:lang w:eastAsia="en-US"/>
        </w:rPr>
        <w:t>(</w:t>
      </w:r>
      <w:r>
        <w:rPr>
          <w:rFonts w:cs="Miriam" w:hint="cs"/>
          <w:szCs w:val="20"/>
          <w:rtl/>
          <w:lang w:eastAsia="en-US"/>
        </w:rPr>
        <w:t xml:space="preserve">ואם לא שחט אלא רוב הסימן והלך לו </w:t>
      </w:r>
      <w:r>
        <w:rPr>
          <w:rFonts w:cs="Miriam"/>
          <w:szCs w:val="20"/>
          <w:rtl/>
          <w:lang w:eastAsia="en-US"/>
        </w:rPr>
        <w:t>–</w:t>
      </w:r>
      <w:r>
        <w:rPr>
          <w:rFonts w:cs="Miriam" w:hint="cs"/>
          <w:szCs w:val="20"/>
          <w:rtl/>
          <w:lang w:eastAsia="en-US"/>
        </w:rPr>
        <w:t xml:space="preserve"> כשרה, אלמא רובא ככולה</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ולענין הגרמה נמי: הא אתכשר ברובו</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ומתניתין, דקתני 'מלא החוט על פני כולה' - למעוטי הגרים שליש תחלה קאתי, ולא למעוטי היכא דהגרמה בסוף.</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אמר ליה רב יוסף: מאן נימא לן דההוא רובא דהתם לאו רבי יוסי ברבי יהודה קתני לה? דלמא רבי יוסי ברבי יהודה קתני לה?</w:t>
      </w:r>
    </w:p>
    <w:p w:rsidR="000418A1" w:rsidRDefault="000418A1" w:rsidP="000418A1">
      <w:pPr>
        <w:rPr>
          <w:rFonts w:hint="cs"/>
          <w:rtl/>
          <w:lang w:eastAsia="en-US"/>
        </w:rPr>
      </w:pPr>
      <w:r>
        <w:rPr>
          <w:rFonts w:hint="cs"/>
          <w:rtl/>
          <w:lang w:eastAsia="en-US"/>
        </w:rPr>
        <w:t>אמר ליה אביי: אטו כל רובי דעלמא רבי יוסי ברבי יהודה קתני להו?</w:t>
      </w:r>
    </w:p>
    <w:p w:rsidR="000418A1" w:rsidRDefault="000418A1" w:rsidP="000418A1">
      <w:pPr>
        <w:rPr>
          <w:rFonts w:cs="Miriam" w:hint="cs"/>
          <w:szCs w:val="20"/>
          <w:rtl/>
          <w:lang w:eastAsia="en-US"/>
        </w:rPr>
      </w:pPr>
      <w:r>
        <w:rPr>
          <w:rFonts w:hint="cs"/>
          <w:rtl/>
          <w:lang w:eastAsia="en-US"/>
        </w:rPr>
        <w:t>אמר ליה: אנא - רובא דשחיטה קאמינא דשמענא להו דפליגי</w:t>
      </w:r>
      <w:r>
        <w:rPr>
          <w:szCs w:val="20"/>
          <w:rtl/>
          <w:lang w:eastAsia="en-US"/>
        </w:rPr>
        <w:t xml:space="preserve"> (</w:t>
      </w:r>
      <w:r>
        <w:rPr>
          <w:rFonts w:cs="Miriam" w:hint="cs"/>
          <w:szCs w:val="20"/>
          <w:rtl/>
          <w:lang w:eastAsia="en-US"/>
        </w:rPr>
        <w:t>כל תנא דאזיל בשחיטה בתר רובא קאמינא דרבי יוסי ברבי יהודה היא, ולאו רבנן, דהא שמעינן להו דפליגי בה, ואמרי דלא אזלינן בשחיטה בתר רובא</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לישנא אחרינא: אמרי לה אמר רב הונא אמר רב אסי: מחלוקת שהגרים שליש ושחט שני שליש: דרבי יוסי בר רבי יהודה סבר: מידי דהוה אחצי קנה פגום, ורבנן - התם מקום שחיטה הכא לאו מקום שחיטה, אבל שחט שני שליש והגרים שליש - דברי הכל כשרה, דהא תנן 'רובו של אחד כמוהו'.</w:t>
      </w:r>
    </w:p>
    <w:p w:rsidR="000418A1" w:rsidRDefault="000418A1" w:rsidP="000418A1">
      <w:pPr>
        <w:rPr>
          <w:rFonts w:hint="cs"/>
          <w:rtl/>
          <w:lang w:eastAsia="en-US"/>
        </w:rPr>
      </w:pPr>
      <w:r>
        <w:rPr>
          <w:rFonts w:hint="cs"/>
          <w:rtl/>
          <w:lang w:eastAsia="en-US"/>
        </w:rPr>
        <w:t>מתקיף לה רב חסדא: מאן לימא לן דההוא רובא דהתם - לאו רבי יוסי ברבי יהודה קתני לה? דלמא רבי יוסי ברבי יהודה קתני לה?</w:t>
      </w:r>
    </w:p>
    <w:p w:rsidR="000418A1" w:rsidRDefault="000418A1" w:rsidP="000418A1">
      <w:pPr>
        <w:rPr>
          <w:rFonts w:hint="cs"/>
          <w:rtl/>
          <w:lang w:eastAsia="en-US"/>
        </w:rPr>
      </w:pPr>
      <w:r>
        <w:rPr>
          <w:rFonts w:hint="cs"/>
          <w:rtl/>
          <w:lang w:eastAsia="en-US"/>
        </w:rPr>
        <w:t>אמר ליה רב יוסף: אטו כל רובי דעלמא רבי יוסי ברבי יהודה קתני להו?</w:t>
      </w:r>
    </w:p>
    <w:p w:rsidR="000418A1" w:rsidRDefault="000418A1" w:rsidP="000418A1">
      <w:pPr>
        <w:rPr>
          <w:rFonts w:hint="cs"/>
          <w:rtl/>
          <w:lang w:eastAsia="en-US"/>
        </w:rPr>
      </w:pPr>
      <w:r>
        <w:rPr>
          <w:rFonts w:hint="cs"/>
          <w:rtl/>
          <w:lang w:eastAsia="en-US"/>
        </w:rPr>
        <w:t xml:space="preserve">אמר ליה: אנא רובא דשחיטה קאמינא, דשמענא להו דפליגי.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הגרים שליש ושחט שליש והגרים שליש: רב הונא אמר רב: כשרה; רב יהודה אמר רב: טרפה.</w:t>
      </w:r>
    </w:p>
    <w:p w:rsidR="000418A1" w:rsidRDefault="000418A1" w:rsidP="000418A1">
      <w:pPr>
        <w:rPr>
          <w:rFonts w:hint="cs"/>
          <w:rtl/>
          <w:lang w:eastAsia="en-US"/>
        </w:rPr>
      </w:pPr>
      <w:r>
        <w:rPr>
          <w:rFonts w:hint="cs"/>
          <w:rtl/>
          <w:lang w:eastAsia="en-US"/>
        </w:rPr>
        <w:t xml:space="preserve">רב הונא אמר רב 'כשרה': כי נפקא חיותא - בשחיטה קא נפקא </w:t>
      </w:r>
      <w:r>
        <w:rPr>
          <w:szCs w:val="20"/>
          <w:rtl/>
          <w:lang w:eastAsia="en-US"/>
        </w:rPr>
        <w:t>(</w:t>
      </w:r>
      <w:r>
        <w:rPr>
          <w:rFonts w:cs="Miriam" w:hint="cs"/>
          <w:szCs w:val="20"/>
          <w:rtl/>
          <w:lang w:eastAsia="en-US"/>
        </w:rPr>
        <w:t>מיפק חיותא שליש אמצעי - ברוב סימן הוא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רב יהודה אמר רב 'טרפה': בעינן רובא בשחיטה וליכא </w:t>
      </w:r>
      <w:r>
        <w:rPr>
          <w:szCs w:val="20"/>
          <w:rtl/>
          <w:lang w:eastAsia="en-US"/>
        </w:rPr>
        <w:t>(</w:t>
      </w:r>
      <w:r>
        <w:rPr>
          <w:rFonts w:cs="Miriam" w:hint="cs"/>
          <w:szCs w:val="20"/>
          <w:rtl/>
          <w:lang w:eastAsia="en-US"/>
        </w:rPr>
        <w:t>הכי גרסינן: '</w:t>
      </w:r>
      <w:r>
        <w:rPr>
          <w:rFonts w:cs="Miriam" w:hint="cs"/>
          <w:i/>
          <w:iCs/>
          <w:szCs w:val="20"/>
          <w:rtl/>
          <w:lang w:eastAsia="en-US"/>
        </w:rPr>
        <w:t>רב יהודה אמר רב 'טרפה': בעינן רובא בשחיטה</w:t>
      </w:r>
      <w:r>
        <w:rPr>
          <w:rFonts w:cs="Miriam" w:hint="cs"/>
          <w:szCs w:val="20"/>
          <w:rtl/>
          <w:lang w:eastAsia="en-US"/>
        </w:rPr>
        <w:t>'. ולא גרסינן 'כי נפקא חיותא בעינן רובא בשחיטה': דהא רב יהודה - לאו במיפק חיותא תלי טעמא, דקאמר בסיפא 'שחט שליש והגרים שליש ושחט שליש כשרה' הואיל ורובא בשחיטה, ואף על גב דרובא קמא דהוא מיפק חיותא - לאו בשחיטה הוא</w:t>
      </w:r>
      <w:r>
        <w:rPr>
          <w:szCs w:val="20"/>
          <w:rtl/>
          <w:lang w:eastAsia="en-US"/>
        </w:rPr>
        <w:t>)</w:t>
      </w:r>
      <w:r>
        <w:rPr>
          <w:rFonts w:hint="cs"/>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שחט שליש והגרים שליש ושחט שליש: רב יהודה אמר רב 'כשרה'; אתו שיילוה לרב הונא, אמר להו 'טרפה' </w:t>
      </w:r>
      <w:r>
        <w:rPr>
          <w:szCs w:val="20"/>
          <w:rtl/>
          <w:lang w:eastAsia="en-US"/>
        </w:rPr>
        <w:t>(</w:t>
      </w:r>
      <w:r>
        <w:rPr>
          <w:rFonts w:cs="Miriam" w:hint="cs"/>
          <w:szCs w:val="20"/>
          <w:rtl/>
          <w:lang w:eastAsia="en-US"/>
        </w:rPr>
        <w:t>מסברא דנפשיה אמרה, ולאו משמיה דרב - מדלא קאמר להו 'הכי קאמר רב טרפה', ורב יהודה אמרה משמיה דרב</w:t>
      </w:r>
      <w:r>
        <w:rPr>
          <w:szCs w:val="20"/>
          <w:rtl/>
          <w:lang w:eastAsia="en-US"/>
        </w:rPr>
        <w:t>)</w:t>
      </w:r>
      <w:r>
        <w:rPr>
          <w:rFonts w:hint="cs"/>
          <w:rtl/>
          <w:lang w:eastAsia="en-US"/>
        </w:rPr>
        <w:t xml:space="preserve">; שמע רב יהודה </w:t>
      </w:r>
      <w:r>
        <w:rPr>
          <w:rtl/>
          <w:lang w:eastAsia="en-US"/>
        </w:rPr>
        <w:t>–</w:t>
      </w:r>
      <w:r>
        <w:rPr>
          <w:rFonts w:hint="cs"/>
          <w:rtl/>
          <w:lang w:eastAsia="en-US"/>
        </w:rPr>
        <w:t xml:space="preserve"> איקפד, אמר: טריפנא ומכשר, ומכשרנא טריף!?</w:t>
      </w:r>
    </w:p>
    <w:p w:rsidR="000418A1" w:rsidRDefault="000418A1" w:rsidP="000418A1">
      <w:pPr>
        <w:rPr>
          <w:rFonts w:hint="cs"/>
          <w:rtl/>
          <w:lang w:eastAsia="en-US"/>
        </w:rPr>
      </w:pPr>
      <w:r>
        <w:rPr>
          <w:rFonts w:hint="cs"/>
          <w:rtl/>
          <w:lang w:eastAsia="en-US"/>
        </w:rPr>
        <w:t>אמר רב הונא: שפיר קא מיקפד! חדא: איהו שמיע ליה מיניה דרב, ואנא לא שמיע לי; ועוד: האיכא רובא בשחיטה!</w:t>
      </w:r>
    </w:p>
    <w:p w:rsidR="000418A1" w:rsidRDefault="000418A1" w:rsidP="000418A1">
      <w:pPr>
        <w:rPr>
          <w:rFonts w:hint="cs"/>
          <w:rtl/>
          <w:lang w:eastAsia="en-US"/>
        </w:rPr>
      </w:pPr>
      <w:r>
        <w:rPr>
          <w:rFonts w:hint="cs"/>
          <w:rtl/>
          <w:lang w:eastAsia="en-US"/>
        </w:rPr>
        <w:t>אמר ליה רב חסדא: לא תהדר בך,</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יט,ב</w:t>
      </w:r>
      <w:r>
        <w:rPr>
          <w:rtl/>
          <w:lang w:eastAsia="en-US"/>
        </w:rPr>
        <w:t>)</w:t>
      </w:r>
    </w:p>
    <w:p w:rsidR="000418A1" w:rsidRDefault="000418A1" w:rsidP="000418A1">
      <w:pPr>
        <w:rPr>
          <w:rFonts w:hint="cs"/>
          <w:rtl/>
          <w:lang w:eastAsia="en-US"/>
        </w:rPr>
      </w:pPr>
      <w:r>
        <w:rPr>
          <w:rFonts w:hint="cs"/>
          <w:rtl/>
          <w:lang w:eastAsia="en-US"/>
        </w:rPr>
        <w:t xml:space="preserve">דאם כן מפסדת לה לקמייתא: התם מאי טעמא קא מכשרת? דכי נפקא חיותא - בהכשירה קא נפקא </w:t>
      </w:r>
      <w:r>
        <w:rPr>
          <w:szCs w:val="20"/>
          <w:rtl/>
          <w:lang w:eastAsia="en-US"/>
        </w:rPr>
        <w:t>(</w:t>
      </w:r>
      <w:r>
        <w:rPr>
          <w:rFonts w:cs="Miriam" w:hint="cs"/>
          <w:szCs w:val="20"/>
          <w:rtl/>
          <w:lang w:eastAsia="en-US"/>
        </w:rPr>
        <w:t>דאם כן מפסדת לקמייתא דאמרת משמיה דרב 'הגרים שליש ושחט שליש והגרים שליש כשרה', אלמא לאו ברובא דשחיטה תליא אלא דניפוק חיותא בשחיטה, דהיינו שליש האמצע</w:t>
      </w:r>
      <w:r>
        <w:rPr>
          <w:szCs w:val="20"/>
          <w:rtl/>
          <w:lang w:eastAsia="en-US"/>
        </w:rPr>
        <w:t>)</w:t>
      </w:r>
      <w:r>
        <w:rPr>
          <w:rFonts w:hint="cs"/>
          <w:rtl/>
          <w:lang w:eastAsia="en-US"/>
        </w:rPr>
        <w:t xml:space="preserve">, הכא נמי: כי נפקא חיותא - בהגרמה קא נפקא </w:t>
      </w:r>
      <w:r>
        <w:rPr>
          <w:szCs w:val="20"/>
          <w:rtl/>
          <w:lang w:eastAsia="en-US"/>
        </w:rPr>
        <w:t>(</w:t>
      </w:r>
      <w:r>
        <w:rPr>
          <w:rFonts w:cs="Miriam" w:hint="cs"/>
          <w:szCs w:val="20"/>
          <w:rtl/>
          <w:lang w:eastAsia="en-US"/>
        </w:rPr>
        <w:t xml:space="preserve">הכא נמי במיפק חיותא בעי למיתלי, ובהגרמה נפקא, וכל הנך 'הגרים' דקאמרי רב הונא ורב יהודה הכא - לאו בהגרמה דרבנן ורבי יוסי קאמרי, ולא אפלוגתייהו קיימי, דאם כן קשיא דרב הונא אדרב הונא: דאפילו בהגרים שליש ושחט שני שלישי - טריף רב הונא לעיל לדברי הכל, וכל שכן בהגרים שליש ושחט שליש והגרים שליש!? אלא ההיא - אפלוגתא דרבנן ורבי יוסי קיימא, ורב הונא </w:t>
      </w:r>
      <w:r>
        <w:rPr>
          <w:rFonts w:cs="Miriam" w:hint="cs"/>
          <w:szCs w:val="20"/>
          <w:u w:val="single"/>
          <w:rtl/>
          <w:lang w:eastAsia="en-US"/>
        </w:rPr>
        <w:t>משמיה דרב אסי</w:t>
      </w:r>
      <w:r>
        <w:rPr>
          <w:rFonts w:cs="Miriam" w:hint="cs"/>
          <w:szCs w:val="20"/>
          <w:rtl/>
          <w:lang w:eastAsia="en-US"/>
        </w:rPr>
        <w:t xml:space="preserve"> קאמר לה, והא - אמוגרמת דשיפוי כובע קיימי כרבי חנינא, ורב הונא </w:t>
      </w:r>
      <w:r>
        <w:rPr>
          <w:rFonts w:cs="Miriam" w:hint="cs"/>
          <w:szCs w:val="20"/>
          <w:u w:val="single"/>
          <w:rtl/>
          <w:lang w:eastAsia="en-US"/>
        </w:rPr>
        <w:t>משמיה דרב</w:t>
      </w:r>
      <w:r>
        <w:rPr>
          <w:rFonts w:cs="Miriam" w:hint="cs"/>
          <w:szCs w:val="20"/>
          <w:rtl/>
          <w:lang w:eastAsia="en-US"/>
        </w:rPr>
        <w:t xml:space="preserve"> קאמר לה</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איקלע רב נחמן לסורא, בעו מיניה: שחט שליש והגרים שליש ושחט שליש מהו?</w:t>
      </w:r>
    </w:p>
    <w:p w:rsidR="000418A1" w:rsidRDefault="000418A1" w:rsidP="000418A1">
      <w:pPr>
        <w:rPr>
          <w:rFonts w:hint="cs"/>
          <w:rtl/>
          <w:lang w:eastAsia="en-US"/>
        </w:rPr>
      </w:pPr>
      <w:r>
        <w:rPr>
          <w:rFonts w:hint="cs"/>
          <w:rtl/>
          <w:lang w:eastAsia="en-US"/>
        </w:rPr>
        <w:t xml:space="preserve">אמר להו: לאו היינו דרבי אלעזר בר מניומי, דאמר רבי אלעזר בר מניומי: 'שחיטה העשויה כמסרק - כשרה' </w:t>
      </w:r>
      <w:r>
        <w:rPr>
          <w:szCs w:val="20"/>
          <w:rtl/>
          <w:lang w:eastAsia="en-US"/>
        </w:rPr>
        <w:t>(</w:t>
      </w:r>
      <w:r>
        <w:rPr>
          <w:rFonts w:cs="Miriam" w:hint="cs"/>
          <w:szCs w:val="20"/>
          <w:rtl/>
          <w:lang w:eastAsia="en-US"/>
        </w:rPr>
        <w:t>דשחיטה זו יש לה שינים כמסרק</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ודלמא במקום שחיטה </w:t>
      </w:r>
      <w:r>
        <w:rPr>
          <w:szCs w:val="20"/>
          <w:rtl/>
          <w:lang w:eastAsia="en-US"/>
        </w:rPr>
        <w:t>(</w:t>
      </w:r>
      <w:r>
        <w:rPr>
          <w:rFonts w:cs="Miriam" w:hint="cs"/>
          <w:szCs w:val="20"/>
          <w:rtl/>
          <w:lang w:eastAsia="en-US"/>
        </w:rPr>
        <w:t>הוא דקא מכשר לה, בהגרמה חוץ למקום שחיטה לא מכשר רבי אלעזר בר מניומי</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במקום שחיטה מאי למימרא? </w:t>
      </w:r>
    </w:p>
    <w:p w:rsidR="000418A1" w:rsidRDefault="000418A1" w:rsidP="000418A1">
      <w:pPr>
        <w:rPr>
          <w:rFonts w:hint="cs"/>
          <w:rtl/>
          <w:lang w:eastAsia="en-US"/>
        </w:rPr>
      </w:pPr>
      <w:r>
        <w:rPr>
          <w:rFonts w:hint="cs"/>
          <w:rtl/>
          <w:lang w:eastAsia="en-US"/>
        </w:rPr>
        <w:t xml:space="preserve">מהו דתימא בעינן שחיטה מפורעת </w:t>
      </w:r>
      <w:r>
        <w:rPr>
          <w:szCs w:val="20"/>
          <w:rtl/>
          <w:lang w:eastAsia="en-US"/>
        </w:rPr>
        <w:t>(</w:t>
      </w:r>
      <w:r>
        <w:rPr>
          <w:rFonts w:cs="Miriam" w:hint="cs"/>
          <w:szCs w:val="20"/>
          <w:rtl/>
          <w:lang w:eastAsia="en-US"/>
        </w:rPr>
        <w:t xml:space="preserve">מגולה ונכרת, כמו </w:t>
      </w:r>
      <w:r>
        <w:rPr>
          <w:rFonts w:cs="Miriam" w:hint="cs"/>
          <w:szCs w:val="16"/>
          <w:rtl/>
          <w:lang w:eastAsia="en-US"/>
        </w:rPr>
        <w:t>(במדבר ה</w:t>
      </w:r>
      <w:r>
        <w:rPr>
          <w:rFonts w:cs="Miriam"/>
          <w:szCs w:val="16"/>
          <w:rtl/>
          <w:lang w:eastAsia="en-US"/>
        </w:rPr>
        <w:t>,</w:t>
      </w:r>
      <w:r>
        <w:rPr>
          <w:rFonts w:cs="Miriam" w:hint="cs"/>
          <w:szCs w:val="16"/>
          <w:rtl/>
          <w:lang w:eastAsia="en-US"/>
        </w:rPr>
        <w:t>יח)</w:t>
      </w:r>
      <w:r>
        <w:rPr>
          <w:rFonts w:cs="Miriam" w:hint="cs"/>
          <w:szCs w:val="20"/>
          <w:rtl/>
          <w:lang w:eastAsia="en-US"/>
        </w:rPr>
        <w:t xml:space="preserve"> '</w:t>
      </w:r>
      <w:r>
        <w:rPr>
          <w:rFonts w:cs="Narkisim" w:hint="cs"/>
          <w:szCs w:val="20"/>
          <w:rtl/>
          <w:lang w:eastAsia="en-US"/>
        </w:rPr>
        <w:t>ופרע את ראש האשה</w:t>
      </w:r>
      <w:r>
        <w:rPr>
          <w:rFonts w:cs="Miriam" w:hint="cs"/>
          <w:szCs w:val="20"/>
          <w:rtl/>
          <w:lang w:eastAsia="en-US"/>
        </w:rPr>
        <w:t>'</w:t>
      </w:r>
      <w:r>
        <w:rPr>
          <w:szCs w:val="20"/>
          <w:rtl/>
          <w:lang w:eastAsia="en-US"/>
        </w:rPr>
        <w:t>)</w:t>
      </w:r>
      <w:r>
        <w:rPr>
          <w:rtl/>
          <w:lang w:eastAsia="en-US"/>
        </w:rPr>
        <w:t xml:space="preserve"> </w:t>
      </w:r>
      <w:r>
        <w:rPr>
          <w:rFonts w:hint="cs"/>
          <w:rtl/>
          <w:lang w:eastAsia="en-US"/>
        </w:rPr>
        <w:t>וליכא? - קא משמע לן.</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&lt;סימן בכ"ד&gt; </w:t>
      </w:r>
    </w:p>
    <w:p w:rsidR="000418A1" w:rsidRDefault="000418A1" w:rsidP="000418A1">
      <w:pPr>
        <w:rPr>
          <w:rFonts w:hint="cs"/>
          <w:rtl/>
          <w:lang w:eastAsia="en-US"/>
        </w:rPr>
      </w:pPr>
      <w:r>
        <w:rPr>
          <w:rFonts w:hint="cs"/>
          <w:rtl/>
          <w:lang w:eastAsia="en-US"/>
        </w:rPr>
        <w:t>יתיב רבי א</w:t>
      </w:r>
      <w:r>
        <w:rPr>
          <w:rFonts w:hint="cs"/>
          <w:highlight w:val="cyan"/>
          <w:rtl/>
          <w:lang w:eastAsia="en-US"/>
        </w:rPr>
        <w:t>ב</w:t>
      </w:r>
      <w:r>
        <w:rPr>
          <w:rFonts w:hint="cs"/>
          <w:rtl/>
          <w:lang w:eastAsia="en-US"/>
        </w:rPr>
        <w:t xml:space="preserve">א אחוריה דרב </w:t>
      </w:r>
      <w:r>
        <w:rPr>
          <w:rFonts w:hint="cs"/>
          <w:highlight w:val="cyan"/>
          <w:rtl/>
          <w:lang w:eastAsia="en-US"/>
        </w:rPr>
        <w:t>כ</w:t>
      </w:r>
      <w:r>
        <w:rPr>
          <w:rFonts w:hint="cs"/>
          <w:rtl/>
          <w:lang w:eastAsia="en-US"/>
        </w:rPr>
        <w:t>הנא, ויתיב רב כהנא קמיה דרב יהו</w:t>
      </w:r>
      <w:r>
        <w:rPr>
          <w:rFonts w:hint="cs"/>
          <w:highlight w:val="cyan"/>
          <w:rtl/>
          <w:lang w:eastAsia="en-US"/>
        </w:rPr>
        <w:t>ד</w:t>
      </w:r>
      <w:r>
        <w:rPr>
          <w:rFonts w:hint="cs"/>
          <w:rtl/>
          <w:lang w:eastAsia="en-US"/>
        </w:rPr>
        <w:t xml:space="preserve">ה, ויתיב וקאמר </w:t>
      </w:r>
      <w:r>
        <w:rPr>
          <w:szCs w:val="20"/>
          <w:rtl/>
          <w:lang w:eastAsia="en-US"/>
        </w:rPr>
        <w:t>(</w:t>
      </w:r>
      <w:r>
        <w:rPr>
          <w:rFonts w:cs="Miriam" w:hint="cs"/>
          <w:szCs w:val="20"/>
          <w:rtl/>
          <w:lang w:eastAsia="en-US"/>
        </w:rPr>
        <w:t>רב כהנא קא בעי לה מרב יהודה</w:t>
      </w:r>
      <w:r>
        <w:rPr>
          <w:szCs w:val="20"/>
          <w:rtl/>
          <w:lang w:eastAsia="en-US"/>
        </w:rPr>
        <w:t>)</w:t>
      </w:r>
      <w:r>
        <w:rPr>
          <w:rFonts w:hint="cs"/>
          <w:rtl/>
          <w:lang w:eastAsia="en-US"/>
        </w:rPr>
        <w:t xml:space="preserve">: שחט שליש והגרים שליש ושחט שליש </w:t>
      </w:r>
      <w:r>
        <w:rPr>
          <w:rtl/>
          <w:lang w:eastAsia="en-US"/>
        </w:rPr>
        <w:t>–</w:t>
      </w:r>
      <w:r>
        <w:rPr>
          <w:rFonts w:hint="cs"/>
          <w:rtl/>
          <w:lang w:eastAsia="en-US"/>
        </w:rPr>
        <w:t xml:space="preserve"> מהו?</w:t>
      </w:r>
    </w:p>
    <w:p w:rsidR="000418A1" w:rsidRDefault="000418A1" w:rsidP="000418A1">
      <w:pPr>
        <w:rPr>
          <w:rFonts w:hint="cs"/>
          <w:rtl/>
          <w:lang w:eastAsia="en-US"/>
        </w:rPr>
      </w:pPr>
      <w:r>
        <w:rPr>
          <w:rFonts w:hint="cs"/>
          <w:rtl/>
          <w:lang w:eastAsia="en-US"/>
        </w:rPr>
        <w:t xml:space="preserve">אמר ליה: שחיטתו כשרה </w:t>
      </w:r>
      <w:r>
        <w:rPr>
          <w:szCs w:val="20"/>
          <w:rtl/>
          <w:lang w:eastAsia="en-US"/>
        </w:rPr>
        <w:t>(</w:t>
      </w:r>
      <w:r>
        <w:rPr>
          <w:rFonts w:cs="Miriam" w:hint="cs"/>
          <w:szCs w:val="20"/>
          <w:rtl/>
          <w:lang w:eastAsia="en-US"/>
        </w:rPr>
        <w:t>משום דרובא בשחיטה, ורב יהודה - לאו במיפק חיותא תלי טעמא, כדאמר לעיל</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הגרים שליש ושחט שליש והגרים שליש - מהו? </w:t>
      </w:r>
    </w:p>
    <w:p w:rsidR="000418A1" w:rsidRDefault="000418A1" w:rsidP="000418A1">
      <w:pPr>
        <w:rPr>
          <w:rFonts w:hint="cs"/>
          <w:rtl/>
          <w:lang w:eastAsia="en-US"/>
        </w:rPr>
      </w:pPr>
      <w:r>
        <w:rPr>
          <w:rFonts w:hint="cs"/>
          <w:rtl/>
          <w:lang w:eastAsia="en-US"/>
        </w:rPr>
        <w:t>אמר ליה: שחיטתו פסולה.</w:t>
      </w:r>
    </w:p>
    <w:p w:rsidR="000418A1" w:rsidRDefault="000418A1" w:rsidP="000418A1">
      <w:pPr>
        <w:rPr>
          <w:rFonts w:hint="cs"/>
          <w:rtl/>
          <w:lang w:eastAsia="en-US"/>
        </w:rPr>
      </w:pPr>
      <w:r>
        <w:rPr>
          <w:rFonts w:hint="cs"/>
          <w:rtl/>
          <w:lang w:eastAsia="en-US"/>
        </w:rPr>
        <w:t xml:space="preserve">שחט במקום נקב </w:t>
      </w:r>
      <w:r>
        <w:rPr>
          <w:szCs w:val="20"/>
          <w:rtl/>
          <w:lang w:eastAsia="en-US"/>
        </w:rPr>
        <w:t>(</w:t>
      </w:r>
      <w:r>
        <w:rPr>
          <w:rFonts w:cs="Miriam" w:hint="cs"/>
          <w:szCs w:val="20"/>
          <w:rtl/>
          <w:lang w:eastAsia="en-US"/>
        </w:rPr>
        <w:t>שהיה חצי קנה פגום בצדו החיצון</w:t>
      </w:r>
      <w:r>
        <w:rPr>
          <w:szCs w:val="20"/>
          <w:rtl/>
          <w:lang w:eastAsia="en-US"/>
        </w:rPr>
        <w:t>)</w:t>
      </w:r>
      <w:r>
        <w:rPr>
          <w:rtl/>
          <w:lang w:eastAsia="en-US"/>
        </w:rPr>
        <w:t xml:space="preserve"> –</w:t>
      </w:r>
      <w:r>
        <w:rPr>
          <w:rFonts w:hint="cs"/>
          <w:rtl/>
          <w:lang w:eastAsia="en-US"/>
        </w:rPr>
        <w:t xml:space="preserve"> מהו?</w:t>
      </w:r>
    </w:p>
    <w:p w:rsidR="000418A1" w:rsidRDefault="000418A1" w:rsidP="000418A1">
      <w:pPr>
        <w:rPr>
          <w:rFonts w:hint="cs"/>
          <w:rtl/>
          <w:lang w:eastAsia="en-US"/>
        </w:rPr>
      </w:pPr>
      <w:r>
        <w:rPr>
          <w:rFonts w:hint="cs"/>
          <w:rtl/>
          <w:lang w:eastAsia="en-US"/>
        </w:rPr>
        <w:t>אמר ליה: שחיטתו כשרה.</w:t>
      </w:r>
    </w:p>
    <w:p w:rsidR="000418A1" w:rsidRDefault="000418A1" w:rsidP="000418A1">
      <w:pPr>
        <w:rPr>
          <w:rFonts w:hint="cs"/>
          <w:rtl/>
          <w:lang w:eastAsia="en-US"/>
        </w:rPr>
      </w:pPr>
      <w:r>
        <w:rPr>
          <w:rFonts w:hint="cs"/>
          <w:rtl/>
          <w:lang w:eastAsia="en-US"/>
        </w:rPr>
        <w:t xml:space="preserve">שחט ופגע בו נקב </w:t>
      </w:r>
      <w:r>
        <w:rPr>
          <w:szCs w:val="20"/>
          <w:rtl/>
          <w:lang w:eastAsia="en-US"/>
        </w:rPr>
        <w:t>(</w:t>
      </w:r>
      <w:r>
        <w:rPr>
          <w:rFonts w:cs="Miriam" w:hint="cs"/>
          <w:szCs w:val="20"/>
          <w:rtl/>
          <w:lang w:eastAsia="en-US"/>
        </w:rPr>
        <w:t>שהיה חצי קנה פגום בצדו הפנימי לצד המפרקת</w:t>
      </w:r>
      <w:r>
        <w:rPr>
          <w:szCs w:val="20"/>
          <w:rtl/>
          <w:lang w:eastAsia="en-US"/>
        </w:rPr>
        <w:t>)</w:t>
      </w:r>
      <w:r>
        <w:rPr>
          <w:rtl/>
          <w:lang w:eastAsia="en-US"/>
        </w:rPr>
        <w:t xml:space="preserve"> –</w:t>
      </w:r>
      <w:r>
        <w:rPr>
          <w:rFonts w:hint="cs"/>
          <w:rtl/>
          <w:lang w:eastAsia="en-US"/>
        </w:rPr>
        <w:t xml:space="preserve"> מהו?</w:t>
      </w:r>
    </w:p>
    <w:p w:rsidR="000418A1" w:rsidRDefault="000418A1" w:rsidP="000418A1">
      <w:pPr>
        <w:rPr>
          <w:rFonts w:hint="cs"/>
          <w:rtl/>
          <w:lang w:eastAsia="en-US"/>
        </w:rPr>
      </w:pPr>
      <w:r>
        <w:rPr>
          <w:rFonts w:hint="cs"/>
          <w:rtl/>
          <w:lang w:eastAsia="en-US"/>
        </w:rPr>
        <w:t>אמר ליה: שחיטתו פסולה.</w:t>
      </w:r>
    </w:p>
    <w:p w:rsidR="000418A1" w:rsidRDefault="000418A1" w:rsidP="000418A1">
      <w:pPr>
        <w:rPr>
          <w:rFonts w:hint="cs"/>
          <w:rtl/>
          <w:lang w:eastAsia="en-US"/>
        </w:rPr>
      </w:pPr>
      <w:r>
        <w:rPr>
          <w:rFonts w:hint="cs"/>
          <w:rtl/>
          <w:lang w:eastAsia="en-US"/>
        </w:rPr>
        <w:t xml:space="preserve">אזל רבי אבא, אמרה קמיה דרבי אלעזר; אזל רבי אלעזר אמרה קמיה דרבי יוחנן, אמר ליה: מאי שנא? </w:t>
      </w:r>
    </w:p>
    <w:p w:rsidR="000418A1" w:rsidRDefault="000418A1" w:rsidP="000418A1">
      <w:pPr>
        <w:rPr>
          <w:rFonts w:hint="cs"/>
          <w:rtl/>
          <w:lang w:eastAsia="en-US"/>
        </w:rPr>
      </w:pPr>
      <w:r>
        <w:rPr>
          <w:rFonts w:hint="cs"/>
          <w:rtl/>
          <w:lang w:eastAsia="en-US"/>
        </w:rPr>
        <w:t xml:space="preserve">אמר ליה: שחט במקום נקב נעשה כמי ששחט עובד כוכבים וגמר ישראל </w:t>
      </w:r>
      <w:r>
        <w:rPr>
          <w:szCs w:val="20"/>
          <w:rtl/>
          <w:lang w:eastAsia="en-US"/>
        </w:rPr>
        <w:t>(</w:t>
      </w:r>
      <w:r>
        <w:rPr>
          <w:rFonts w:cs="Miriam" w:hint="cs"/>
          <w:szCs w:val="20"/>
          <w:rtl/>
          <w:lang w:eastAsia="en-US"/>
        </w:rPr>
        <w:t>דקא נפקא חיותא בידא דישראל; ובפלגא קמייתא לא מיטרפא, דפסוקת הגרגרת - שיעוריה ברובא</w:t>
      </w:r>
      <w:r>
        <w:rPr>
          <w:szCs w:val="20"/>
          <w:rtl/>
          <w:lang w:eastAsia="en-US"/>
        </w:rPr>
        <w:t>)</w:t>
      </w:r>
      <w:r>
        <w:rPr>
          <w:rFonts w:hint="cs"/>
          <w:rtl/>
          <w:lang w:eastAsia="en-US"/>
        </w:rPr>
        <w:t xml:space="preserve">; שחט ופגע בו נקב נעשה כמי ששחט ישראל וגמר עובד כוכבים </w:t>
      </w:r>
      <w:r>
        <w:rPr>
          <w:szCs w:val="20"/>
          <w:rtl/>
          <w:lang w:eastAsia="en-US"/>
        </w:rPr>
        <w:t>(</w:t>
      </w:r>
      <w:r>
        <w:rPr>
          <w:rFonts w:cs="Miriam" w:hint="cs"/>
          <w:szCs w:val="20"/>
          <w:rtl/>
          <w:lang w:eastAsia="en-US"/>
        </w:rPr>
        <w:t>דפסול: דהא לא עביד ישראל שיעור שחיטה ברישא</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קרי עליה </w:t>
      </w:r>
      <w:r>
        <w:rPr>
          <w:szCs w:val="20"/>
          <w:rtl/>
          <w:lang w:eastAsia="en-US"/>
        </w:rPr>
        <w:t>(</w:t>
      </w:r>
      <w:r>
        <w:rPr>
          <w:rFonts w:cs="Miriam" w:hint="cs"/>
          <w:szCs w:val="20"/>
          <w:rtl/>
          <w:lang w:eastAsia="en-US"/>
        </w:rPr>
        <w:t>רבי יוחנן על רבי אלעזר</w:t>
      </w:r>
      <w:r>
        <w:rPr>
          <w:szCs w:val="20"/>
          <w:rtl/>
          <w:lang w:eastAsia="en-US"/>
        </w:rPr>
        <w:t>)</w:t>
      </w:r>
      <w:r>
        <w:rPr>
          <w:rtl/>
          <w:lang w:eastAsia="en-US"/>
        </w:rPr>
        <w:t xml:space="preserve"> </w:t>
      </w:r>
      <w:r>
        <w:rPr>
          <w:rFonts w:hint="cs"/>
          <w:rtl/>
          <w:lang w:eastAsia="en-US"/>
        </w:rPr>
        <w:t xml:space="preserve">'עובד כוכבים עובד כוכבים'! </w:t>
      </w:r>
      <w:r>
        <w:rPr>
          <w:szCs w:val="20"/>
          <w:rtl/>
          <w:lang w:eastAsia="en-US"/>
        </w:rPr>
        <w:t>(</w:t>
      </w:r>
      <w:r>
        <w:rPr>
          <w:rFonts w:cs="Miriam" w:hint="cs"/>
          <w:szCs w:val="20"/>
          <w:rtl/>
          <w:lang w:eastAsia="en-US"/>
        </w:rPr>
        <w:t>לא שהיה קורא לו 'עובד כוכבים', אלא ליגלג עליו עובד כוכבים עובד כוכבים, כלומר: בשחיטת עובד כוכבים אתה תולה טעמך, וכל היום אתה יכול לומר 'עובד כוכבים עובד כוכבים' - ואין הטעמים דומים, כדמפרש רבא:</w:t>
      </w:r>
      <w:r>
        <w:rPr>
          <w:szCs w:val="20"/>
          <w:rtl/>
          <w:lang w:eastAsia="en-US"/>
        </w:rPr>
        <w:t>)</w:t>
      </w:r>
    </w:p>
    <w:p w:rsidR="000418A1" w:rsidRDefault="000418A1" w:rsidP="000418A1">
      <w:pPr>
        <w:rPr>
          <w:rFonts w:hint="cs"/>
          <w:rtl/>
          <w:lang w:eastAsia="en-US"/>
        </w:rPr>
      </w:pPr>
      <w:r>
        <w:rPr>
          <w:rFonts w:hint="cs"/>
          <w:rtl/>
          <w:lang w:eastAsia="en-US"/>
        </w:rPr>
        <w:t xml:space="preserve">אמר רבא: שפיר קרי עליה 'עובד כוכבים עובד כוכבים': בשלמא התם </w:t>
      </w:r>
      <w:r>
        <w:rPr>
          <w:szCs w:val="20"/>
          <w:rtl/>
          <w:lang w:eastAsia="en-US"/>
        </w:rPr>
        <w:t>(</w:t>
      </w:r>
      <w:r>
        <w:rPr>
          <w:rFonts w:cs="Miriam" w:hint="cs"/>
          <w:szCs w:val="20"/>
          <w:rtl/>
          <w:lang w:eastAsia="en-US"/>
        </w:rPr>
        <w:t>שחט ישראל וגמר עובד כוכבים פסולה</w:t>
      </w:r>
      <w:r>
        <w:rPr>
          <w:szCs w:val="20"/>
          <w:rtl/>
          <w:lang w:eastAsia="en-US"/>
        </w:rPr>
        <w:t>)</w:t>
      </w:r>
      <w:r>
        <w:rPr>
          <w:rFonts w:hint="cs"/>
          <w:rtl/>
          <w:lang w:eastAsia="en-US"/>
        </w:rPr>
        <w:t xml:space="preserve">, מדהוה ליה לישראל למשחט רובא </w:t>
      </w:r>
      <w:r>
        <w:rPr>
          <w:szCs w:val="20"/>
          <w:rtl/>
          <w:lang w:eastAsia="en-US"/>
        </w:rPr>
        <w:t>(</w:t>
      </w:r>
      <w:r>
        <w:rPr>
          <w:rFonts w:cs="Miriam" w:hint="cs"/>
          <w:szCs w:val="20"/>
          <w:rtl/>
          <w:lang w:eastAsia="en-US"/>
        </w:rPr>
        <w:t>שהיה הקנה שלם לפניו</w:t>
      </w:r>
      <w:r>
        <w:rPr>
          <w:szCs w:val="20"/>
          <w:rtl/>
          <w:lang w:eastAsia="en-US"/>
        </w:rPr>
        <w:t>)</w:t>
      </w:r>
      <w:r>
        <w:rPr>
          <w:rtl/>
          <w:lang w:eastAsia="en-US"/>
        </w:rPr>
        <w:t xml:space="preserve"> </w:t>
      </w:r>
      <w:r>
        <w:rPr>
          <w:rFonts w:hint="cs"/>
          <w:rtl/>
          <w:lang w:eastAsia="en-US"/>
        </w:rPr>
        <w:t xml:space="preserve">ולא שחט </w:t>
      </w:r>
      <w:r>
        <w:rPr>
          <w:szCs w:val="20"/>
          <w:rtl/>
          <w:lang w:eastAsia="en-US"/>
        </w:rPr>
        <w:t>(</w:t>
      </w:r>
      <w:r>
        <w:rPr>
          <w:rFonts w:cs="Miriam" w:hint="cs"/>
          <w:szCs w:val="20"/>
          <w:rtl/>
          <w:lang w:eastAsia="en-US"/>
        </w:rPr>
        <w:t>אלא חציו - לאו מידי עבד, דחיותא בחצי קנה לא נפקא, והוה ליה כקנה שלם</w:t>
      </w:r>
      <w:r>
        <w:rPr>
          <w:szCs w:val="20"/>
          <w:rtl/>
          <w:lang w:eastAsia="en-US"/>
        </w:rPr>
        <w:t>)</w:t>
      </w:r>
      <w:r>
        <w:rPr>
          <w:rFonts w:hint="cs"/>
          <w:rtl/>
          <w:lang w:eastAsia="en-US"/>
        </w:rPr>
        <w:t xml:space="preserve">, כי נפקא חיותא - בידא דעובד כוכבים קא נפקא </w:t>
      </w:r>
      <w:r>
        <w:rPr>
          <w:szCs w:val="20"/>
          <w:rtl/>
          <w:lang w:eastAsia="en-US"/>
        </w:rPr>
        <w:t>(</w:t>
      </w:r>
      <w:r>
        <w:rPr>
          <w:rFonts w:cs="Miriam" w:hint="cs"/>
          <w:szCs w:val="20"/>
          <w:rtl/>
          <w:lang w:eastAsia="en-US"/>
        </w:rPr>
        <w:t>וכי אתא עובד כוכבים בתריה - דמי כמאן דעביד כולה, דהא חיותא בידיה נפקא</w:t>
      </w:r>
      <w:r>
        <w:rPr>
          <w:szCs w:val="20"/>
          <w:rtl/>
          <w:lang w:eastAsia="en-US"/>
        </w:rPr>
        <w:t>)</w:t>
      </w:r>
      <w:r>
        <w:rPr>
          <w:rFonts w:hint="cs"/>
          <w:rtl/>
          <w:lang w:eastAsia="en-US"/>
        </w:rPr>
        <w:t xml:space="preserve">; אלא הכא </w:t>
      </w:r>
      <w:r>
        <w:rPr>
          <w:szCs w:val="20"/>
          <w:rtl/>
          <w:lang w:eastAsia="en-US"/>
        </w:rPr>
        <w:t>(</w:t>
      </w:r>
      <w:r>
        <w:rPr>
          <w:rFonts w:cs="Miriam" w:hint="cs"/>
          <w:szCs w:val="20"/>
          <w:rtl/>
          <w:lang w:eastAsia="en-US"/>
        </w:rPr>
        <w:t>דשחט ופגע בנקב</w:t>
      </w:r>
      <w:r>
        <w:rPr>
          <w:szCs w:val="20"/>
          <w:rtl/>
          <w:lang w:eastAsia="en-US"/>
        </w:rPr>
        <w:t>)</w:t>
      </w:r>
      <w:r>
        <w:rPr>
          <w:rtl/>
          <w:lang w:eastAsia="en-US"/>
        </w:rPr>
        <w:t xml:space="preserve"> </w:t>
      </w:r>
      <w:r>
        <w:rPr>
          <w:rFonts w:hint="cs"/>
          <w:rtl/>
          <w:lang w:eastAsia="en-US"/>
        </w:rPr>
        <w:t xml:space="preserve">- מכדי משחט שחיט </w:t>
      </w:r>
      <w:r>
        <w:rPr>
          <w:szCs w:val="20"/>
          <w:rtl/>
          <w:lang w:eastAsia="en-US"/>
        </w:rPr>
        <w:t>(</w:t>
      </w:r>
      <w:r>
        <w:rPr>
          <w:rFonts w:cs="Miriam" w:hint="cs"/>
          <w:szCs w:val="20"/>
          <w:rtl/>
          <w:lang w:eastAsia="en-US"/>
        </w:rPr>
        <w:t>כל הנמצא בה, וטרפות בחצי קנה לא הוי, והויא לה תחילה כקנה שלמה, והרי שחוט לפנינו</w:t>
      </w:r>
      <w:r>
        <w:rPr>
          <w:szCs w:val="20"/>
          <w:rtl/>
          <w:lang w:eastAsia="en-US"/>
        </w:rPr>
        <w:t>)</w:t>
      </w:r>
      <w:r>
        <w:rPr>
          <w:rFonts w:hint="cs"/>
          <w:rtl/>
          <w:lang w:eastAsia="en-US"/>
        </w:rPr>
        <w:t>, מה לי במקום נקב מה לי פגע בו נקב?</w:t>
      </w:r>
    </w:p>
    <w:p w:rsidR="000418A1" w:rsidRDefault="000418A1" w:rsidP="000418A1">
      <w:pPr>
        <w:rPr>
          <w:rFonts w:hint="cs"/>
          <w:rtl/>
          <w:lang w:eastAsia="en-US"/>
        </w:rPr>
      </w:pP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השוחט מן הצדדין </w:t>
      </w:r>
      <w:r>
        <w:rPr>
          <w:szCs w:val="20"/>
          <w:rtl/>
          <w:lang w:eastAsia="en-US"/>
        </w:rPr>
        <w:t>(</w:t>
      </w:r>
      <w:r>
        <w:rPr>
          <w:rFonts w:cs="Miriam" w:hint="cs"/>
          <w:szCs w:val="20"/>
          <w:rtl/>
          <w:lang w:eastAsia="en-US"/>
        </w:rPr>
        <w:t>לצד הצואר</w:t>
      </w:r>
      <w:r>
        <w:rPr>
          <w:szCs w:val="20"/>
          <w:rtl/>
          <w:lang w:eastAsia="en-US"/>
        </w:rPr>
        <w:t>)</w:t>
      </w:r>
      <w:r>
        <w:rPr>
          <w:rtl/>
          <w:lang w:eastAsia="en-US"/>
        </w:rPr>
        <w:t xml:space="preserve"> </w:t>
      </w:r>
      <w:r>
        <w:rPr>
          <w:rFonts w:hint="cs"/>
          <w:rtl/>
          <w:lang w:eastAsia="en-US"/>
        </w:rPr>
        <w:t xml:space="preserve">שחיטתו כשרה </w:t>
      </w:r>
      <w:r>
        <w:rPr>
          <w:szCs w:val="20"/>
          <w:rtl/>
          <w:lang w:eastAsia="en-US"/>
        </w:rPr>
        <w:t>(</w:t>
      </w:r>
      <w:r>
        <w:rPr>
          <w:rFonts w:cs="Miriam" w:hint="cs"/>
          <w:szCs w:val="20"/>
          <w:rtl/>
          <w:lang w:eastAsia="en-US"/>
        </w:rPr>
        <w:t>ואפילו לכתחלה נמי; ואיידי דבעי למתני 'המולק מן הצדדין' תנא נמי 'השוחט' - בדיעבד</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המולק מן הצדדין - מליקתו פסולה </w:t>
      </w:r>
      <w:r>
        <w:rPr>
          <w:szCs w:val="20"/>
          <w:rtl/>
          <w:lang w:eastAsia="en-US"/>
        </w:rPr>
        <w:t>(</w:t>
      </w:r>
      <w:r>
        <w:rPr>
          <w:rFonts w:cs="Miriam" w:hint="cs"/>
          <w:szCs w:val="20"/>
          <w:rtl/>
          <w:lang w:eastAsia="en-US"/>
        </w:rPr>
        <w:t xml:space="preserve">דבמליקה כתיב </w:t>
      </w:r>
      <w:r>
        <w:rPr>
          <w:rFonts w:cs="Miriam" w:hint="cs"/>
          <w:szCs w:val="16"/>
          <w:rtl/>
          <w:lang w:eastAsia="en-US"/>
        </w:rPr>
        <w:t>[ויקרא ה,ח]</w:t>
      </w:r>
      <w:r>
        <w:rPr>
          <w:rFonts w:cs="Miriam" w:hint="cs"/>
          <w:szCs w:val="20"/>
          <w:rtl/>
          <w:lang w:eastAsia="en-US"/>
        </w:rPr>
        <w:t xml:space="preserve"> '</w:t>
      </w:r>
      <w:r>
        <w:rPr>
          <w:rFonts w:cs="Narkisim" w:hint="cs"/>
          <w:szCs w:val="20"/>
          <w:rtl/>
          <w:lang w:eastAsia="en-US"/>
        </w:rPr>
        <w:t>ממול ערפו</w:t>
      </w:r>
      <w:r>
        <w:rPr>
          <w:rFonts w:cs="Miriam" w:hint="cs"/>
          <w:szCs w:val="20"/>
          <w:rtl/>
          <w:lang w:eastAsia="en-US"/>
        </w:rPr>
        <w:t>', דהיינו מאחוריו</w:t>
      </w:r>
      <w:r>
        <w:rPr>
          <w:szCs w:val="20"/>
          <w:rtl/>
          <w:lang w:eastAsia="en-US"/>
        </w:rPr>
        <w:t>)</w:t>
      </w:r>
      <w:r>
        <w:rPr>
          <w:rFonts w:hint="cs"/>
          <w:rtl/>
          <w:lang w:eastAsia="en-US"/>
        </w:rPr>
        <w:t>.</w:t>
      </w:r>
    </w:p>
    <w:p w:rsidR="000418A1" w:rsidRDefault="000418A1" w:rsidP="000418A1">
      <w:pPr>
        <w:rPr>
          <w:rFonts w:ascii="Courier New" w:hAnsi="Courier New" w:cs="Courier New" w:hint="cs"/>
          <w:sz w:val="16"/>
          <w:szCs w:val="20"/>
          <w:rtl/>
        </w:rPr>
      </w:pPr>
      <w:r>
        <w:rPr>
          <w:rFonts w:ascii="Courier New" w:hAnsi="Courier New" w:cs="Courier New"/>
          <w:sz w:val="16"/>
          <w:szCs w:val="20"/>
          <w:rtl/>
        </w:rPr>
        <w:t>[נראה לי שפירוש 'ממול' הכוונה למקום שמתקפל, ומלשון מלילה, כמו '</w:t>
      </w:r>
      <w:r>
        <w:rPr>
          <w:rFonts w:ascii="Courier New" w:hAnsi="Courier New" w:cs="Narkisim" w:hint="eastAsia"/>
          <w:sz w:val="16"/>
          <w:szCs w:val="20"/>
          <w:rtl/>
        </w:rPr>
        <w:t>לערב</w:t>
      </w:r>
      <w:r>
        <w:rPr>
          <w:rFonts w:ascii="Courier New" w:hAnsi="Courier New" w:cs="Narkisim"/>
          <w:sz w:val="16"/>
          <w:szCs w:val="20"/>
          <w:rtl/>
        </w:rPr>
        <w:t xml:space="preserve"> ימולל ויבש</w:t>
      </w:r>
      <w:r>
        <w:rPr>
          <w:rFonts w:ascii="Courier New" w:hAnsi="Courier New" w:cs="Courier New"/>
          <w:sz w:val="16"/>
          <w:szCs w:val="20"/>
          <w:rtl/>
        </w:rPr>
        <w:t xml:space="preserve">' </w:t>
      </w:r>
      <w:r>
        <w:rPr>
          <w:rFonts w:cs="Miriam"/>
          <w:szCs w:val="16"/>
          <w:rtl/>
        </w:rPr>
        <w:t>[תהלים צ,ו]</w:t>
      </w:r>
      <w:r>
        <w:rPr>
          <w:rFonts w:ascii="Courier New" w:hAnsi="Courier New" w:cs="Courier New"/>
          <w:sz w:val="16"/>
          <w:szCs w:val="20"/>
          <w:rtl/>
        </w:rPr>
        <w:t>, ואולי יש להבין כאילו כתוב בחולם: 'מוֹל ערפו', מקום שעורפו מתקפל.</w:t>
      </w:r>
      <w:r>
        <w:rPr>
          <w:rFonts w:ascii="Courier New" w:hAnsi="Courier New" w:cs="Courier New" w:hint="cs"/>
          <w:sz w:val="16"/>
          <w:szCs w:val="20"/>
          <w:rtl/>
        </w:rPr>
        <w:t xml:space="preserve"> וכן למדנו במנחות צח,ב ברייתא מספרי בהעלותך פסקא נט פירוש '</w:t>
      </w:r>
      <w:r>
        <w:rPr>
          <w:rFonts w:ascii="Courier New" w:hAnsi="Courier New" w:cs="Narkisim" w:hint="cs"/>
          <w:sz w:val="16"/>
          <w:szCs w:val="20"/>
          <w:rtl/>
        </w:rPr>
        <w:t>אל מול פני המנורה</w:t>
      </w:r>
      <w:r>
        <w:rPr>
          <w:rFonts w:ascii="Courier New" w:hAnsi="Courier New" w:cs="Courier New" w:hint="cs"/>
          <w:sz w:val="16"/>
          <w:szCs w:val="20"/>
          <w:rtl/>
        </w:rPr>
        <w:t xml:space="preserve">' </w:t>
      </w:r>
      <w:r>
        <w:rPr>
          <w:rFonts w:cs="Miriam" w:hint="cs"/>
          <w:szCs w:val="16"/>
          <w:rtl/>
        </w:rPr>
        <w:t>[במדבר ח</w:t>
      </w:r>
      <w:r>
        <w:rPr>
          <w:rFonts w:cs="Miriam"/>
          <w:szCs w:val="16"/>
          <w:rtl/>
        </w:rPr>
        <w:t>,</w:t>
      </w:r>
      <w:r>
        <w:rPr>
          <w:rFonts w:cs="Miriam" w:hint="cs"/>
          <w:szCs w:val="16"/>
          <w:rtl/>
        </w:rPr>
        <w:t>ב]</w:t>
      </w:r>
      <w:r>
        <w:rPr>
          <w:rFonts w:ascii="Courier New" w:hAnsi="Courier New" w:cs="Courier New" w:hint="cs"/>
          <w:sz w:val="16"/>
          <w:szCs w:val="20"/>
          <w:rtl/>
        </w:rPr>
        <w:t xml:space="preserve"> שהיו מצדדין פניהם כלפי נר אמצעי; וכן במנחות פח,ב: </w:t>
      </w:r>
      <w:r>
        <w:rPr>
          <w:rFonts w:hint="cs"/>
          <w:szCs w:val="20"/>
          <w:rtl/>
        </w:rPr>
        <w:t xml:space="preserve">אמר רב הונא </w:t>
      </w:r>
      <w:r>
        <w:rPr>
          <w:rFonts w:ascii="Courier New" w:hAnsi="Courier New" w:hint="cs"/>
          <w:sz w:val="16"/>
          <w:szCs w:val="20"/>
          <w:rtl/>
        </w:rPr>
        <w:t>בריה דרב יהודה אמר רב ששת</w:t>
      </w:r>
      <w:r>
        <w:rPr>
          <w:rFonts w:hint="cs"/>
          <w:szCs w:val="20"/>
          <w:rtl/>
        </w:rPr>
        <w:t xml:space="preserve">: 'נר שבמקדש </w:t>
      </w:r>
      <w:r>
        <w:rPr>
          <w:szCs w:val="20"/>
          <w:rtl/>
        </w:rPr>
        <w:t>(</w:t>
      </w:r>
      <w:r>
        <w:rPr>
          <w:rFonts w:cs="Miriam" w:hint="cs"/>
          <w:szCs w:val="20"/>
          <w:rtl/>
        </w:rPr>
        <w:t xml:space="preserve">נרות הקבועים במנורה, שמדליק בהן, שקורין קרושוליי"ש </w:t>
      </w:r>
      <w:r>
        <w:rPr>
          <w:rFonts w:ascii="Courier New" w:hAnsi="Courier New" w:cs="Courier New" w:hint="cs"/>
          <w:sz w:val="16"/>
          <w:szCs w:val="16"/>
          <w:rtl/>
        </w:rPr>
        <w:t xml:space="preserve">[הכלי </w:t>
      </w:r>
      <w:r>
        <w:rPr>
          <w:rFonts w:ascii="Courier New" w:hAnsi="Courier New" w:cs="Courier New"/>
          <w:sz w:val="16"/>
          <w:szCs w:val="16"/>
          <w:rtl/>
        </w:rPr>
        <w:t>–</w:t>
      </w:r>
      <w:r>
        <w:rPr>
          <w:rFonts w:ascii="Courier New" w:hAnsi="Courier New" w:cs="Courier New" w:hint="cs"/>
          <w:sz w:val="16"/>
          <w:szCs w:val="16"/>
          <w:rtl/>
        </w:rPr>
        <w:t xml:space="preserve"> הכוס - המחזיק את השמן ואת הפתילה]</w:t>
      </w:r>
      <w:r>
        <w:rPr>
          <w:rFonts w:cs="Miriam" w:hint="cs"/>
          <w:szCs w:val="20"/>
          <w:rtl/>
        </w:rPr>
        <w:t xml:space="preserve"> רש"י כתב יד: נרות של מנורה, שבהן נותנין את השמן והפתילה</w:t>
      </w:r>
      <w:r>
        <w:rPr>
          <w:szCs w:val="20"/>
          <w:rtl/>
        </w:rPr>
        <w:t xml:space="preserve">) </w:t>
      </w:r>
      <w:r>
        <w:rPr>
          <w:rFonts w:hint="cs"/>
          <w:szCs w:val="20"/>
          <w:rtl/>
        </w:rPr>
        <w:t xml:space="preserve">- של פרקים </w:t>
      </w:r>
      <w:r>
        <w:rPr>
          <w:szCs w:val="20"/>
          <w:rtl/>
        </w:rPr>
        <w:t>(</w:t>
      </w:r>
      <w:r>
        <w:rPr>
          <w:rFonts w:cs="Miriam" w:hint="cs"/>
          <w:szCs w:val="20"/>
          <w:rtl/>
        </w:rPr>
        <w:t>חליות</w:t>
      </w:r>
      <w:r>
        <w:rPr>
          <w:szCs w:val="20"/>
          <w:rtl/>
        </w:rPr>
        <w:t xml:space="preserve">) </w:t>
      </w:r>
      <w:r>
        <w:rPr>
          <w:rFonts w:hint="cs"/>
          <w:szCs w:val="20"/>
          <w:rtl/>
        </w:rPr>
        <w:t>הוה</w:t>
      </w:r>
      <w:r>
        <w:rPr>
          <w:rFonts w:hint="cs"/>
          <w:rtl/>
        </w:rPr>
        <w:t xml:space="preserve">' </w:t>
      </w:r>
      <w:r>
        <w:rPr>
          <w:szCs w:val="20"/>
          <w:rtl/>
        </w:rPr>
        <w:t>(</w:t>
      </w:r>
      <w:r>
        <w:rPr>
          <w:rFonts w:cs="Miriam" w:hint="cs"/>
          <w:szCs w:val="20"/>
          <w:rtl/>
        </w:rPr>
        <w:t>לא שהיה יכול ליטלן, אלא מן המנורה עצמה היו הנרות, כדכתיב '</w:t>
      </w:r>
      <w:r>
        <w:rPr>
          <w:rFonts w:cs="Narkisim" w:hint="cs"/>
          <w:szCs w:val="20"/>
          <w:rtl/>
        </w:rPr>
        <w:t xml:space="preserve">מקשה </w:t>
      </w:r>
      <w:r>
        <w:rPr>
          <w:rFonts w:cs="Miriam" w:hint="cs"/>
          <w:szCs w:val="20"/>
          <w:rtl/>
        </w:rPr>
        <w:t xml:space="preserve">' </w:t>
      </w:r>
      <w:r>
        <w:rPr>
          <w:rFonts w:cs="Miriam" w:hint="cs"/>
          <w:szCs w:val="16"/>
          <w:rtl/>
        </w:rPr>
        <w:t>[שמות לז,יז]</w:t>
      </w:r>
      <w:r>
        <w:rPr>
          <w:rFonts w:cs="Miriam" w:hint="cs"/>
          <w:szCs w:val="20"/>
          <w:rtl/>
        </w:rPr>
        <w:t xml:space="preserve">, אלא היינו </w:t>
      </w:r>
      <w:r>
        <w:rPr>
          <w:rFonts w:cs="Miriam" w:hint="cs"/>
          <w:b/>
          <w:bCs/>
          <w:szCs w:val="20"/>
          <w:rtl/>
        </w:rPr>
        <w:t>של פרקים</w:t>
      </w:r>
      <w:r>
        <w:rPr>
          <w:rFonts w:cs="Miriam" w:hint="cs"/>
          <w:szCs w:val="20"/>
          <w:rtl/>
        </w:rPr>
        <w:t xml:space="preserve">: שהיו קנים שבהם הנרות קבועים דקים הרבה, </w:t>
      </w:r>
      <w:r>
        <w:rPr>
          <w:rFonts w:cs="Miriam" w:hint="cs"/>
          <w:u w:val="single"/>
          <w:rtl/>
        </w:rPr>
        <w:t>והיה יכול לכופפן ולהטותן למטה</w:t>
      </w:r>
      <w:r>
        <w:rPr>
          <w:rFonts w:cs="Miriam" w:hint="cs"/>
          <w:szCs w:val="20"/>
          <w:rtl/>
        </w:rPr>
        <w:t xml:space="preserve"> בשעת הטבה, ולהשליך הדשן חוץ, ולזוקפה בשעת הדלקה. ענין אחר '</w:t>
      </w:r>
      <w:r>
        <w:rPr>
          <w:rFonts w:cs="Miriam" w:hint="cs"/>
          <w:b/>
          <w:bCs/>
          <w:szCs w:val="20"/>
          <w:rtl/>
        </w:rPr>
        <w:t>של פרקים</w:t>
      </w:r>
      <w:r>
        <w:rPr>
          <w:rFonts w:cs="Miriam" w:hint="cs"/>
          <w:szCs w:val="20"/>
          <w:rtl/>
        </w:rPr>
        <w:t xml:space="preserve">': שהנרות היו קבועות במנורה, אבל היה כסוי שלהן כסוי מלמעלה כמין טס שהיה יכול ליטלו כל שעה שירצה, והיינו </w:t>
      </w:r>
      <w:r>
        <w:rPr>
          <w:rFonts w:cs="Miriam" w:hint="cs"/>
          <w:b/>
          <w:bCs/>
          <w:szCs w:val="20"/>
          <w:rtl/>
        </w:rPr>
        <w:t>של פרקים</w:t>
      </w:r>
      <w:r>
        <w:rPr>
          <w:szCs w:val="20"/>
          <w:rtl/>
        </w:rPr>
        <w:t>)</w:t>
      </w:r>
      <w:r>
        <w:rPr>
          <w:rFonts w:ascii="Courier New" w:hAnsi="Courier New" w:cs="Courier New"/>
          <w:sz w:val="16"/>
          <w:szCs w:val="20"/>
          <w:rtl/>
        </w:rPr>
        <w:t>]</w:t>
      </w:r>
    </w:p>
    <w:p w:rsidR="000418A1" w:rsidRDefault="000418A1" w:rsidP="000418A1">
      <w:pPr>
        <w:rPr>
          <w:rFonts w:ascii="Courier New" w:hAnsi="Courier New" w:cs="Courier New" w:hint="cs"/>
          <w:sz w:val="16"/>
          <w:szCs w:val="20"/>
          <w:rtl/>
        </w:rPr>
      </w:pPr>
    </w:p>
    <w:p w:rsidR="000418A1" w:rsidRDefault="000418A1" w:rsidP="000418A1">
      <w:pPr>
        <w:rPr>
          <w:rFonts w:hint="cs"/>
          <w:rtl/>
          <w:lang w:eastAsia="en-US"/>
        </w:rPr>
      </w:pPr>
      <w:r>
        <w:rPr>
          <w:rFonts w:hint="cs"/>
          <w:rtl/>
          <w:lang w:eastAsia="en-US"/>
        </w:rPr>
        <w:t xml:space="preserve">השוחט מן העורף </w:t>
      </w:r>
      <w:r>
        <w:rPr>
          <w:szCs w:val="20"/>
          <w:rtl/>
          <w:lang w:eastAsia="en-US"/>
        </w:rPr>
        <w:t>(</w:t>
      </w:r>
      <w:r>
        <w:rPr>
          <w:rFonts w:cs="Miriam" w:hint="cs"/>
          <w:szCs w:val="20"/>
          <w:rtl/>
          <w:lang w:eastAsia="en-US"/>
        </w:rPr>
        <w:t>ממול העורף; מוקי לה בגמרא כלומר: מאחורי הצואר</w:t>
      </w:r>
      <w:r>
        <w:rPr>
          <w:szCs w:val="20"/>
          <w:rtl/>
          <w:lang w:eastAsia="en-US"/>
        </w:rPr>
        <w:t>)</w:t>
      </w:r>
      <w:r>
        <w:rPr>
          <w:rtl/>
          <w:lang w:eastAsia="en-US"/>
        </w:rPr>
        <w:t xml:space="preserve"> </w:t>
      </w:r>
      <w:r>
        <w:rPr>
          <w:rFonts w:hint="cs"/>
          <w:rtl/>
          <w:lang w:eastAsia="en-US"/>
        </w:rPr>
        <w:t xml:space="preserve">- שחיטתו פסולה </w:t>
      </w:r>
      <w:r>
        <w:rPr>
          <w:szCs w:val="20"/>
          <w:rtl/>
          <w:lang w:eastAsia="en-US"/>
        </w:rPr>
        <w:t>(</w:t>
      </w:r>
      <w:r>
        <w:rPr>
          <w:rFonts w:cs="Miriam" w:hint="cs"/>
          <w:szCs w:val="20"/>
          <w:rtl/>
          <w:lang w:eastAsia="en-US"/>
        </w:rPr>
        <w:t>ובגמרא מוקמינן לה בשלא החזיר הסימנין אחורי העורף, אלא חתך המפרקת עד שהגיע לסימנין, וקודם שהגיע לסימנין - נטרפה בשבירת המפרקת; ואף על גב דבמליקה כשרה - התם הוא, דכולה מתחילה ועד סוף הוי מן המליקה, והוי כשאר שוחט שנוקב את הוושט מעט מעט עד שגומרת שחיטתה; אבל שוחט מן העורף - כיון דשחיטה לאו הכי גמירי - לא הוי שבירת המפרקת מן השחיטה, ואיטרפא לה; ו'השוחט מן הצדדין' דקתני רישא - אפילו בדלא אהדר, דהא מישחטי סימנין שפיר קודם חתיכת מפרקת</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המולק מן העורף </w:t>
      </w:r>
      <w:r>
        <w:rPr>
          <w:szCs w:val="20"/>
          <w:rtl/>
          <w:lang w:eastAsia="en-US"/>
        </w:rPr>
        <w:t>(</w:t>
      </w:r>
      <w:r>
        <w:rPr>
          <w:rFonts w:cs="Miriam" w:hint="cs"/>
          <w:szCs w:val="20"/>
          <w:rtl/>
          <w:lang w:eastAsia="en-US"/>
        </w:rPr>
        <w:t>וחתך בשר ומפרקת עד שהגיע לסימנין</w:t>
      </w:r>
      <w:r>
        <w:rPr>
          <w:szCs w:val="20"/>
          <w:rtl/>
          <w:lang w:eastAsia="en-US"/>
        </w:rPr>
        <w:t>)</w:t>
      </w:r>
      <w:r>
        <w:rPr>
          <w:rtl/>
          <w:lang w:eastAsia="en-US"/>
        </w:rPr>
        <w:t xml:space="preserve"> </w:t>
      </w:r>
      <w:r>
        <w:rPr>
          <w:rFonts w:hint="cs"/>
          <w:rtl/>
          <w:lang w:eastAsia="en-US"/>
        </w:rPr>
        <w:t xml:space="preserve">- מליקתו כשירה </w:t>
      </w:r>
      <w:r>
        <w:rPr>
          <w:szCs w:val="20"/>
          <w:rtl/>
          <w:lang w:eastAsia="en-US"/>
        </w:rPr>
        <w:t>(</w:t>
      </w:r>
      <w:r>
        <w:rPr>
          <w:rFonts w:cs="Miriam" w:hint="cs"/>
          <w:szCs w:val="20"/>
          <w:rtl/>
          <w:lang w:eastAsia="en-US"/>
        </w:rPr>
        <w:t xml:space="preserve">דזו היא מצות מליקתו לכתחלה, וכדתניא לקמן </w:t>
      </w:r>
      <w:r>
        <w:rPr>
          <w:rFonts w:cs="Miriam" w:hint="cs"/>
          <w:szCs w:val="16"/>
          <w:rtl/>
          <w:lang w:eastAsia="en-US"/>
        </w:rPr>
        <w:t>(דף כא.)</w:t>
      </w:r>
      <w:r>
        <w:rPr>
          <w:rFonts w:cs="Miriam" w:hint="cs"/>
          <w:szCs w:val="20"/>
          <w:rtl/>
          <w:lang w:eastAsia="en-US"/>
        </w:rPr>
        <w:t xml:space="preserve"> בברייתא: '</w:t>
      </w:r>
      <w:r>
        <w:rPr>
          <w:rFonts w:cs="Miriam" w:hint="cs"/>
          <w:i/>
          <w:iCs/>
          <w:szCs w:val="20"/>
          <w:rtl/>
          <w:lang w:eastAsia="en-US"/>
        </w:rPr>
        <w:t>חותך שדרה ומפרקת בלא רוב בשר, עד שמגיע לוושט או לקנה</w:t>
      </w:r>
      <w:r>
        <w:rPr>
          <w:rFonts w:cs="Miriam" w:hint="cs"/>
          <w:szCs w:val="20"/>
          <w:rtl/>
          <w:lang w:eastAsia="en-US"/>
        </w:rPr>
        <w:t xml:space="preserve"> כו'; ואיידי דתנא 'השוחט מן העורף פסולה' - דאפילו בדיעבד - תנא נמי המולק בדיעבד</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השוחט מן הצואר </w:t>
      </w:r>
      <w:r>
        <w:rPr>
          <w:szCs w:val="20"/>
          <w:rtl/>
          <w:lang w:eastAsia="en-US"/>
        </w:rPr>
        <w:t>(</w:t>
      </w:r>
      <w:r>
        <w:rPr>
          <w:rFonts w:cs="Miriam" w:hint="cs"/>
          <w:szCs w:val="20"/>
          <w:rtl/>
          <w:lang w:eastAsia="en-US"/>
        </w:rPr>
        <w:t>תחת הגרון קרי 'צואר', והיא דרך רוב השחיטות</w:t>
      </w:r>
      <w:r>
        <w:rPr>
          <w:szCs w:val="20"/>
          <w:rtl/>
          <w:lang w:eastAsia="en-US"/>
        </w:rPr>
        <w:t>)</w:t>
      </w:r>
      <w:r>
        <w:rPr>
          <w:rtl/>
          <w:lang w:eastAsia="en-US"/>
        </w:rPr>
        <w:t xml:space="preserve"> </w:t>
      </w:r>
      <w:r>
        <w:rPr>
          <w:rFonts w:hint="cs"/>
          <w:rtl/>
          <w:lang w:eastAsia="en-US"/>
        </w:rPr>
        <w:t xml:space="preserve">- שחיטתו כשרה; </w:t>
      </w:r>
    </w:p>
    <w:p w:rsidR="000418A1" w:rsidRDefault="000418A1" w:rsidP="000418A1">
      <w:pPr>
        <w:rPr>
          <w:rFonts w:hint="cs"/>
          <w:rtl/>
          <w:lang w:eastAsia="en-US"/>
        </w:rPr>
      </w:pPr>
      <w:r>
        <w:rPr>
          <w:rFonts w:hint="cs"/>
          <w:rtl/>
          <w:lang w:eastAsia="en-US"/>
        </w:rPr>
        <w:t>המולק מן הצואר מליקתו פסולה;</w:t>
      </w:r>
    </w:p>
    <w:p w:rsidR="000418A1" w:rsidRDefault="000418A1" w:rsidP="000418A1">
      <w:pPr>
        <w:rPr>
          <w:rFonts w:hint="cs"/>
          <w:rtl/>
          <w:lang w:eastAsia="en-US"/>
        </w:rPr>
      </w:pPr>
      <w:r>
        <w:rPr>
          <w:rFonts w:hint="cs"/>
          <w:rtl/>
          <w:lang w:eastAsia="en-US"/>
        </w:rPr>
        <w:t xml:space="preserve">שכל העורף </w:t>
      </w:r>
      <w:r>
        <w:rPr>
          <w:szCs w:val="20"/>
          <w:rtl/>
          <w:lang w:eastAsia="en-US"/>
        </w:rPr>
        <w:t>(</w:t>
      </w:r>
      <w:r>
        <w:rPr>
          <w:rFonts w:cs="Miriam" w:hint="cs"/>
          <w:szCs w:val="20"/>
          <w:rtl/>
          <w:lang w:eastAsia="en-US"/>
        </w:rPr>
        <w:t>כל מול העורף</w:t>
      </w:r>
      <w:r>
        <w:rPr>
          <w:szCs w:val="20"/>
          <w:rtl/>
          <w:lang w:eastAsia="en-US"/>
        </w:rPr>
        <w:t>)</w:t>
      </w:r>
      <w:r>
        <w:rPr>
          <w:rtl/>
          <w:lang w:eastAsia="en-US"/>
        </w:rPr>
        <w:t xml:space="preserve"> </w:t>
      </w:r>
      <w:r>
        <w:rPr>
          <w:rFonts w:hint="cs"/>
          <w:rtl/>
          <w:lang w:eastAsia="en-US"/>
        </w:rPr>
        <w:t xml:space="preserve">כשר למליקה, וכל הצואר כשר לשחיטה; </w:t>
      </w:r>
    </w:p>
    <w:p w:rsidR="000418A1" w:rsidRDefault="000418A1" w:rsidP="000418A1">
      <w:pPr>
        <w:rPr>
          <w:rFonts w:hint="cs"/>
          <w:rtl/>
          <w:lang w:eastAsia="en-US"/>
        </w:rPr>
      </w:pPr>
      <w:r>
        <w:rPr>
          <w:rFonts w:hint="cs"/>
          <w:rtl/>
          <w:lang w:eastAsia="en-US"/>
        </w:rPr>
        <w:t>נמצא כשר בשחיטה - פסול במליקה, כשר במליקה - פסול בשחיטה.</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 xml:space="preserve">מאי 'עורף'? אילימא עורף ממש </w:t>
      </w:r>
      <w:r>
        <w:rPr>
          <w:szCs w:val="20"/>
          <w:rtl/>
          <w:lang w:eastAsia="en-US"/>
        </w:rPr>
        <w:t>(</w:t>
      </w:r>
      <w:r>
        <w:rPr>
          <w:rFonts w:cs="Miriam" w:hint="cs"/>
          <w:szCs w:val="20"/>
          <w:rtl/>
          <w:lang w:eastAsia="en-US"/>
        </w:rPr>
        <w:t>מה שיש מן העורף אחורי הפרצוף קרי 'עורף', כדיליף לקמן, בסמוך להדי: פנים כנגד פנים</w:t>
      </w:r>
      <w:r>
        <w:rPr>
          <w:szCs w:val="20"/>
          <w:rtl/>
          <w:lang w:eastAsia="en-US"/>
        </w:rPr>
        <w:t>)</w:t>
      </w:r>
      <w:r>
        <w:rPr>
          <w:rtl/>
          <w:lang w:eastAsia="en-US"/>
        </w:rPr>
        <w:t xml:space="preserve"> </w:t>
      </w:r>
      <w:r>
        <w:rPr>
          <w:rFonts w:hint="cs"/>
          <w:rtl/>
          <w:lang w:eastAsia="en-US"/>
        </w:rPr>
        <w:t xml:space="preserve">- מאי אריא שוחט? אפילו מולק נמי! </w:t>
      </w:r>
      <w:r>
        <w:rPr>
          <w:rFonts w:cs="Miriam" w:hint="cs"/>
          <w:szCs w:val="16"/>
          <w:rtl/>
          <w:lang w:eastAsia="en-US"/>
        </w:rPr>
        <w:t>(ויקרא ה</w:t>
      </w:r>
      <w:r>
        <w:rPr>
          <w:rFonts w:cs="Miriam"/>
          <w:szCs w:val="16"/>
          <w:rtl/>
          <w:lang w:eastAsia="en-US"/>
        </w:rPr>
        <w:t>,</w:t>
      </w:r>
      <w:r>
        <w:rPr>
          <w:rFonts w:cs="Miriam" w:hint="cs"/>
          <w:szCs w:val="16"/>
          <w:rtl/>
          <w:lang w:eastAsia="en-US"/>
        </w:rPr>
        <w:t>ח)</w:t>
      </w:r>
      <w:r>
        <w:rPr>
          <w:rFonts w:hint="cs"/>
          <w:rtl/>
          <w:lang w:eastAsia="en-US"/>
        </w:rPr>
        <w:t xml:space="preserve"> </w:t>
      </w:r>
      <w:r>
        <w:rPr>
          <w:rFonts w:cs="Narkisim"/>
          <w:szCs w:val="20"/>
          <w:rtl/>
          <w:lang w:eastAsia="en-US"/>
        </w:rPr>
        <w:t>[</w:t>
      </w:r>
      <w:r>
        <w:rPr>
          <w:rFonts w:cs="Narkisim" w:hint="cs"/>
          <w:szCs w:val="20"/>
          <w:rtl/>
          <w:lang w:eastAsia="en-US"/>
        </w:rPr>
        <w:t>והביא אתם אל הכהן והקריב את אשר לחטאת ראשונה ומלק את ראשו]</w:t>
      </w:r>
      <w:r>
        <w:rPr>
          <w:rFonts w:cs="Narkisim" w:hint="cs"/>
          <w:rtl/>
          <w:lang w:eastAsia="en-US"/>
        </w:rPr>
        <w:t xml:space="preserve"> ממול ערפו </w:t>
      </w:r>
      <w:r>
        <w:rPr>
          <w:rFonts w:cs="Narkisim" w:hint="cs"/>
          <w:szCs w:val="20"/>
          <w:rtl/>
          <w:lang w:eastAsia="en-US"/>
        </w:rPr>
        <w:t>[ולא יבדיל</w:t>
      </w:r>
      <w:r>
        <w:rPr>
          <w:rFonts w:cs="Narkisim"/>
          <w:szCs w:val="20"/>
          <w:rtl/>
          <w:lang w:eastAsia="en-US"/>
        </w:rPr>
        <w:t>]</w:t>
      </w:r>
      <w:r>
        <w:rPr>
          <w:rFonts w:hint="cs"/>
          <w:rtl/>
          <w:lang w:eastAsia="en-US"/>
        </w:rPr>
        <w:t xml:space="preserve"> אמר רחמנא, ולא ערפו!</w:t>
      </w:r>
    </w:p>
    <w:p w:rsidR="000418A1" w:rsidRDefault="000418A1" w:rsidP="000418A1">
      <w:pPr>
        <w:rPr>
          <w:rFonts w:hint="cs"/>
          <w:rtl/>
          <w:lang w:eastAsia="en-US"/>
        </w:rPr>
      </w:pPr>
      <w:r>
        <w:rPr>
          <w:rFonts w:hint="cs"/>
          <w:rtl/>
          <w:lang w:eastAsia="en-US"/>
        </w:rPr>
        <w:t xml:space="preserve">אלא מאי 'עורף' - ממול עורף, כדקתני סיפא 'כל העורף כשר למליקה' </w:t>
      </w:r>
      <w:r>
        <w:rPr>
          <w:szCs w:val="20"/>
          <w:rtl/>
          <w:lang w:eastAsia="en-US"/>
        </w:rPr>
        <w:t>(</w:t>
      </w:r>
      <w:r>
        <w:rPr>
          <w:rFonts w:cs="Miriam" w:hint="cs"/>
          <w:szCs w:val="20"/>
          <w:rtl/>
          <w:lang w:eastAsia="en-US"/>
        </w:rPr>
        <w:t>ואי בעורף ממש - מאי 'כל העורף'? והרי דבר מועט הוא! אלא שמע מינה 'מול עורף' קאמר, שהוא ארוך</w:t>
      </w:r>
      <w:r>
        <w:rPr>
          <w:szCs w:val="20"/>
          <w:rtl/>
          <w:lang w:eastAsia="en-US"/>
        </w:rPr>
        <w:t>)</w:t>
      </w:r>
      <w:r>
        <w:rPr>
          <w:rFonts w:hint="cs"/>
          <w:rtl/>
          <w:lang w:eastAsia="en-US"/>
        </w:rPr>
        <w:t>.</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מנהני מילי?</w:t>
      </w:r>
    </w:p>
    <w:p w:rsidR="000418A1" w:rsidRDefault="000418A1" w:rsidP="000418A1">
      <w:pPr>
        <w:rPr>
          <w:rFonts w:hint="cs"/>
          <w:rtl/>
          <w:lang w:eastAsia="en-US"/>
        </w:rPr>
      </w:pPr>
      <w:r>
        <w:rPr>
          <w:rFonts w:hint="cs"/>
          <w:rtl/>
          <w:lang w:eastAsia="en-US"/>
        </w:rPr>
        <w:t xml:space="preserve">דתנו רבנן </w:t>
      </w:r>
      <w:r>
        <w:rPr>
          <w:rFonts w:cs="Miriam" w:hint="cs"/>
          <w:szCs w:val="16"/>
          <w:rtl/>
          <w:lang w:eastAsia="en-US"/>
        </w:rPr>
        <w:t>[ספרא ויקרא דבורא דחובה פרשתא י פרק יח משנה ז]</w:t>
      </w:r>
      <w:r>
        <w:rPr>
          <w:rFonts w:hint="cs"/>
          <w:rtl/>
          <w:lang w:eastAsia="en-US"/>
        </w:rPr>
        <w:t xml:space="preserve">: </w:t>
      </w:r>
      <w:r>
        <w:rPr>
          <w:rFonts w:cs="Miriam" w:hint="cs"/>
          <w:szCs w:val="16"/>
          <w:rtl/>
          <w:lang w:eastAsia="en-US"/>
        </w:rPr>
        <w:t>(ויקרא ה</w:t>
      </w:r>
      <w:r>
        <w:rPr>
          <w:rFonts w:cs="Miriam"/>
          <w:szCs w:val="16"/>
          <w:rtl/>
          <w:lang w:eastAsia="en-US"/>
        </w:rPr>
        <w:t>,</w:t>
      </w:r>
      <w:r>
        <w:rPr>
          <w:rFonts w:cs="Miriam" w:hint="cs"/>
          <w:szCs w:val="16"/>
          <w:rtl/>
          <w:lang w:eastAsia="en-US"/>
        </w:rPr>
        <w:t>ח)</w:t>
      </w:r>
      <w:r>
        <w:rPr>
          <w:rFonts w:hint="cs"/>
          <w:rtl/>
          <w:lang w:eastAsia="en-US"/>
        </w:rPr>
        <w:t xml:space="preserve"> </w:t>
      </w:r>
      <w:r>
        <w:rPr>
          <w:rFonts w:cs="Narkisim"/>
          <w:szCs w:val="20"/>
          <w:rtl/>
          <w:lang w:eastAsia="en-US"/>
        </w:rPr>
        <w:t>[</w:t>
      </w:r>
      <w:r>
        <w:rPr>
          <w:rFonts w:cs="Narkisim" w:hint="cs"/>
          <w:szCs w:val="20"/>
          <w:rtl/>
          <w:lang w:eastAsia="en-US"/>
        </w:rPr>
        <w:t>והביא אתם אל הכהן והקריב את אשר לחטאת ראשונה ומלק את ראשו]</w:t>
      </w:r>
      <w:r>
        <w:rPr>
          <w:rFonts w:cs="Narkisim" w:hint="cs"/>
          <w:i/>
          <w:iCs/>
          <w:rtl/>
          <w:lang w:eastAsia="en-US"/>
        </w:rPr>
        <w:t xml:space="preserve"> ממול ערפו </w:t>
      </w:r>
      <w:r>
        <w:rPr>
          <w:rFonts w:cs="Narkisim" w:hint="cs"/>
          <w:szCs w:val="20"/>
          <w:rtl/>
          <w:lang w:eastAsia="en-US"/>
        </w:rPr>
        <w:t>[ולא יבדיל</w:t>
      </w:r>
      <w:r>
        <w:rPr>
          <w:rFonts w:cs="Narkisim"/>
          <w:szCs w:val="20"/>
          <w:rtl/>
          <w:lang w:eastAsia="en-US"/>
        </w:rPr>
        <w:t>]</w:t>
      </w:r>
      <w:r>
        <w:rPr>
          <w:rFonts w:hint="cs"/>
          <w:i/>
          <w:iCs/>
          <w:rtl/>
          <w:lang w:eastAsia="en-US"/>
        </w:rPr>
        <w:t xml:space="preserve"> - מול הרואה את העורף, וכן הוא אומר: </w:t>
      </w:r>
      <w:r>
        <w:rPr>
          <w:rFonts w:cs="Miriam" w:hint="cs"/>
          <w:szCs w:val="16"/>
          <w:rtl/>
          <w:lang w:eastAsia="en-US"/>
        </w:rPr>
        <w:t>(במדבר כב</w:t>
      </w:r>
      <w:r>
        <w:rPr>
          <w:rFonts w:cs="Miriam"/>
          <w:szCs w:val="16"/>
          <w:rtl/>
          <w:lang w:eastAsia="en-US"/>
        </w:rPr>
        <w:t>,</w:t>
      </w:r>
      <w:r>
        <w:rPr>
          <w:rFonts w:cs="Miriam" w:hint="cs"/>
          <w:szCs w:val="16"/>
          <w:rtl/>
          <w:lang w:eastAsia="en-US"/>
        </w:rPr>
        <w:t>ה)</w:t>
      </w:r>
      <w:r>
        <w:rPr>
          <w:rFonts w:hint="cs"/>
          <w:rtl/>
          <w:lang w:eastAsia="en-US"/>
        </w:rPr>
        <w:t xml:space="preserve"> </w:t>
      </w:r>
      <w:r>
        <w:rPr>
          <w:rFonts w:cs="Narkisim"/>
          <w:szCs w:val="20"/>
          <w:rtl/>
          <w:lang w:eastAsia="en-US"/>
        </w:rPr>
        <w:t>[</w:t>
      </w:r>
      <w:r>
        <w:rPr>
          <w:rFonts w:cs="Narkisim" w:hint="cs"/>
          <w:szCs w:val="20"/>
          <w:rtl/>
          <w:lang w:eastAsia="en-US"/>
        </w:rPr>
        <w:t>וישלח מלאכים אל בלעם בן בעור פתורה אשר על הנהר ארץ בני עמו לקרא לו לאמר הנה עם יצא ממצרים הנה כסה את עין הארץ</w:t>
      </w:r>
      <w:r>
        <w:rPr>
          <w:rFonts w:cs="Narkisim"/>
          <w:szCs w:val="20"/>
          <w:rtl/>
          <w:lang w:eastAsia="en-US"/>
        </w:rPr>
        <w:t>]</w:t>
      </w:r>
      <w:r>
        <w:rPr>
          <w:rFonts w:cs="Narkisim" w:hint="cs"/>
          <w:i/>
          <w:iCs/>
          <w:rtl/>
          <w:lang w:eastAsia="en-US"/>
        </w:rPr>
        <w:t xml:space="preserve"> והוא יושב ממולי</w:t>
      </w:r>
      <w:r>
        <w:rPr>
          <w:rFonts w:hint="cs"/>
          <w:i/>
          <w:iCs/>
          <w:rtl/>
          <w:lang w:eastAsia="en-US"/>
        </w:rPr>
        <w:t xml:space="preserve"> </w:t>
      </w:r>
      <w:r>
        <w:rPr>
          <w:szCs w:val="20"/>
          <w:rtl/>
          <w:lang w:eastAsia="en-US"/>
        </w:rPr>
        <w:t>(</w:t>
      </w:r>
      <w:r>
        <w:rPr>
          <w:rFonts w:cs="Miriam" w:hint="cs"/>
          <w:szCs w:val="20"/>
          <w:rtl/>
          <w:lang w:eastAsia="en-US"/>
        </w:rPr>
        <w:t>אלמא כל היכא דכתיב 'מול' - לאו עליו ממש הוא, אלא בראייתו: דהא לאו עליו ממש היו יושבים, אלא בראייתו: שהיה בלק רואה אותם</w:t>
      </w:r>
      <w:r>
        <w:rPr>
          <w:szCs w:val="20"/>
          <w:rtl/>
          <w:lang w:eastAsia="en-US"/>
        </w:rPr>
        <w:t>)</w:t>
      </w:r>
      <w:r>
        <w:rPr>
          <w:rFonts w:hint="cs"/>
          <w:szCs w:val="20"/>
          <w:rtl/>
          <w:lang w:eastAsia="en-US"/>
        </w:rPr>
        <w:t xml:space="preserve"> </w:t>
      </w:r>
      <w:r>
        <w:rPr>
          <w:rFonts w:cs="Miriam" w:hint="cs"/>
          <w:szCs w:val="16"/>
          <w:rtl/>
          <w:lang w:eastAsia="en-US"/>
        </w:rPr>
        <w:t>[עד כאן הספרא]</w:t>
      </w:r>
      <w:r>
        <w:rPr>
          <w:rFonts w:hint="cs"/>
          <w:rtl/>
          <w:lang w:eastAsia="en-US"/>
        </w:rPr>
        <w:t xml:space="preserve">, ואומר </w:t>
      </w:r>
      <w:r>
        <w:rPr>
          <w:rFonts w:cs="Miriam" w:hint="cs"/>
          <w:szCs w:val="16"/>
          <w:rtl/>
          <w:lang w:eastAsia="en-US"/>
        </w:rPr>
        <w:t>(ירמיהו ב</w:t>
      </w:r>
      <w:r>
        <w:rPr>
          <w:rFonts w:cs="Miriam"/>
          <w:szCs w:val="16"/>
          <w:rtl/>
          <w:lang w:eastAsia="en-US"/>
        </w:rPr>
        <w:t>,</w:t>
      </w:r>
      <w:r>
        <w:rPr>
          <w:rFonts w:cs="Miriam" w:hint="cs"/>
          <w:szCs w:val="16"/>
          <w:rtl/>
          <w:lang w:eastAsia="en-US"/>
        </w:rPr>
        <w:t>כז)</w:t>
      </w:r>
      <w:r>
        <w:rPr>
          <w:rFonts w:hint="cs"/>
          <w:rtl/>
          <w:lang w:eastAsia="en-US"/>
        </w:rPr>
        <w:t xml:space="preserve"> </w:t>
      </w:r>
      <w:r>
        <w:rPr>
          <w:rFonts w:cs="Narkisim"/>
          <w:szCs w:val="20"/>
          <w:rtl/>
          <w:lang w:eastAsia="en-US"/>
        </w:rPr>
        <w:t>[</w:t>
      </w:r>
      <w:r>
        <w:rPr>
          <w:rFonts w:cs="Narkisim" w:hint="cs"/>
          <w:szCs w:val="20"/>
          <w:rtl/>
          <w:lang w:eastAsia="en-US"/>
        </w:rPr>
        <w:t>אמרים לעץ אבי אתה ולאבן את ילדתני]</w:t>
      </w:r>
      <w:r>
        <w:rPr>
          <w:rFonts w:cs="Narkisim" w:hint="cs"/>
          <w:rtl/>
          <w:lang w:eastAsia="en-US"/>
        </w:rPr>
        <w:t xml:space="preserve"> כי פנו אלי עורף ולא פנים </w:t>
      </w:r>
      <w:r>
        <w:rPr>
          <w:rFonts w:cs="Narkisim" w:hint="cs"/>
          <w:szCs w:val="20"/>
          <w:rtl/>
          <w:lang w:eastAsia="en-US"/>
        </w:rPr>
        <w:t>[ובעת רעתם יאמרו קומה והושיענו</w:t>
      </w:r>
      <w:r>
        <w:rPr>
          <w:rFonts w:cs="Narkisim"/>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מאי '</w:t>
      </w:r>
      <w:r>
        <w:rPr>
          <w:rFonts w:hint="cs"/>
          <w:i/>
          <w:iCs/>
          <w:rtl/>
          <w:lang w:eastAsia="en-US"/>
        </w:rPr>
        <w:t>ואומר</w:t>
      </w:r>
      <w:r>
        <w:rPr>
          <w:rFonts w:hint="cs"/>
          <w:rtl/>
          <w:lang w:eastAsia="en-US"/>
        </w:rPr>
        <w:t xml:space="preserve">' </w:t>
      </w:r>
      <w:r>
        <w:rPr>
          <w:szCs w:val="20"/>
          <w:rtl/>
          <w:lang w:eastAsia="en-US"/>
        </w:rPr>
        <w:t>(</w:t>
      </w:r>
      <w:r>
        <w:rPr>
          <w:rFonts w:cs="Miriam" w:hint="cs"/>
          <w:szCs w:val="20"/>
          <w:rtl/>
          <w:lang w:eastAsia="en-US"/>
        </w:rPr>
        <w:t>הא נפקא ליה שפיר מ'והוא יושב ממולי', ומהאי קרא בתרא לא משתמע דמול עורף דקרא - לאו עורף ממש הוא, דהאי קרא לא משמע לן אלא מקום עורף היכא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וכי תימא עורף גופיה לא ידעינן היכא </w:t>
      </w:r>
      <w:r>
        <w:rPr>
          <w:szCs w:val="20"/>
          <w:rtl/>
          <w:lang w:eastAsia="en-US"/>
        </w:rPr>
        <w:t>(</w:t>
      </w:r>
      <w:r>
        <w:rPr>
          <w:rFonts w:cs="Miriam" w:hint="cs"/>
          <w:szCs w:val="20"/>
          <w:rtl/>
          <w:lang w:eastAsia="en-US"/>
        </w:rPr>
        <w:t>כלומר: אם תאמר השתא דאמרת דקרא היינו רואה את העורף, אכתי לא ידעינן עורף מאי ניהו</w:t>
      </w:r>
      <w:r>
        <w:rPr>
          <w:szCs w:val="20"/>
          <w:rtl/>
          <w:lang w:eastAsia="en-US"/>
        </w:rPr>
        <w:t>)</w:t>
      </w:r>
      <w:r>
        <w:rPr>
          <w:rFonts w:hint="cs"/>
          <w:rtl/>
          <w:lang w:eastAsia="en-US"/>
        </w:rPr>
        <w:t xml:space="preserve"> דנדע מול דידיה היכא - תא שמע </w:t>
      </w:r>
      <w:r>
        <w:rPr>
          <w:szCs w:val="20"/>
          <w:rtl/>
          <w:lang w:eastAsia="en-US"/>
        </w:rPr>
        <w:t>(</w:t>
      </w:r>
      <w:r>
        <w:rPr>
          <w:rFonts w:cs="Miriam" w:hint="cs"/>
          <w:szCs w:val="20"/>
          <w:rtl/>
          <w:lang w:eastAsia="en-US"/>
        </w:rPr>
        <w:t>מדכתיב</w:t>
      </w:r>
      <w:r>
        <w:rPr>
          <w:szCs w:val="20"/>
          <w:rtl/>
          <w:lang w:eastAsia="en-US"/>
        </w:rPr>
        <w:t>)</w:t>
      </w:r>
      <w:r>
        <w:rPr>
          <w:rtl/>
          <w:lang w:eastAsia="en-US"/>
        </w:rPr>
        <w:t xml:space="preserve"> </w:t>
      </w:r>
      <w:r>
        <w:rPr>
          <w:rFonts w:cs="Narkisim" w:hint="cs"/>
          <w:rtl/>
          <w:lang w:eastAsia="en-US"/>
        </w:rPr>
        <w:t xml:space="preserve">כי פנו אלי עורף </w:t>
      </w:r>
      <w:r>
        <w:rPr>
          <w:rFonts w:cs="Narkisim" w:hint="cs"/>
          <w:u w:val="single"/>
          <w:rtl/>
          <w:lang w:eastAsia="en-US"/>
        </w:rPr>
        <w:t>ולא פנים</w:t>
      </w:r>
      <w:r>
        <w:rPr>
          <w:rFonts w:hint="cs"/>
          <w:rtl/>
          <w:lang w:eastAsia="en-US"/>
        </w:rPr>
        <w:t xml:space="preserve"> </w:t>
      </w:r>
      <w:r>
        <w:rPr>
          <w:szCs w:val="20"/>
          <w:rtl/>
          <w:lang w:eastAsia="en-US"/>
        </w:rPr>
        <w:t>(</w:t>
      </w:r>
      <w:r>
        <w:rPr>
          <w:rFonts w:cs="Miriam" w:hint="cs"/>
          <w:szCs w:val="20"/>
          <w:rtl/>
          <w:lang w:eastAsia="en-US"/>
        </w:rPr>
        <w:t>ולא כתיב 'כי פנו אלי עורף ולא צואר', דהיינו גרון -</w:t>
      </w:r>
      <w:r>
        <w:rPr>
          <w:szCs w:val="20"/>
          <w:rtl/>
          <w:lang w:eastAsia="en-US"/>
        </w:rPr>
        <w:t>)</w:t>
      </w:r>
      <w:r>
        <w:rPr>
          <w:rFonts w:hint="cs"/>
          <w:rtl/>
          <w:lang w:eastAsia="en-US"/>
        </w:rPr>
        <w:t xml:space="preserve">, מכלל דעורף </w:t>
      </w:r>
      <w:r>
        <w:rPr>
          <w:szCs w:val="20"/>
          <w:rtl/>
          <w:lang w:eastAsia="en-US"/>
        </w:rPr>
        <w:t>(</w:t>
      </w:r>
      <w:r>
        <w:rPr>
          <w:rFonts w:cs="Miriam" w:hint="cs"/>
          <w:szCs w:val="20"/>
          <w:rtl/>
          <w:lang w:eastAsia="en-US"/>
        </w:rPr>
        <w:t>שמע מינה 'עורף' דקרא - לאו כנגד הגרון הוא, אלא</w:t>
      </w:r>
      <w:r>
        <w:rPr>
          <w:szCs w:val="20"/>
          <w:rtl/>
          <w:lang w:eastAsia="en-US"/>
        </w:rPr>
        <w:t>)</w:t>
      </w:r>
      <w:r>
        <w:rPr>
          <w:rtl/>
          <w:lang w:eastAsia="en-US"/>
        </w:rPr>
        <w:t xml:space="preserve"> </w:t>
      </w:r>
      <w:r>
        <w:rPr>
          <w:rFonts w:hint="cs"/>
          <w:rtl/>
          <w:lang w:eastAsia="en-US"/>
        </w:rPr>
        <w:t xml:space="preserve">להדי פנים </w:t>
      </w:r>
      <w:r>
        <w:rPr>
          <w:szCs w:val="20"/>
          <w:rtl/>
          <w:lang w:eastAsia="en-US"/>
        </w:rPr>
        <w:t>(</w:t>
      </w:r>
      <w:r>
        <w:rPr>
          <w:rFonts w:cs="Miriam" w:hint="cs"/>
          <w:szCs w:val="20"/>
          <w:rtl/>
          <w:lang w:eastAsia="en-US"/>
        </w:rPr>
        <w:t>כנגד הפנים, ומול הרואה את העורף הוי 'כנגד הגרון'</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אמרי בני רבי חייא: מצות מליקה: מחזיר סימנים לאחורי העורף ומולק </w:t>
      </w:r>
      <w:r>
        <w:rPr>
          <w:szCs w:val="20"/>
          <w:rtl/>
          <w:lang w:eastAsia="en-US"/>
        </w:rPr>
        <w:t>(</w:t>
      </w:r>
      <w:r>
        <w:rPr>
          <w:rFonts w:cs="Miriam" w:hint="cs"/>
          <w:szCs w:val="20"/>
          <w:rtl/>
          <w:lang w:eastAsia="en-US"/>
        </w:rPr>
        <w:t>וחותך הסימנין לבדן</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ולקמיה מותיב לה ממתניתין.</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איכא דאמרי '</w:t>
      </w:r>
      <w:r>
        <w:rPr>
          <w:rFonts w:hint="cs"/>
          <w:b/>
          <w:bCs/>
          <w:rtl/>
          <w:lang w:eastAsia="en-US"/>
        </w:rPr>
        <w:t>אף</w:t>
      </w:r>
      <w:r>
        <w:rPr>
          <w:rFonts w:hint="cs"/>
          <w:rtl/>
          <w:lang w:eastAsia="en-US"/>
        </w:rPr>
        <w:t xml:space="preserve"> מחזיר' </w:t>
      </w:r>
      <w:r>
        <w:rPr>
          <w:szCs w:val="20"/>
          <w:rtl/>
          <w:lang w:eastAsia="en-US"/>
        </w:rPr>
        <w:t>(</w:t>
      </w:r>
      <w:r>
        <w:rPr>
          <w:rFonts w:cs="Miriam" w:hint="cs"/>
          <w:szCs w:val="20"/>
          <w:rtl/>
          <w:lang w:eastAsia="en-US"/>
        </w:rPr>
        <w:t>מצותו למלוק שדרה ומפרקת כולה תחלה, עד שמגיע לסימנין; ואם החזיר הסימנין ומלקן לבדן - אף זו היא מצותה</w:t>
      </w:r>
      <w:r>
        <w:rPr>
          <w:szCs w:val="20"/>
          <w:rtl/>
          <w:lang w:eastAsia="en-US"/>
        </w:rPr>
        <w:t>)</w:t>
      </w:r>
      <w:r>
        <w:rPr>
          <w:rFonts w:hint="cs"/>
          <w:rtl/>
          <w:lang w:eastAsia="en-US"/>
        </w:rPr>
        <w:t xml:space="preserve">, ואיכא דאמרי מחזיר דוקא </w:t>
      </w:r>
      <w:r>
        <w:rPr>
          <w:szCs w:val="20"/>
          <w:rtl/>
          <w:lang w:eastAsia="en-US"/>
        </w:rPr>
        <w:t>(</w:t>
      </w:r>
      <w:r>
        <w:rPr>
          <w:rFonts w:cs="Miriam" w:hint="cs"/>
          <w:szCs w:val="20"/>
          <w:rtl/>
          <w:lang w:eastAsia="en-US"/>
        </w:rPr>
        <w:t>ואם לא החזיר, אלא חתך השדרה - פסולה</w:t>
      </w:r>
      <w:r>
        <w:rPr>
          <w:szCs w:val="20"/>
          <w:rtl/>
          <w:lang w:eastAsia="en-US"/>
        </w:rPr>
        <w:t>)</w:t>
      </w:r>
      <w:r>
        <w:rPr>
          <w:rFonts w:hint="cs"/>
          <w:rtl/>
          <w:lang w:eastAsia="en-US"/>
        </w:rPr>
        <w:t xml:space="preserve">; ומסתברא כמאן דאמר </w:t>
      </w:r>
      <w:r>
        <w:rPr>
          <w:szCs w:val="20"/>
          <w:rtl/>
          <w:lang w:eastAsia="en-US"/>
        </w:rPr>
        <w:t>(</w:t>
      </w:r>
      <w:r>
        <w:rPr>
          <w:rFonts w:cs="Miriam" w:hint="cs"/>
          <w:szCs w:val="20"/>
          <w:rtl/>
          <w:lang w:eastAsia="en-US"/>
        </w:rPr>
        <w:t>דבני רבי חייא</w:t>
      </w:r>
      <w:r>
        <w:rPr>
          <w:szCs w:val="20"/>
          <w:rtl/>
          <w:lang w:eastAsia="en-US"/>
        </w:rPr>
        <w:t>)</w:t>
      </w:r>
      <w:r>
        <w:rPr>
          <w:rtl/>
          <w:lang w:eastAsia="en-US"/>
        </w:rPr>
        <w:t xml:space="preserve"> </w:t>
      </w:r>
      <w:r>
        <w:rPr>
          <w:rFonts w:hint="cs"/>
          <w:rtl/>
          <w:lang w:eastAsia="en-US"/>
        </w:rPr>
        <w:t xml:space="preserve">'אף מחזיר' </w:t>
      </w:r>
      <w:r>
        <w:rPr>
          <w:szCs w:val="20"/>
          <w:rtl/>
          <w:lang w:eastAsia="en-US"/>
        </w:rPr>
        <w:t>(</w:t>
      </w:r>
      <w:r>
        <w:rPr>
          <w:rFonts w:cs="Miriam" w:hint="cs"/>
          <w:szCs w:val="20"/>
          <w:rtl/>
          <w:lang w:eastAsia="en-US"/>
        </w:rPr>
        <w:t>אמרו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ממאי?</w:t>
      </w:r>
    </w:p>
    <w:p w:rsidR="000418A1" w:rsidRDefault="000418A1" w:rsidP="000418A1">
      <w:pPr>
        <w:rPr>
          <w:rFonts w:hint="cs"/>
          <w:rtl/>
          <w:lang w:eastAsia="en-US"/>
        </w:rPr>
      </w:pPr>
      <w:r>
        <w:rPr>
          <w:szCs w:val="20"/>
          <w:rtl/>
          <w:lang w:eastAsia="en-US"/>
        </w:rPr>
        <w:t>(</w:t>
      </w:r>
      <w:r>
        <w:rPr>
          <w:rFonts w:cs="Miriam" w:hint="cs"/>
          <w:szCs w:val="20"/>
          <w:rtl/>
          <w:lang w:eastAsia="en-US"/>
        </w:rPr>
        <w:t xml:space="preserve">דאי </w:t>
      </w:r>
      <w:r>
        <w:rPr>
          <w:rFonts w:cs="Miriam" w:hint="cs"/>
          <w:szCs w:val="20"/>
          <w:u w:val="single"/>
          <w:rtl/>
          <w:lang w:eastAsia="en-US"/>
        </w:rPr>
        <w:t>דוקא</w:t>
      </w:r>
      <w:r>
        <w:rPr>
          <w:rFonts w:cs="Miriam" w:hint="cs"/>
          <w:szCs w:val="20"/>
          <w:rtl/>
          <w:lang w:eastAsia="en-US"/>
        </w:rPr>
        <w:t xml:space="preserve"> מחזיר אמרו, הויא מתניתין תיובתייהו,</w:t>
      </w:r>
      <w:r>
        <w:rPr>
          <w:szCs w:val="20"/>
          <w:rtl/>
          <w:lang w:eastAsia="en-US"/>
        </w:rPr>
        <w:t>)</w:t>
      </w:r>
      <w:r>
        <w:rPr>
          <w:rtl/>
          <w:lang w:eastAsia="en-US"/>
        </w:rPr>
        <w:t xml:space="preserve"> </w:t>
      </w:r>
      <w:r>
        <w:rPr>
          <w:rFonts w:hint="cs"/>
          <w:rtl/>
          <w:lang w:eastAsia="en-US"/>
        </w:rPr>
        <w:t>מדקתני 'השוחט מן העורף שחיטתו פסולה, המולק מן העורף מליקתו כשרה'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כ,א</w:t>
      </w:r>
      <w:r>
        <w:rPr>
          <w:rtl/>
          <w:lang w:eastAsia="en-US"/>
        </w:rPr>
        <w:t>)</w:t>
      </w:r>
    </w:p>
    <w:p w:rsidR="000418A1" w:rsidRDefault="000418A1" w:rsidP="000418A1">
      <w:pPr>
        <w:rPr>
          <w:rFonts w:hint="cs"/>
          <w:rtl/>
          <w:lang w:eastAsia="en-US"/>
        </w:rPr>
      </w:pPr>
      <w:r>
        <w:rPr>
          <w:rFonts w:hint="cs"/>
          <w:rtl/>
          <w:lang w:eastAsia="en-US"/>
        </w:rPr>
        <w:t xml:space="preserve">ואי סלקא דעתך 'מחזיר דוקא' </w:t>
      </w:r>
      <w:r>
        <w:rPr>
          <w:szCs w:val="20"/>
          <w:rtl/>
          <w:lang w:eastAsia="en-US"/>
        </w:rPr>
        <w:t>(</w:t>
      </w:r>
      <w:r>
        <w:rPr>
          <w:rFonts w:cs="Miriam" w:hint="cs"/>
          <w:szCs w:val="20"/>
          <w:rtl/>
          <w:lang w:eastAsia="en-US"/>
        </w:rPr>
        <w:t>ומתניתין, דקתני 'מליקה כשרה' - בשהחזיר קמיירי, דאי לא החזיר - פסולה</w:t>
      </w:r>
      <w:r>
        <w:rPr>
          <w:szCs w:val="20"/>
          <w:rtl/>
          <w:lang w:eastAsia="en-US"/>
        </w:rPr>
        <w:t>)</w:t>
      </w:r>
      <w:r>
        <w:rPr>
          <w:rtl/>
          <w:lang w:eastAsia="en-US"/>
        </w:rPr>
        <w:t xml:space="preserve"> </w:t>
      </w:r>
      <w:r>
        <w:rPr>
          <w:rFonts w:hint="cs"/>
          <w:rtl/>
          <w:lang w:eastAsia="en-US"/>
        </w:rPr>
        <w:t xml:space="preserve">- מאי איריא מולק? אפילו שוחט נמי </w:t>
      </w:r>
      <w:r>
        <w:rPr>
          <w:szCs w:val="20"/>
          <w:rtl/>
          <w:lang w:eastAsia="en-US"/>
        </w:rPr>
        <w:t>(</w:t>
      </w:r>
      <w:r>
        <w:rPr>
          <w:rFonts w:cs="Miriam" w:hint="cs"/>
          <w:szCs w:val="20"/>
          <w:rtl/>
          <w:lang w:eastAsia="en-US"/>
        </w:rPr>
        <w:t>שוחט אמאי פסולה? מאי שנא עורף מצדדין</w:t>
      </w:r>
      <w:r>
        <w:rPr>
          <w:szCs w:val="20"/>
          <w:rtl/>
          <w:lang w:eastAsia="en-US"/>
        </w:rPr>
        <w:t>)</w:t>
      </w:r>
      <w:r>
        <w:rPr>
          <w:rFonts w:hint="cs"/>
          <w:rtl/>
          <w:lang w:eastAsia="en-US"/>
        </w:rPr>
        <w:t>! אלא לאו שמע מינה '</w:t>
      </w:r>
      <w:r>
        <w:rPr>
          <w:rFonts w:hint="cs"/>
          <w:b/>
          <w:bCs/>
          <w:rtl/>
          <w:lang w:eastAsia="en-US"/>
        </w:rPr>
        <w:t>אף</w:t>
      </w:r>
      <w:r>
        <w:rPr>
          <w:rFonts w:hint="cs"/>
          <w:rtl/>
          <w:lang w:eastAsia="en-US"/>
        </w:rPr>
        <w:t xml:space="preserve"> מחזיר' </w:t>
      </w:r>
      <w:r>
        <w:rPr>
          <w:szCs w:val="20"/>
          <w:rtl/>
          <w:lang w:eastAsia="en-US"/>
        </w:rPr>
        <w:t>(</w:t>
      </w:r>
      <w:r>
        <w:rPr>
          <w:rFonts w:cs="Miriam" w:hint="cs"/>
          <w:szCs w:val="20"/>
          <w:rtl/>
          <w:lang w:eastAsia="en-US"/>
        </w:rPr>
        <w:t>קאמרי</w:t>
      </w:r>
      <w:r>
        <w:rPr>
          <w:szCs w:val="20"/>
          <w:rtl/>
          <w:lang w:eastAsia="en-US"/>
        </w:rPr>
        <w:t>)</w:t>
      </w:r>
      <w:r>
        <w:rPr>
          <w:rFonts w:hint="cs"/>
          <w:rtl/>
          <w:lang w:eastAsia="en-US"/>
        </w:rPr>
        <w:t xml:space="preserve">, ומתניתין - בדלא אהדר </w:t>
      </w:r>
      <w:r>
        <w:rPr>
          <w:szCs w:val="20"/>
          <w:rtl/>
          <w:lang w:eastAsia="en-US"/>
        </w:rPr>
        <w:t>(</w:t>
      </w:r>
      <w:r>
        <w:rPr>
          <w:rFonts w:cs="Miriam" w:hint="cs"/>
          <w:szCs w:val="20"/>
          <w:rtl/>
          <w:lang w:eastAsia="en-US"/>
        </w:rPr>
        <w:t>ולא הויא מתניתין לא תיובתייהו ולא סייעתייהו</w:t>
      </w:r>
      <w:r>
        <w:rPr>
          <w:szCs w:val="20"/>
          <w:rtl/>
          <w:lang w:eastAsia="en-US"/>
        </w:rPr>
        <w:t>)</w:t>
      </w:r>
      <w:r>
        <w:rPr>
          <w:rFonts w:hint="cs"/>
          <w:rtl/>
          <w:lang w:eastAsia="en-US"/>
        </w:rPr>
        <w:t>!</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 xml:space="preserve">אמר רבי ינאי: יקבלו הרובין </w:t>
      </w:r>
      <w:r>
        <w:rPr>
          <w:szCs w:val="20"/>
          <w:rtl/>
          <w:lang w:eastAsia="en-US"/>
        </w:rPr>
        <w:t>(</w:t>
      </w:r>
      <w:r>
        <w:rPr>
          <w:rFonts w:cs="Miriam" w:hint="cs"/>
          <w:szCs w:val="20"/>
          <w:rtl/>
          <w:lang w:eastAsia="en-US"/>
        </w:rPr>
        <w:t>הנערים בני רבי חייא</w:t>
      </w:r>
      <w:r>
        <w:rPr>
          <w:szCs w:val="20"/>
          <w:rtl/>
          <w:lang w:eastAsia="en-US"/>
        </w:rPr>
        <w:t>)</w:t>
      </w:r>
      <w:r>
        <w:rPr>
          <w:rtl/>
          <w:lang w:eastAsia="en-US"/>
        </w:rPr>
        <w:t xml:space="preserve"> </w:t>
      </w:r>
      <w:r>
        <w:rPr>
          <w:rFonts w:hint="cs"/>
          <w:rtl/>
          <w:lang w:eastAsia="en-US"/>
        </w:rPr>
        <w:t>את תשובתן, דקתני: '</w:t>
      </w:r>
      <w:r>
        <w:rPr>
          <w:rFonts w:hint="cs"/>
          <w:i/>
          <w:iCs/>
          <w:rtl/>
          <w:lang w:eastAsia="en-US"/>
        </w:rPr>
        <w:t>נמצא כשר בשחיטה - פסול במליקה, כשר במליקה - פסול בשחיטה</w:t>
      </w:r>
      <w:r>
        <w:rPr>
          <w:rFonts w:hint="cs"/>
          <w:rtl/>
          <w:lang w:eastAsia="en-US"/>
        </w:rPr>
        <w:t xml:space="preserve">', למעוטי מאי </w:t>
      </w:r>
      <w:r>
        <w:rPr>
          <w:szCs w:val="20"/>
          <w:rtl/>
          <w:lang w:eastAsia="en-US"/>
        </w:rPr>
        <w:t>(</w:t>
      </w:r>
      <w:r>
        <w:rPr>
          <w:rFonts w:cs="Miriam" w:hint="cs"/>
          <w:szCs w:val="20"/>
          <w:rtl/>
          <w:lang w:eastAsia="en-US"/>
        </w:rPr>
        <w:t>אי משום דעורף פסול בשחיטה וכשר למליקה, וצואר כשר לשחיטה ופסול במליקה - הא תנא ליה</w:t>
      </w:r>
      <w:r>
        <w:rPr>
          <w:szCs w:val="20"/>
          <w:rtl/>
          <w:lang w:eastAsia="en-US"/>
        </w:rPr>
        <w:t>)</w:t>
      </w:r>
      <w:r>
        <w:rPr>
          <w:rFonts w:hint="cs"/>
          <w:rtl/>
          <w:lang w:eastAsia="en-US"/>
        </w:rPr>
        <w:t xml:space="preserve">? לאו למעוטי מחזיר סימנין לאחורי העורף, דלא </w:t>
      </w:r>
      <w:r>
        <w:rPr>
          <w:szCs w:val="20"/>
          <w:rtl/>
          <w:lang w:eastAsia="en-US"/>
        </w:rPr>
        <w:t>(</w:t>
      </w:r>
      <w:r>
        <w:rPr>
          <w:rFonts w:cs="Miriam" w:hint="cs"/>
          <w:szCs w:val="20"/>
          <w:rtl/>
          <w:lang w:eastAsia="en-US"/>
        </w:rPr>
        <w:t>דכשר בשחיטה ופסול במליקה?</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ואיידי דתנא כשר בשחיטה ופסול במליקה - תנא נמי כשר במליקה פסול בשחיטה.</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אמר רבה בר בר חנה: לא! למעוטי שן וצפורן </w:t>
      </w:r>
      <w:r>
        <w:rPr>
          <w:szCs w:val="20"/>
          <w:rtl/>
          <w:lang w:eastAsia="en-US"/>
        </w:rPr>
        <w:t>(</w:t>
      </w:r>
      <w:r>
        <w:rPr>
          <w:rFonts w:cs="Miriam" w:hint="cs"/>
          <w:szCs w:val="20"/>
          <w:rtl/>
          <w:lang w:eastAsia="en-US"/>
        </w:rPr>
        <w:t>ומשום סיפא נקט לה 'כשר במליקה פסול בשחיטה': למעוטי שן מחוברת וצפורן מחוברת, דפסולה בשחיטה, והכי קאמר: כשר במליקה - כגון צפורן מחוברת - פסול בשחיטה, וכיון דאשמועינן צפורן - הוא הדין לשן: דטעמא משום מחובר הוא; ואיידי דתנא סיפא - תנא נמי רישא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שן וצפורן בהדיא קתני להו!? </w:t>
      </w:r>
      <w:r>
        <w:rPr>
          <w:szCs w:val="20"/>
          <w:rtl/>
          <w:lang w:eastAsia="en-US"/>
        </w:rPr>
        <w:t>(</w:t>
      </w:r>
      <w:r>
        <w:rPr>
          <w:rFonts w:cs="Miriam" w:hint="cs"/>
          <w:szCs w:val="20"/>
          <w:rtl/>
          <w:lang w:eastAsia="en-US"/>
        </w:rPr>
        <w:t xml:space="preserve">לעיל </w:t>
      </w:r>
      <w:r>
        <w:rPr>
          <w:rFonts w:cs="Miriam" w:hint="cs"/>
          <w:szCs w:val="16"/>
          <w:rtl/>
          <w:lang w:eastAsia="en-US"/>
        </w:rPr>
        <w:t>(דף טו:)</w:t>
      </w:r>
      <w:r>
        <w:rPr>
          <w:rFonts w:cs="Miriam" w:hint="cs"/>
          <w:szCs w:val="20"/>
          <w:rtl/>
          <w:lang w:eastAsia="en-US"/>
        </w:rPr>
        <w:t xml:space="preserve"> במתניתין: '</w:t>
      </w:r>
      <w:r>
        <w:rPr>
          <w:rFonts w:cs="Miriam" w:hint="cs"/>
          <w:i/>
          <w:iCs/>
          <w:szCs w:val="20"/>
          <w:rtl/>
          <w:lang w:eastAsia="en-US"/>
        </w:rPr>
        <w:t>חוץ ממגל קציר והמגירה והשינים והצפורן</w:t>
      </w:r>
      <w:r>
        <w:rPr>
          <w:rFonts w:cs="Miriam" w:hint="cs"/>
          <w:szCs w:val="20"/>
          <w:rtl/>
          <w:lang w:eastAsia="en-US"/>
        </w:rPr>
        <w:t>' ואוקמינן במחוברת</w:t>
      </w:r>
      <w:r>
        <w:rPr>
          <w:szCs w:val="20"/>
          <w:rtl/>
          <w:lang w:eastAsia="en-US"/>
        </w:rPr>
        <w:t>)</w:t>
      </w:r>
      <w:r>
        <w:rPr>
          <w:rFonts w:hint="cs"/>
          <w:rtl/>
          <w:lang w:eastAsia="en-US"/>
        </w:rPr>
        <w:t>!?</w:t>
      </w:r>
    </w:p>
    <w:p w:rsidR="000418A1" w:rsidRDefault="000418A1" w:rsidP="000418A1">
      <w:pPr>
        <w:rPr>
          <w:rFonts w:cs="Miriam" w:hint="cs"/>
          <w:szCs w:val="20"/>
          <w:rtl/>
          <w:lang w:eastAsia="en-US"/>
        </w:rPr>
      </w:pPr>
      <w:r>
        <w:rPr>
          <w:szCs w:val="20"/>
          <w:rtl/>
          <w:lang w:eastAsia="en-US"/>
        </w:rPr>
        <w:t>(</w:t>
      </w:r>
      <w:r>
        <w:rPr>
          <w:rFonts w:cs="Miriam" w:hint="cs"/>
          <w:szCs w:val="20"/>
          <w:rtl/>
          <w:lang w:eastAsia="en-US"/>
        </w:rPr>
        <w:t>ואית דמפרשי דמרישא ממעט שן תלושה וצפורן תלושה, דכשר בשחיטה ופסול במליקה, ולא היא: דאם כן למה הוזכר שן וצפורן? לימא הכי 'למעוטי תלוש דפסול במליקה'!? אלא תלוש לאו מילתא היא דנימא כשר בשחיטה ופסול במליקה, דהא בתלוש לא מיקריא 'מליקה', ואפילו מליקה פסולה לא מיקריא, דהא פירש לן קרא דמליקה בעצמו של כהן היתה; ובכלי לא מיקריא 'מליקה': דלא אשכחן בכלי דמיקריא מליקה;</w:t>
      </w:r>
    </w:p>
    <w:p w:rsidR="000418A1" w:rsidRDefault="000418A1" w:rsidP="000418A1">
      <w:pPr>
        <w:rPr>
          <w:rFonts w:cs="Miriam" w:hint="cs"/>
          <w:szCs w:val="20"/>
          <w:rtl/>
          <w:lang w:eastAsia="en-US"/>
        </w:rPr>
      </w:pPr>
      <w:r>
        <w:rPr>
          <w:rFonts w:cs="Miriam" w:hint="cs"/>
          <w:szCs w:val="20"/>
          <w:rtl/>
          <w:lang w:eastAsia="en-US"/>
        </w:rPr>
        <w:t xml:space="preserve">ומנא תימרא דמליקה בעצמו של כהן? דתניא בשחיטת קדשים בפרק 'קדשי קדשים' </w:t>
      </w:r>
      <w:r>
        <w:rPr>
          <w:rFonts w:cs="Miriam" w:hint="cs"/>
          <w:szCs w:val="16"/>
          <w:rtl/>
          <w:lang w:eastAsia="en-US"/>
        </w:rPr>
        <w:t>(דף סה.)</w:t>
      </w:r>
      <w:r>
        <w:rPr>
          <w:rFonts w:cs="Miriam" w:hint="cs"/>
          <w:szCs w:val="20"/>
          <w:rtl/>
          <w:lang w:eastAsia="en-US"/>
        </w:rPr>
        <w:t xml:space="preserve"> '</w:t>
      </w:r>
      <w:r>
        <w:rPr>
          <w:rFonts w:cs="Narkisim" w:hint="cs"/>
          <w:szCs w:val="20"/>
          <w:rtl/>
          <w:lang w:eastAsia="en-US"/>
        </w:rPr>
        <w:t xml:space="preserve">והקריבו הכהן אל המזבח ומלק </w:t>
      </w:r>
      <w:r>
        <w:rPr>
          <w:rFonts w:cs="Miriam" w:hint="cs"/>
          <w:szCs w:val="20"/>
          <w:rtl/>
          <w:lang w:eastAsia="en-US"/>
        </w:rPr>
        <w:t xml:space="preserve">- וכי תעלה על דעתך שזר קרב גבי מזבח? אלא מגיד שלא תהא מליקה אלא בעצמו של כהן'; </w:t>
      </w:r>
    </w:p>
    <w:p w:rsidR="000418A1" w:rsidRDefault="000418A1" w:rsidP="000418A1">
      <w:pPr>
        <w:rPr>
          <w:rFonts w:hint="cs"/>
          <w:rtl/>
          <w:lang w:eastAsia="en-US"/>
        </w:rPr>
      </w:pPr>
      <w:r>
        <w:rPr>
          <w:rFonts w:cs="Miriam" w:hint="cs"/>
          <w:szCs w:val="20"/>
          <w:rtl/>
          <w:lang w:eastAsia="en-US"/>
        </w:rPr>
        <w:t xml:space="preserve">ולההוא לישנא פרכינן 'שן וצפורן בהדיא קתני להו' בתורת כהנים, כדפרישית, והא נמי ליתא: דלא פרכינן 'בהדיא קתני לה' אלא אם כן שנויה במשנה, דרוב ברייתות שבתורת כהנים ושבתוספתא - </w:t>
      </w:r>
      <w:r>
        <w:rPr>
          <w:rFonts w:cs="Miriam"/>
          <w:szCs w:val="20"/>
          <w:rtl/>
          <w:lang w:eastAsia="en-US"/>
        </w:rPr>
        <w:t>ש</w:t>
      </w:r>
      <w:r>
        <w:rPr>
          <w:rFonts w:cs="Miriam" w:hint="cs"/>
          <w:szCs w:val="20"/>
          <w:rtl/>
          <w:lang w:eastAsia="en-US"/>
        </w:rPr>
        <w:t>ְׁ</w:t>
      </w:r>
      <w:r>
        <w:rPr>
          <w:rFonts w:cs="Miriam"/>
          <w:szCs w:val="20"/>
          <w:rtl/>
          <w:lang w:eastAsia="en-US"/>
        </w:rPr>
        <w:t>נ</w:t>
      </w:r>
      <w:r>
        <w:rPr>
          <w:rFonts w:cs="Miriam" w:hint="cs"/>
          <w:szCs w:val="20"/>
          <w:rtl/>
          <w:lang w:eastAsia="en-US"/>
        </w:rPr>
        <w:t>ָ</w:t>
      </w:r>
      <w:r>
        <w:rPr>
          <w:rFonts w:cs="Miriam"/>
          <w:szCs w:val="20"/>
          <w:rtl/>
          <w:lang w:eastAsia="en-US"/>
        </w:rPr>
        <w:t>או</w:t>
      </w:r>
      <w:r>
        <w:rPr>
          <w:rFonts w:cs="Miriam" w:hint="cs"/>
          <w:szCs w:val="20"/>
          <w:rtl/>
          <w:lang w:eastAsia="en-US"/>
        </w:rPr>
        <w:t>ּ</w:t>
      </w:r>
      <w:r>
        <w:rPr>
          <w:rFonts w:cs="Miriam"/>
          <w:szCs w:val="20"/>
          <w:rtl/>
          <w:lang w:eastAsia="en-US"/>
        </w:rPr>
        <w:t>ם</w:t>
      </w:r>
      <w:r>
        <w:rPr>
          <w:rFonts w:cs="Miriam" w:hint="cs"/>
          <w:szCs w:val="20"/>
          <w:rtl/>
          <w:lang w:eastAsia="en-US"/>
        </w:rPr>
        <w:t xml:space="preserve"> חכמים במשנתינו, ולא פרכינן הכי אלא היכא דסתם במתניתין תרי זמני, או בחד מסכתא או בתרתי.</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אלא אמר רבי ירמיה: למעוטי מוליך ומביא </w:t>
      </w:r>
      <w:r>
        <w:rPr>
          <w:szCs w:val="20"/>
          <w:rtl/>
          <w:lang w:eastAsia="en-US"/>
        </w:rPr>
        <w:t>(</w:t>
      </w:r>
      <w:r>
        <w:rPr>
          <w:rFonts w:cs="Miriam" w:hint="cs"/>
          <w:szCs w:val="20"/>
          <w:rtl/>
          <w:lang w:eastAsia="en-US"/>
        </w:rPr>
        <w:t>דכשר בשחיטה ופסול במליקה; ומשום רישא נקט לה, ואיידי דתנא רישא תנא סיפא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הניחא למאן דאמר מוליך ומביא במליקה פסול </w:t>
      </w:r>
      <w:r>
        <w:rPr>
          <w:szCs w:val="20"/>
          <w:rtl/>
          <w:lang w:eastAsia="en-US"/>
        </w:rPr>
        <w:t>(</w:t>
      </w:r>
      <w:r>
        <w:rPr>
          <w:rFonts w:cs="Miriam" w:hint="cs"/>
          <w:szCs w:val="20"/>
          <w:rtl/>
          <w:lang w:eastAsia="en-US"/>
        </w:rPr>
        <w:t>פלוגתא דרב הונא ורבה היא לקמן בשמעתין</w:t>
      </w:r>
      <w:r>
        <w:rPr>
          <w:szCs w:val="20"/>
          <w:rtl/>
          <w:lang w:eastAsia="en-US"/>
        </w:rPr>
        <w:t>)</w:t>
      </w:r>
      <w:r>
        <w:rPr>
          <w:rFonts w:hint="cs"/>
          <w:rtl/>
          <w:lang w:eastAsia="en-US"/>
        </w:rPr>
        <w:t xml:space="preserve">, אלא למאן דאמר כשר מאי איכא למימר? </w:t>
      </w:r>
    </w:p>
    <w:p w:rsidR="000418A1" w:rsidRDefault="000418A1" w:rsidP="000418A1">
      <w:pPr>
        <w:rPr>
          <w:rFonts w:hint="cs"/>
          <w:rtl/>
          <w:lang w:eastAsia="en-US"/>
        </w:rPr>
      </w:pPr>
      <w:r>
        <w:rPr>
          <w:rFonts w:hint="cs"/>
          <w:rtl/>
          <w:lang w:eastAsia="en-US"/>
        </w:rPr>
        <w:t xml:space="preserve">בני רבי חייא סברי לה כמאן דאמר מוליך ומביא במליקה פסול </w:t>
      </w:r>
      <w:r>
        <w:rPr>
          <w:szCs w:val="20"/>
          <w:rtl/>
          <w:lang w:eastAsia="en-US"/>
        </w:rPr>
        <w:t>(</w:t>
      </w:r>
      <w:r>
        <w:rPr>
          <w:rFonts w:cs="Miriam" w:hint="cs"/>
          <w:szCs w:val="20"/>
          <w:rtl/>
          <w:lang w:eastAsia="en-US"/>
        </w:rPr>
        <w:t>ומוקמינן למתניתין למעוטי מוליך ומביא</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רב כהנא: מצות מליקה קוצץ ויורד </w:t>
      </w:r>
      <w:r>
        <w:rPr>
          <w:szCs w:val="20"/>
          <w:rtl/>
          <w:lang w:eastAsia="en-US"/>
        </w:rPr>
        <w:t>(</w:t>
      </w:r>
      <w:r>
        <w:rPr>
          <w:rFonts w:cs="Miriam" w:hint="cs"/>
          <w:szCs w:val="20"/>
          <w:rtl/>
          <w:lang w:eastAsia="en-US"/>
        </w:rPr>
        <w:t>בלא הולכה והובאה</w:t>
      </w:r>
      <w:r>
        <w:rPr>
          <w:szCs w:val="20"/>
          <w:rtl/>
          <w:lang w:eastAsia="en-US"/>
        </w:rPr>
        <w:t>)</w:t>
      </w:r>
      <w:r>
        <w:rPr>
          <w:rFonts w:hint="cs"/>
          <w:rtl/>
          <w:lang w:eastAsia="en-US"/>
        </w:rPr>
        <w:t xml:space="preserve">, וזו היא מצותה. </w:t>
      </w:r>
    </w:p>
    <w:p w:rsidR="000418A1" w:rsidRDefault="000418A1" w:rsidP="000418A1">
      <w:pPr>
        <w:rPr>
          <w:rFonts w:hint="cs"/>
          <w:rtl/>
          <w:lang w:eastAsia="en-US"/>
        </w:rPr>
      </w:pPr>
      <w:r>
        <w:rPr>
          <w:rFonts w:hint="cs"/>
          <w:rtl/>
          <w:lang w:eastAsia="en-US"/>
        </w:rPr>
        <w:t xml:space="preserve">סבר רבי אבין למימר: קוצץ ויורד </w:t>
      </w:r>
      <w:r>
        <w:rPr>
          <w:rtl/>
          <w:lang w:eastAsia="en-US"/>
        </w:rPr>
        <w:t>–</w:t>
      </w:r>
      <w:r>
        <w:rPr>
          <w:rFonts w:hint="cs"/>
          <w:rtl/>
          <w:lang w:eastAsia="en-US"/>
        </w:rPr>
        <w:t xml:space="preserve"> אִין, מוליך ומביא </w:t>
      </w:r>
      <w:r>
        <w:rPr>
          <w:rtl/>
          <w:lang w:eastAsia="en-US"/>
        </w:rPr>
        <w:t>–</w:t>
      </w:r>
      <w:r>
        <w:rPr>
          <w:rFonts w:hint="cs"/>
          <w:rtl/>
          <w:lang w:eastAsia="en-US"/>
        </w:rPr>
        <w:t xml:space="preserve"> לא; אמר ליה רבי ירמיה: כל שכן דמוליך ומביא במליקה כשר </w:t>
      </w:r>
      <w:r>
        <w:rPr>
          <w:szCs w:val="20"/>
          <w:rtl/>
          <w:lang w:eastAsia="en-US"/>
        </w:rPr>
        <w:t>(</w:t>
      </w:r>
      <w:r>
        <w:rPr>
          <w:rFonts w:cs="Miriam" w:hint="cs"/>
          <w:szCs w:val="20"/>
          <w:rtl/>
          <w:lang w:eastAsia="en-US"/>
        </w:rPr>
        <w:t>דכל כמה דלא ממעט קרא בהדיא, כדממעט סכין וצואר כי עביד מליקה בשחיטה - טפי עדיף</w:t>
      </w:r>
      <w:r>
        <w:rPr>
          <w:szCs w:val="20"/>
          <w:rtl/>
          <w:lang w:eastAsia="en-US"/>
        </w:rPr>
        <w:t>)</w:t>
      </w:r>
      <w:r>
        <w:rPr>
          <w:rFonts w:hint="cs"/>
          <w:rtl/>
          <w:lang w:eastAsia="en-US"/>
        </w:rPr>
        <w:t xml:space="preserve">; ומאי 'זו היא מצותה' - אימא 'אף זו היא מצותה'. </w:t>
      </w:r>
    </w:p>
    <w:p w:rsidR="000418A1" w:rsidRDefault="000418A1" w:rsidP="000418A1">
      <w:pPr>
        <w:rPr>
          <w:rFonts w:cs="Miriam" w:hint="cs"/>
          <w:szCs w:val="20"/>
          <w:rtl/>
          <w:lang w:eastAsia="en-US"/>
        </w:rPr>
      </w:pPr>
    </w:p>
    <w:p w:rsidR="000418A1" w:rsidRDefault="000418A1" w:rsidP="000418A1">
      <w:pPr>
        <w:rPr>
          <w:rFonts w:cs="Miriam" w:hint="cs"/>
          <w:szCs w:val="20"/>
          <w:rtl/>
          <w:lang w:eastAsia="en-US"/>
        </w:rPr>
      </w:pPr>
      <w:r>
        <w:rPr>
          <w:rFonts w:hint="cs"/>
          <w:rtl/>
          <w:lang w:eastAsia="en-US"/>
        </w:rPr>
        <w:t xml:space="preserve">אמר רבי ירמיה אמר שמואל: 'כל הכשר בשחיטה - כנגדו בעורף כשר במליקה' </w:t>
      </w:r>
      <w:r>
        <w:rPr>
          <w:szCs w:val="20"/>
          <w:rtl/>
          <w:lang w:eastAsia="en-US"/>
        </w:rPr>
        <w:t>(</w:t>
      </w:r>
      <w:r>
        <w:rPr>
          <w:rFonts w:cs="Miriam" w:hint="cs"/>
          <w:szCs w:val="20"/>
          <w:rtl/>
          <w:lang w:eastAsia="en-US"/>
        </w:rPr>
        <w:t xml:space="preserve">שמואל - לאו בהלכות שחיטה איירי, דאם כן איכא למפרך טובא: דאי סבר מוליך ומביא במליקה פסול - הא איכא מוליך ומביא דכשר בשחיטה ופסול במליקה, ואיכא תלוש! ואי קסבר מוליך ומביא במליקה כשר, וכל שכן קוצץ ויורד, כדאמרינן - קשיא סיפא: דדייקינן 'הא פסול פסול', והא איכא קוצץ ויורד דפסול בשחיטה וכשר במליקה! אלא שמואל - בהכשר מקום שחיטה קא מיירי: כל </w:t>
      </w:r>
      <w:r>
        <w:rPr>
          <w:rFonts w:cs="Miriam" w:hint="cs"/>
          <w:szCs w:val="20"/>
          <w:u w:val="single"/>
          <w:rtl/>
          <w:lang w:eastAsia="en-US"/>
        </w:rPr>
        <w:t>מקום</w:t>
      </w:r>
      <w:r>
        <w:rPr>
          <w:rFonts w:cs="Miriam" w:hint="cs"/>
          <w:szCs w:val="20"/>
          <w:rtl/>
          <w:lang w:eastAsia="en-US"/>
        </w:rPr>
        <w:t xml:space="preserve"> הראוי בצואר לשחיטה - ראוי למליקה לעומתו מאחוריו במול עורף</w:t>
      </w:r>
      <w:r>
        <w:rPr>
          <w:szCs w:val="20"/>
          <w:rtl/>
          <w:lang w:eastAsia="en-US"/>
        </w:rPr>
        <w:t>)</w:t>
      </w:r>
      <w:r>
        <w:rPr>
          <w:rFonts w:hint="cs"/>
          <w:rtl/>
          <w:lang w:eastAsia="en-US"/>
        </w:rPr>
        <w:t>.</w:t>
      </w:r>
    </w:p>
    <w:p w:rsidR="000418A1" w:rsidRDefault="000418A1" w:rsidP="000418A1">
      <w:pPr>
        <w:rPr>
          <w:rFonts w:hint="cs"/>
          <w:rtl/>
          <w:lang w:eastAsia="en-US"/>
        </w:rPr>
      </w:pPr>
      <w:r>
        <w:rPr>
          <w:szCs w:val="20"/>
          <w:rtl/>
          <w:lang w:eastAsia="en-US"/>
        </w:rPr>
        <w:t>(</w:t>
      </w:r>
      <w:r>
        <w:rPr>
          <w:rFonts w:cs="Miriam" w:hint="cs"/>
          <w:szCs w:val="20"/>
          <w:rtl/>
          <w:lang w:eastAsia="en-US"/>
        </w:rPr>
        <w:t>ופרכינן:</w:t>
      </w:r>
      <w:r>
        <w:rPr>
          <w:szCs w:val="20"/>
          <w:rtl/>
          <w:lang w:eastAsia="en-US"/>
        </w:rPr>
        <w:t>)</w:t>
      </w:r>
      <w:r>
        <w:rPr>
          <w:rtl/>
          <w:lang w:eastAsia="en-US"/>
        </w:rPr>
        <w:t xml:space="preserve"> </w:t>
      </w:r>
      <w:r>
        <w:rPr>
          <w:rFonts w:hint="cs"/>
          <w:rtl/>
          <w:lang w:eastAsia="en-US"/>
        </w:rPr>
        <w:t xml:space="preserve">הא פסול בשחיטה פסול במליקה </w:t>
      </w:r>
      <w:r>
        <w:rPr>
          <w:szCs w:val="20"/>
          <w:rtl/>
          <w:lang w:eastAsia="en-US"/>
        </w:rPr>
        <w:t>(</w:t>
      </w:r>
      <w:r>
        <w:rPr>
          <w:rFonts w:cs="Miriam" w:hint="cs"/>
          <w:szCs w:val="20"/>
          <w:rtl/>
          <w:lang w:eastAsia="en-US"/>
        </w:rPr>
        <w:t>דעל כרחין שמואל משום הך דיוקא נקט לה: דאי משום היא גופה, לאשמועינן דכל מול העורף כשר למליקה - הא בהדיא תני לה במתניתין! אלא שמואל פסול אתא לאשמועינן</w:t>
      </w:r>
      <w:r>
        <w:rPr>
          <w:szCs w:val="20"/>
          <w:rtl/>
          <w:lang w:eastAsia="en-US"/>
        </w:rPr>
        <w:t>)</w:t>
      </w:r>
      <w:r>
        <w:rPr>
          <w:rFonts w:hint="cs"/>
          <w:rtl/>
          <w:lang w:eastAsia="en-US"/>
        </w:rPr>
        <w:t xml:space="preserve">, למעוטי מאי </w:t>
      </w:r>
      <w:r>
        <w:rPr>
          <w:szCs w:val="20"/>
          <w:rtl/>
          <w:lang w:eastAsia="en-US"/>
        </w:rPr>
        <w:t>(</w:t>
      </w:r>
      <w:r>
        <w:rPr>
          <w:rFonts w:cs="Miriam" w:hint="cs"/>
          <w:szCs w:val="20"/>
          <w:rtl/>
          <w:lang w:eastAsia="en-US"/>
        </w:rPr>
        <w:t>דכיון דפסול בשחיטה יהא פסול במליקה - למעוטי למעלה מן הצואר דפסול במליקה לא אצטריך, דהיינו עורף ממש, ובהדיא כתיב '</w:t>
      </w:r>
      <w:r>
        <w:rPr>
          <w:rFonts w:cs="Narkisim" w:hint="cs"/>
          <w:szCs w:val="20"/>
          <w:rtl/>
          <w:lang w:eastAsia="en-US"/>
        </w:rPr>
        <w:t>ממול ערפו</w:t>
      </w:r>
      <w:r>
        <w:rPr>
          <w:rFonts w:cs="Miriam" w:hint="cs"/>
          <w:szCs w:val="20"/>
          <w:rtl/>
          <w:lang w:eastAsia="en-US"/>
        </w:rPr>
        <w:t>' ולא ערפו</w:t>
      </w:r>
      <w:r>
        <w:rPr>
          <w:szCs w:val="20"/>
          <w:rtl/>
          <w:lang w:eastAsia="en-US"/>
        </w:rPr>
        <w:t>)</w:t>
      </w:r>
      <w:r>
        <w:rPr>
          <w:rFonts w:hint="cs"/>
          <w:rtl/>
          <w:lang w:eastAsia="en-US"/>
        </w:rPr>
        <w:t xml:space="preserve">?: אילימא למעוטי עיקור סימנין </w:t>
      </w:r>
      <w:r>
        <w:rPr>
          <w:szCs w:val="20"/>
          <w:rtl/>
          <w:lang w:eastAsia="en-US"/>
        </w:rPr>
        <w:t>(</w:t>
      </w:r>
      <w:r>
        <w:rPr>
          <w:rFonts w:cs="Miriam" w:hint="cs"/>
          <w:szCs w:val="20"/>
          <w:rtl/>
          <w:lang w:eastAsia="en-US"/>
        </w:rPr>
        <w:t>דכיון דאין אותו צואר כשר לשחיטה - אין עורף כנגדו כשר למליקה</w:t>
      </w:r>
      <w:r>
        <w:rPr>
          <w:szCs w:val="20"/>
          <w:rtl/>
          <w:lang w:eastAsia="en-US"/>
        </w:rPr>
        <w:t>)</w:t>
      </w:r>
      <w:r>
        <w:rPr>
          <w:rtl/>
          <w:lang w:eastAsia="en-US"/>
        </w:rPr>
        <w:t xml:space="preserve"> </w:t>
      </w:r>
      <w:r>
        <w:rPr>
          <w:rFonts w:hint="cs"/>
          <w:rtl/>
          <w:lang w:eastAsia="en-US"/>
        </w:rPr>
        <w:t xml:space="preserve">- והא תני רמי בר יחזקאל: אין עיקור סימנין בעוף </w:t>
      </w:r>
      <w:r>
        <w:rPr>
          <w:szCs w:val="20"/>
          <w:rtl/>
          <w:lang w:eastAsia="en-US"/>
        </w:rPr>
        <w:t>(</w:t>
      </w:r>
      <w:r>
        <w:rPr>
          <w:rFonts w:cs="Miriam" w:hint="cs"/>
          <w:szCs w:val="20"/>
          <w:rtl/>
          <w:lang w:eastAsia="en-US"/>
        </w:rPr>
        <w:t>דאפילו לשחיטה כשר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אמר רב פפא: למעוטי ראשו.</w:t>
      </w:r>
    </w:p>
    <w:p w:rsidR="000418A1" w:rsidRDefault="000418A1" w:rsidP="000418A1">
      <w:pPr>
        <w:rPr>
          <w:rFonts w:hint="cs"/>
          <w:rtl/>
          <w:lang w:eastAsia="en-US"/>
        </w:rPr>
      </w:pPr>
      <w:r>
        <w:rPr>
          <w:rFonts w:hint="cs"/>
          <w:rtl/>
          <w:lang w:eastAsia="en-US"/>
        </w:rPr>
        <w:t xml:space="preserve">'ראשו'?: פשיטא </w:t>
      </w:r>
      <w:r>
        <w:rPr>
          <w:szCs w:val="20"/>
          <w:rtl/>
          <w:lang w:eastAsia="en-US"/>
        </w:rPr>
        <w:t>(</w:t>
      </w:r>
      <w:r>
        <w:rPr>
          <w:rFonts w:cs="Miriam" w:hint="cs"/>
          <w:szCs w:val="20"/>
          <w:rtl/>
          <w:lang w:eastAsia="en-US"/>
        </w:rPr>
        <w:t>קרא בהדיא כתיב</w:t>
      </w:r>
      <w:r>
        <w:rPr>
          <w:szCs w:val="20"/>
          <w:rtl/>
          <w:lang w:eastAsia="en-US"/>
        </w:rPr>
        <w:t>)</w:t>
      </w:r>
      <w:r>
        <w:rPr>
          <w:rFonts w:hint="cs"/>
          <w:rtl/>
          <w:lang w:eastAsia="en-US"/>
        </w:rPr>
        <w:t xml:space="preserve">: </w:t>
      </w:r>
      <w:r>
        <w:rPr>
          <w:rFonts w:cs="Miriam" w:hint="cs"/>
          <w:szCs w:val="16"/>
          <w:rtl/>
          <w:lang w:eastAsia="en-US"/>
        </w:rPr>
        <w:t>(ויקרא ה</w:t>
      </w:r>
      <w:r>
        <w:rPr>
          <w:rFonts w:cs="Miriam"/>
          <w:szCs w:val="16"/>
          <w:rtl/>
          <w:lang w:eastAsia="en-US"/>
        </w:rPr>
        <w:t>,</w:t>
      </w:r>
      <w:r>
        <w:rPr>
          <w:rFonts w:cs="Miriam" w:hint="cs"/>
          <w:szCs w:val="16"/>
          <w:rtl/>
          <w:lang w:eastAsia="en-US"/>
        </w:rPr>
        <w:t>ח)</w:t>
      </w:r>
      <w:r>
        <w:rPr>
          <w:rFonts w:hint="cs"/>
          <w:rtl/>
          <w:lang w:eastAsia="en-US"/>
        </w:rPr>
        <w:t xml:space="preserve"> </w:t>
      </w:r>
      <w:r>
        <w:rPr>
          <w:rFonts w:cs="Narkisim"/>
          <w:szCs w:val="20"/>
          <w:rtl/>
          <w:lang w:eastAsia="en-US"/>
        </w:rPr>
        <w:t>[</w:t>
      </w:r>
      <w:r>
        <w:rPr>
          <w:rFonts w:cs="Narkisim" w:hint="cs"/>
          <w:szCs w:val="20"/>
          <w:rtl/>
          <w:lang w:eastAsia="en-US"/>
        </w:rPr>
        <w:t>והביא אתם אל הכהן והקריב את אשר לחטאת ראשונה ומלק את ראשו]</w:t>
      </w:r>
      <w:r>
        <w:rPr>
          <w:rFonts w:cs="Narkisim" w:hint="cs"/>
          <w:rtl/>
          <w:lang w:eastAsia="en-US"/>
        </w:rPr>
        <w:t xml:space="preserve"> ממול ערפו </w:t>
      </w:r>
      <w:r>
        <w:rPr>
          <w:rFonts w:cs="Narkisim" w:hint="cs"/>
          <w:szCs w:val="20"/>
          <w:rtl/>
          <w:lang w:eastAsia="en-US"/>
        </w:rPr>
        <w:t>[ולא יבדיל</w:t>
      </w:r>
      <w:r>
        <w:rPr>
          <w:rFonts w:cs="Narkisim"/>
          <w:szCs w:val="20"/>
          <w:rtl/>
          <w:lang w:eastAsia="en-US"/>
        </w:rPr>
        <w:t>]</w:t>
      </w:r>
      <w:r>
        <w:rPr>
          <w:rFonts w:hint="cs"/>
          <w:rtl/>
          <w:lang w:eastAsia="en-US"/>
        </w:rPr>
        <w:t xml:space="preserve"> אמר רחמנא, ולא בראשו!?</w:t>
      </w:r>
    </w:p>
    <w:p w:rsidR="000418A1" w:rsidRDefault="000418A1" w:rsidP="000418A1">
      <w:pPr>
        <w:rPr>
          <w:rFonts w:hint="cs"/>
          <w:rtl/>
          <w:lang w:eastAsia="en-US"/>
        </w:rPr>
      </w:pPr>
      <w:r>
        <w:rPr>
          <w:rFonts w:hint="cs"/>
          <w:rtl/>
          <w:lang w:eastAsia="en-US"/>
        </w:rPr>
        <w:t xml:space="preserve">מאי 'ראשו' - שיפוי ראשו </w:t>
      </w:r>
      <w:r>
        <w:rPr>
          <w:szCs w:val="20"/>
          <w:rtl/>
          <w:lang w:eastAsia="en-US"/>
        </w:rPr>
        <w:t>(</w:t>
      </w:r>
      <w:r>
        <w:rPr>
          <w:rFonts w:cs="Miriam" w:hint="cs"/>
          <w:szCs w:val="20"/>
          <w:rtl/>
          <w:lang w:eastAsia="en-US"/>
        </w:rPr>
        <w:t>משהתחיל הראש לשפע והוא נמי שיפע מליקתו</w:t>
      </w:r>
      <w:r>
        <w:rPr>
          <w:szCs w:val="20"/>
          <w:rtl/>
          <w:lang w:eastAsia="en-US"/>
        </w:rPr>
        <w:t>)</w:t>
      </w:r>
      <w:r>
        <w:rPr>
          <w:rFonts w:hint="cs"/>
          <w:rtl/>
          <w:lang w:eastAsia="en-US"/>
        </w:rPr>
        <w:t xml:space="preserve">: כגון דנקט משיפוי ראשו והגרים ואזל עד דמטא תתאי </w:t>
      </w:r>
      <w:r>
        <w:rPr>
          <w:szCs w:val="20"/>
          <w:rtl/>
          <w:lang w:eastAsia="en-US"/>
        </w:rPr>
        <w:t>(</w:t>
      </w:r>
      <w:r>
        <w:rPr>
          <w:rFonts w:cs="Miriam" w:hint="cs"/>
          <w:szCs w:val="20"/>
          <w:rtl/>
          <w:lang w:eastAsia="en-US"/>
        </w:rPr>
        <w:t>לסימנים, נגד מקום שחיטה, וגמר רוב מליקתו שם: דאי עבד רובא בשיפוי הראש - דהיינו עורף ממש - לא איצטריכא ליה לשמואל, דהא '</w:t>
      </w:r>
      <w:r>
        <w:rPr>
          <w:rFonts w:cs="Narkisim" w:hint="cs"/>
          <w:szCs w:val="20"/>
          <w:rtl/>
          <w:lang w:eastAsia="en-US"/>
        </w:rPr>
        <w:t>מול</w:t>
      </w:r>
      <w:r>
        <w:rPr>
          <w:rFonts w:cs="Miriam" w:hint="cs"/>
          <w:szCs w:val="20"/>
          <w:rtl/>
          <w:lang w:eastAsia="en-US"/>
        </w:rPr>
        <w:t>' בהדיא כתיב! אלא מיעוטא הוא דעבד התם, ואשמועינן שמואל דכי היכי דמיפסלא שחיטה משום התחלת אותו מקום</w:t>
      </w:r>
      <w:r>
        <w:rPr>
          <w:szCs w:val="20"/>
          <w:rtl/>
          <w:lang w:eastAsia="en-US"/>
        </w:rPr>
        <w:t>)</w:t>
      </w:r>
      <w:r>
        <w:rPr>
          <w:rFonts w:hint="cs"/>
          <w:rtl/>
          <w:lang w:eastAsia="en-US"/>
        </w:rPr>
        <w:t xml:space="preserve">, וכדרב הונא אמר רב אסי, דאמר רב הונא אמר רב אסי: 'הגרים שליש ושחט שני שליש </w:t>
      </w:r>
      <w:r>
        <w:rPr>
          <w:rtl/>
          <w:lang w:eastAsia="en-US"/>
        </w:rPr>
        <w:t>–</w:t>
      </w:r>
      <w:r>
        <w:rPr>
          <w:rFonts w:hint="cs"/>
          <w:rtl/>
          <w:lang w:eastAsia="en-US"/>
        </w:rPr>
        <w:t xml:space="preserve"> פסולה' </w:t>
      </w:r>
      <w:r>
        <w:rPr>
          <w:szCs w:val="20"/>
          <w:rtl/>
          <w:lang w:eastAsia="en-US"/>
        </w:rPr>
        <w:t>(</w:t>
      </w:r>
      <w:r>
        <w:rPr>
          <w:rFonts w:cs="Miriam" w:hint="cs"/>
          <w:szCs w:val="20"/>
          <w:rtl/>
          <w:lang w:eastAsia="en-US"/>
        </w:rPr>
        <w:t>אף על גב דרובא במקום שחיטה - מיפסלא נמי מליקה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רב אחא בריה דרבא לרב אשי: הא דתני רמי בר יחזקאל 'אין עיקור סימנין בעוף' - לא אמרן אלא למאן דאמר 'אין שחיטה לעוף מן התורה </w:t>
      </w:r>
      <w:r>
        <w:rPr>
          <w:szCs w:val="20"/>
          <w:rtl/>
          <w:lang w:eastAsia="en-US"/>
        </w:rPr>
        <w:t>(</w:t>
      </w:r>
      <w:r>
        <w:rPr>
          <w:rFonts w:cs="Miriam" w:hint="cs"/>
          <w:szCs w:val="20"/>
          <w:rtl/>
          <w:lang w:eastAsia="en-US"/>
        </w:rPr>
        <w:t xml:space="preserve">אלא מדברי סופרים; רבי אלעזר אמרה בפרק 'השוחט' </w:t>
      </w:r>
      <w:r>
        <w:rPr>
          <w:rFonts w:cs="Miriam" w:hint="cs"/>
          <w:szCs w:val="16"/>
          <w:rtl/>
          <w:lang w:eastAsia="en-US"/>
        </w:rPr>
        <w:t>(לקמן דף כח.)</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כ,ב</w:t>
      </w:r>
      <w:r>
        <w:rPr>
          <w:rtl/>
          <w:lang w:eastAsia="en-US"/>
        </w:rPr>
        <w:t>)</w:t>
      </w:r>
    </w:p>
    <w:p w:rsidR="000418A1" w:rsidRDefault="000418A1" w:rsidP="000418A1">
      <w:pPr>
        <w:rPr>
          <w:rFonts w:hint="cs"/>
          <w:rtl/>
          <w:lang w:eastAsia="en-US"/>
        </w:rPr>
      </w:pPr>
      <w:r>
        <w:rPr>
          <w:rFonts w:hint="cs"/>
          <w:rtl/>
          <w:lang w:eastAsia="en-US"/>
        </w:rPr>
        <w:t xml:space="preserve">אבל למאן דאמר 'יש שחיטה לעוף מן התורה' </w:t>
      </w:r>
      <w:r>
        <w:rPr>
          <w:szCs w:val="20"/>
          <w:rtl/>
          <w:lang w:eastAsia="en-US"/>
        </w:rPr>
        <w:t>(</w:t>
      </w:r>
      <w:r>
        <w:rPr>
          <w:rFonts w:cs="Miriam" w:hint="cs"/>
          <w:szCs w:val="20"/>
          <w:rtl/>
          <w:lang w:eastAsia="en-US"/>
        </w:rPr>
        <w:t>מתורה שנמסרה למשה על פה, דהיינו הלכה למשה מסיני</w:t>
      </w:r>
      <w:r>
        <w:rPr>
          <w:szCs w:val="20"/>
          <w:rtl/>
          <w:lang w:eastAsia="en-US"/>
        </w:rPr>
        <w:t>)</w:t>
      </w:r>
      <w:r>
        <w:rPr>
          <w:rtl/>
          <w:lang w:eastAsia="en-US"/>
        </w:rPr>
        <w:t xml:space="preserve"> </w:t>
      </w:r>
      <w:r>
        <w:rPr>
          <w:rFonts w:hint="cs"/>
          <w:rtl/>
          <w:lang w:eastAsia="en-US"/>
        </w:rPr>
        <w:t xml:space="preserve">- יש עיקור </w:t>
      </w:r>
      <w:r>
        <w:rPr>
          <w:szCs w:val="20"/>
          <w:rtl/>
          <w:lang w:eastAsia="en-US"/>
        </w:rPr>
        <w:t>(</w:t>
      </w:r>
      <w:r>
        <w:rPr>
          <w:rFonts w:cs="Miriam" w:hint="cs"/>
          <w:szCs w:val="20"/>
          <w:rtl/>
          <w:lang w:eastAsia="en-US"/>
        </w:rPr>
        <w:t xml:space="preserve">ורבי אמרה, דפליג אדרבי אלעזר בפרק 'השוחט' </w:t>
      </w:r>
      <w:r>
        <w:rPr>
          <w:rFonts w:cs="Miriam" w:hint="cs"/>
          <w:szCs w:val="16"/>
          <w:rtl/>
          <w:lang w:eastAsia="en-US"/>
        </w:rPr>
        <w:t>(לקמן דף כח.)</w:t>
      </w:r>
      <w:r>
        <w:rPr>
          <w:rFonts w:cs="Miriam" w:hint="cs"/>
          <w:szCs w:val="20"/>
          <w:rtl/>
          <w:lang w:eastAsia="en-US"/>
        </w:rPr>
        <w:t>, '</w:t>
      </w:r>
      <w:r>
        <w:rPr>
          <w:rFonts w:cs="Miriam" w:hint="cs"/>
          <w:i/>
          <w:iCs/>
          <w:szCs w:val="20"/>
          <w:rtl/>
          <w:lang w:eastAsia="en-US"/>
        </w:rPr>
        <w:t>דתניא: רבי אומר: '</w:t>
      </w:r>
      <w:r>
        <w:rPr>
          <w:rFonts w:cs="Narkisim" w:hint="cs"/>
          <w:i/>
          <w:iCs/>
          <w:szCs w:val="20"/>
          <w:rtl/>
          <w:lang w:eastAsia="en-US"/>
        </w:rPr>
        <w:t>וזבחת ... כאשר צויתיך</w:t>
      </w:r>
      <w:r>
        <w:rPr>
          <w:rFonts w:cs="Miriam" w:hint="cs"/>
          <w:i/>
          <w:iCs/>
          <w:szCs w:val="20"/>
          <w:rtl/>
          <w:lang w:eastAsia="en-US"/>
        </w:rPr>
        <w:t xml:space="preserve">' </w:t>
      </w:r>
      <w:r>
        <w:rPr>
          <w:rFonts w:cs="Miriam" w:hint="cs"/>
          <w:szCs w:val="16"/>
          <w:rtl/>
          <w:lang w:eastAsia="en-US"/>
        </w:rPr>
        <w:t>[דברים יב,כא]</w:t>
      </w:r>
      <w:r>
        <w:rPr>
          <w:rFonts w:cs="Miriam" w:hint="cs"/>
          <w:i/>
          <w:iCs/>
          <w:szCs w:val="20"/>
          <w:rtl/>
          <w:lang w:eastAsia="en-US"/>
        </w:rPr>
        <w:t xml:space="preserve"> - מלמד שנצטווה משה -</w:t>
      </w:r>
      <w:r>
        <w:rPr>
          <w:rFonts w:cs="Miriam" w:hint="cs"/>
          <w:szCs w:val="20"/>
          <w:rtl/>
          <w:lang w:eastAsia="en-US"/>
        </w:rPr>
        <w:t xml:space="preserve">' - על הלכות שחיטה בעל פה, ואף על פי שלא כתבו בתורה </w:t>
      </w:r>
      <w:r>
        <w:rPr>
          <w:rFonts w:cs="Miriam"/>
          <w:szCs w:val="20"/>
          <w:rtl/>
          <w:lang w:eastAsia="en-US"/>
        </w:rPr>
        <w:t>–</w:t>
      </w:r>
      <w:r>
        <w:rPr>
          <w:rFonts w:cs="Miriam" w:hint="cs"/>
          <w:szCs w:val="20"/>
          <w:rtl/>
          <w:lang w:eastAsia="en-US"/>
        </w:rPr>
        <w:t xml:space="preserve"> '</w:t>
      </w:r>
      <w:r>
        <w:rPr>
          <w:rFonts w:cs="Miriam" w:hint="cs"/>
          <w:i/>
          <w:iCs/>
          <w:szCs w:val="20"/>
          <w:rtl/>
          <w:lang w:eastAsia="en-US"/>
        </w:rPr>
        <w:t>על הוושט, ועל הקנה, ועל רוב אחד בעוף, ועל רוב שנים בבהמה</w:t>
      </w:r>
      <w:r>
        <w:rPr>
          <w:rFonts w:cs="Miriam" w:hint="cs"/>
          <w:szCs w:val="20"/>
          <w:rtl/>
          <w:lang w:eastAsia="en-US"/>
        </w:rPr>
        <w:t>' - אלמא יש שחיטה לעוף</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ליה: אדרבה! איפכא מסתברא: למאן דאמר יש שחיטה לעוף מן התורה </w:t>
      </w:r>
      <w:r>
        <w:rPr>
          <w:szCs w:val="20"/>
          <w:rtl/>
          <w:lang w:eastAsia="en-US"/>
        </w:rPr>
        <w:t>(</w:t>
      </w:r>
      <w:r>
        <w:rPr>
          <w:rFonts w:cs="Miriam" w:hint="cs"/>
          <w:szCs w:val="20"/>
          <w:rtl/>
          <w:lang w:eastAsia="en-US"/>
        </w:rPr>
        <w:t>דיליף ליה התם בהיקישא מ'</w:t>
      </w:r>
      <w:r>
        <w:rPr>
          <w:rFonts w:cs="Narkisim" w:hint="cs"/>
          <w:szCs w:val="20"/>
          <w:rtl/>
          <w:lang w:eastAsia="en-US"/>
        </w:rPr>
        <w:t>זאת תורת הבהמה והעוף</w:t>
      </w:r>
      <w:r>
        <w:rPr>
          <w:rFonts w:cs="Miriam" w:hint="cs"/>
          <w:szCs w:val="20"/>
          <w:rtl/>
          <w:lang w:eastAsia="en-US"/>
        </w:rPr>
        <w:t xml:space="preserve">' </w:t>
      </w:r>
      <w:r>
        <w:rPr>
          <w:rFonts w:cs="Miriam" w:hint="cs"/>
          <w:szCs w:val="16"/>
          <w:rtl/>
          <w:lang w:eastAsia="en-US"/>
        </w:rPr>
        <w:t>[ויקרא יא,מו]</w:t>
      </w:r>
      <w:r>
        <w:rPr>
          <w:rFonts w:cs="Miriam" w:hint="cs"/>
          <w:szCs w:val="20"/>
          <w:rtl/>
          <w:lang w:eastAsia="en-US"/>
        </w:rPr>
        <w:t>, וגמר לעוף מבהמה - מצי למימר דכיון דהוזכרה שחיטת העוף בסיני - דהא היקישא בסיני נאמרה</w:t>
      </w:r>
      <w:r>
        <w:rPr>
          <w:szCs w:val="20"/>
          <w:rtl/>
          <w:lang w:eastAsia="en-US"/>
        </w:rPr>
        <w:t>)</w:t>
      </w:r>
      <w:r>
        <w:rPr>
          <w:rtl/>
          <w:lang w:eastAsia="en-US"/>
        </w:rPr>
        <w:t xml:space="preserve"> </w:t>
      </w:r>
      <w:r>
        <w:rPr>
          <w:rFonts w:hint="cs"/>
          <w:rtl/>
          <w:lang w:eastAsia="en-US"/>
        </w:rPr>
        <w:t xml:space="preserve">- איכא למימר דהכי אגמריה </w:t>
      </w:r>
      <w:r>
        <w:rPr>
          <w:szCs w:val="20"/>
          <w:rtl/>
          <w:lang w:eastAsia="en-US"/>
        </w:rPr>
        <w:t>(</w:t>
      </w:r>
      <w:r>
        <w:rPr>
          <w:rFonts w:cs="Miriam" w:hint="cs"/>
          <w:szCs w:val="20"/>
          <w:rtl/>
          <w:lang w:eastAsia="en-US"/>
        </w:rPr>
        <w:t>רחמנא למשה על פה</w:t>
      </w:r>
      <w:r>
        <w:rPr>
          <w:szCs w:val="20"/>
          <w:rtl/>
          <w:lang w:eastAsia="en-US"/>
        </w:rPr>
        <w:t>)</w:t>
      </w:r>
      <w:r>
        <w:rPr>
          <w:rFonts w:hint="cs"/>
          <w:rtl/>
          <w:lang w:eastAsia="en-US"/>
        </w:rPr>
        <w:t xml:space="preserve">: דאין עיקור </w:t>
      </w:r>
      <w:r>
        <w:rPr>
          <w:szCs w:val="20"/>
          <w:rtl/>
          <w:lang w:eastAsia="en-US"/>
        </w:rPr>
        <w:t>(</w:t>
      </w:r>
      <w:r>
        <w:rPr>
          <w:rFonts w:cs="Miriam" w:hint="cs"/>
          <w:szCs w:val="20"/>
          <w:rtl/>
          <w:lang w:eastAsia="en-US"/>
        </w:rPr>
        <w:t>לענין עיקור לא ליהוי כבהמה</w:t>
      </w:r>
      <w:r>
        <w:rPr>
          <w:szCs w:val="20"/>
          <w:rtl/>
          <w:lang w:eastAsia="en-US"/>
        </w:rPr>
        <w:t>)</w:t>
      </w:r>
      <w:r>
        <w:rPr>
          <w:rFonts w:hint="cs"/>
          <w:rtl/>
          <w:lang w:eastAsia="en-US"/>
        </w:rPr>
        <w:t xml:space="preserve">; ואפילו למאן דאמר כבהמה - לענין עיקור לא ליהוי כבהמה! אלא למאן דאמר אין שחיטה לעוף מן התורה, אלא מדברי סופרים - מהיכא גמירי לה? </w:t>
      </w:r>
      <w:r>
        <w:rPr>
          <w:rtl/>
          <w:lang w:eastAsia="en-US"/>
        </w:rPr>
        <w:t>–</w:t>
      </w:r>
      <w:r>
        <w:rPr>
          <w:rFonts w:hint="cs"/>
          <w:rtl/>
          <w:lang w:eastAsia="en-US"/>
        </w:rPr>
        <w:t xml:space="preserve"> מבהמה; כולה מילתא כבהמה </w:t>
      </w:r>
      <w:r>
        <w:rPr>
          <w:szCs w:val="20"/>
          <w:rtl/>
          <w:lang w:eastAsia="en-US"/>
        </w:rPr>
        <w:t>(</w:t>
      </w:r>
      <w:r>
        <w:rPr>
          <w:rFonts w:cs="Miriam" w:hint="cs"/>
          <w:szCs w:val="20"/>
          <w:rtl/>
          <w:lang w:eastAsia="en-US"/>
        </w:rPr>
        <w:t>כלומר: אהיכא סמכי דאנן דתקון ליה שחיטה? מבהמה גמרו, הילכך כולה מלתא כבהמה תקון</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רבינא: אמר לי רבין בר קיסי </w:t>
      </w:r>
      <w:r>
        <w:rPr>
          <w:szCs w:val="20"/>
          <w:rtl/>
          <w:lang w:eastAsia="en-US"/>
        </w:rPr>
        <w:t>(</w:t>
      </w:r>
      <w:r>
        <w:rPr>
          <w:rFonts w:cs="Miriam" w:hint="cs"/>
          <w:szCs w:val="20"/>
          <w:rtl/>
          <w:lang w:eastAsia="en-US"/>
        </w:rPr>
        <w:t>שם חכם</w:t>
      </w:r>
      <w:r>
        <w:rPr>
          <w:szCs w:val="20"/>
          <w:rtl/>
          <w:lang w:eastAsia="en-US"/>
        </w:rPr>
        <w:t>)</w:t>
      </w:r>
      <w:r>
        <w:rPr>
          <w:rFonts w:hint="cs"/>
          <w:rtl/>
          <w:lang w:eastAsia="en-US"/>
        </w:rPr>
        <w:t xml:space="preserve">: הא דתני רמי בר יחזקאל 'אין עיקור סימנין בעוף', לא אמרן אלא במליקה </w:t>
      </w:r>
      <w:r>
        <w:rPr>
          <w:szCs w:val="20"/>
          <w:rtl/>
          <w:lang w:eastAsia="en-US"/>
        </w:rPr>
        <w:t>(</w:t>
      </w:r>
      <w:r>
        <w:rPr>
          <w:rFonts w:cs="Miriam" w:hint="cs"/>
          <w:szCs w:val="20"/>
          <w:rtl/>
          <w:lang w:eastAsia="en-US"/>
        </w:rPr>
        <w:t>דכיון דדרסה וחלדה לא פסלי בה - עיקור סימנים נמי לא פסלי בה</w:t>
      </w:r>
      <w:r>
        <w:rPr>
          <w:szCs w:val="20"/>
          <w:rtl/>
          <w:lang w:eastAsia="en-US"/>
        </w:rPr>
        <w:t>)</w:t>
      </w:r>
      <w:r>
        <w:rPr>
          <w:rFonts w:hint="cs"/>
          <w:rtl/>
          <w:lang w:eastAsia="en-US"/>
        </w:rPr>
        <w:t>, אבל בשחיטה - יש עיקור.</w:t>
      </w:r>
    </w:p>
    <w:p w:rsidR="000418A1" w:rsidRDefault="000418A1" w:rsidP="000418A1">
      <w:pPr>
        <w:rPr>
          <w:rFonts w:hint="cs"/>
          <w:rtl/>
          <w:lang w:eastAsia="en-US"/>
        </w:rPr>
      </w:pPr>
      <w:r>
        <w:rPr>
          <w:rFonts w:hint="cs"/>
          <w:rtl/>
          <w:lang w:eastAsia="en-US"/>
        </w:rPr>
        <w:t xml:space="preserve">והאמר רבי ירמיה אמר שמואל: 'כל הכשר בשחיטה - כנגדו בעורף כשר במליקה </w:t>
      </w:r>
      <w:r>
        <w:rPr>
          <w:szCs w:val="20"/>
          <w:rtl/>
          <w:lang w:eastAsia="en-US"/>
        </w:rPr>
        <w:t>(</w:t>
      </w:r>
      <w:r>
        <w:rPr>
          <w:rFonts w:cs="Miriam" w:hint="cs"/>
          <w:szCs w:val="20"/>
          <w:rtl/>
          <w:lang w:eastAsia="en-US"/>
        </w:rPr>
        <w:t>כל הצואר הכשר לשחיטה - כשר למליקה מאחוריו</w:t>
      </w:r>
      <w:r>
        <w:rPr>
          <w:szCs w:val="20"/>
          <w:rtl/>
          <w:lang w:eastAsia="en-US"/>
        </w:rPr>
        <w:t>)</w:t>
      </w:r>
      <w:r>
        <w:rPr>
          <w:rFonts w:hint="cs"/>
          <w:rtl/>
          <w:lang w:eastAsia="en-US"/>
        </w:rPr>
        <w:t xml:space="preserve">', הא פסול - פסול </w:t>
      </w:r>
      <w:r>
        <w:rPr>
          <w:szCs w:val="20"/>
          <w:rtl/>
          <w:lang w:eastAsia="en-US"/>
        </w:rPr>
        <w:t>(</w:t>
      </w:r>
      <w:r>
        <w:rPr>
          <w:rFonts w:cs="Miriam" w:hint="cs"/>
          <w:szCs w:val="20"/>
          <w:rtl/>
          <w:lang w:eastAsia="en-US"/>
        </w:rPr>
        <w:t>ואי צואר שנעקרו סימנין פסול לשחיטה - היכי מתכשר במליקה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ההוא </w:t>
      </w:r>
      <w:r>
        <w:rPr>
          <w:szCs w:val="20"/>
          <w:rtl/>
          <w:lang w:eastAsia="en-US"/>
        </w:rPr>
        <w:t>(</w:t>
      </w:r>
      <w:r>
        <w:rPr>
          <w:rFonts w:cs="Miriam" w:hint="cs"/>
          <w:szCs w:val="20"/>
          <w:rtl/>
          <w:lang w:eastAsia="en-US"/>
        </w:rPr>
        <w:t>דרבי ירמיה</w:t>
      </w:r>
      <w:r>
        <w:rPr>
          <w:szCs w:val="20"/>
          <w:rtl/>
          <w:lang w:eastAsia="en-US"/>
        </w:rPr>
        <w:t>)</w:t>
      </w:r>
      <w:r>
        <w:rPr>
          <w:rtl/>
          <w:lang w:eastAsia="en-US"/>
        </w:rPr>
        <w:t xml:space="preserve"> </w:t>
      </w:r>
      <w:r>
        <w:rPr>
          <w:rFonts w:hint="cs"/>
          <w:rtl/>
          <w:lang w:eastAsia="en-US"/>
        </w:rPr>
        <w:t xml:space="preserve">פליגא </w:t>
      </w:r>
      <w:r>
        <w:rPr>
          <w:szCs w:val="20"/>
          <w:rtl/>
          <w:lang w:eastAsia="en-US"/>
        </w:rPr>
        <w:t>(</w:t>
      </w:r>
      <w:r>
        <w:rPr>
          <w:rFonts w:cs="Miriam" w:hint="cs"/>
          <w:szCs w:val="20"/>
          <w:rtl/>
          <w:lang w:eastAsia="en-US"/>
        </w:rPr>
        <w:t>אדרבין בר קיסי: דרבי ירמיה סבר דאף לשחיטה אין עיקור</w:t>
      </w:r>
      <w:r>
        <w:rPr>
          <w:szCs w:val="20"/>
          <w:rtl/>
          <w:lang w:eastAsia="en-US"/>
        </w:rPr>
        <w:t>)</w:t>
      </w:r>
      <w:r>
        <w:rPr>
          <w:rFonts w:hint="cs"/>
          <w:rtl/>
          <w:lang w:eastAsia="en-US"/>
        </w:rPr>
        <w:t>.</w:t>
      </w:r>
    </w:p>
    <w:p w:rsidR="000418A1" w:rsidRDefault="000418A1" w:rsidP="000418A1">
      <w:pPr>
        <w:rPr>
          <w:rFonts w:hint="cs"/>
          <w:rtl/>
          <w:lang w:eastAsia="en-US"/>
        </w:rPr>
      </w:pPr>
      <w:r>
        <w:rPr>
          <w:szCs w:val="20"/>
          <w:rtl/>
          <w:lang w:eastAsia="en-US"/>
        </w:rPr>
        <w:t>(</w:t>
      </w:r>
      <w:r>
        <w:rPr>
          <w:rFonts w:cs="Miriam" w:hint="cs"/>
          <w:szCs w:val="20"/>
          <w:rtl/>
          <w:lang w:eastAsia="en-US"/>
        </w:rPr>
        <w:t xml:space="preserve">ולית הילכתא כמתניתא דרמי בר יחזקאל, דהא תניא בפירקין דלקמן </w:t>
      </w:r>
      <w:r>
        <w:rPr>
          <w:rFonts w:cs="Miriam" w:hint="cs"/>
          <w:szCs w:val="16"/>
          <w:rtl/>
          <w:lang w:eastAsia="en-US"/>
        </w:rPr>
        <w:t>(דף כח.)</w:t>
      </w:r>
      <w:r>
        <w:rPr>
          <w:rFonts w:cs="Miriam" w:hint="cs"/>
          <w:szCs w:val="20"/>
          <w:rtl/>
          <w:lang w:eastAsia="en-US"/>
        </w:rPr>
        <w:t xml:space="preserve"> '</w:t>
      </w:r>
      <w:r>
        <w:rPr>
          <w:rFonts w:cs="Miriam" w:hint="cs"/>
          <w:i/>
          <w:iCs/>
          <w:szCs w:val="20"/>
          <w:rtl/>
          <w:lang w:eastAsia="en-US"/>
        </w:rPr>
        <w:t xml:space="preserve">שחט את הוושט ואחר כך נשמטה הגרגרת </w:t>
      </w:r>
      <w:r>
        <w:rPr>
          <w:rFonts w:cs="Miriam"/>
          <w:i/>
          <w:iCs/>
          <w:szCs w:val="20"/>
          <w:rtl/>
          <w:lang w:eastAsia="en-US"/>
        </w:rPr>
        <w:t>–</w:t>
      </w:r>
      <w:r>
        <w:rPr>
          <w:rFonts w:cs="Miriam" w:hint="cs"/>
          <w:i/>
          <w:iCs/>
          <w:szCs w:val="20"/>
          <w:rtl/>
          <w:lang w:eastAsia="en-US"/>
        </w:rPr>
        <w:t xml:space="preserve"> כשרה; נשמטה הגרגרת ואחר כך שחט את הוושט </w:t>
      </w:r>
      <w:r>
        <w:rPr>
          <w:rFonts w:cs="Miriam"/>
          <w:i/>
          <w:iCs/>
          <w:szCs w:val="20"/>
          <w:rtl/>
          <w:lang w:eastAsia="en-US"/>
        </w:rPr>
        <w:t>–</w:t>
      </w:r>
      <w:r>
        <w:rPr>
          <w:rFonts w:cs="Miriam" w:hint="cs"/>
          <w:i/>
          <w:iCs/>
          <w:szCs w:val="20"/>
          <w:rtl/>
          <w:lang w:eastAsia="en-US"/>
        </w:rPr>
        <w:t xml:space="preserve"> פסולה; שחט את הוושט ונמצאת הגרגרת שמוטה, ואין ידוע אם קודם שחיטה נשמטה או לאחר שחיטה - זה היה מעשה ואמרו 'כל ספק בשחיטה פסולה'</w:t>
      </w:r>
      <w:r>
        <w:rPr>
          <w:rFonts w:cs="Miriam" w:hint="cs"/>
          <w:szCs w:val="20"/>
          <w:rtl/>
          <w:lang w:eastAsia="en-US"/>
        </w:rPr>
        <w:t>' - אלמא יש עיקור בעוף, דהא בעוף קמיירי, מדקתני '</w:t>
      </w:r>
      <w:r>
        <w:rPr>
          <w:rFonts w:cs="Miriam" w:hint="cs"/>
          <w:szCs w:val="20"/>
          <w:u w:val="single"/>
          <w:rtl/>
          <w:lang w:eastAsia="en-US"/>
        </w:rPr>
        <w:t>שחט את הוושט ואח"כ נשמטה הגרגרת כשרה</w:t>
      </w:r>
      <w:r>
        <w:rPr>
          <w:rFonts w:cs="Miriam" w:hint="cs"/>
          <w:szCs w:val="20"/>
          <w:rtl/>
          <w:lang w:eastAsia="en-US"/>
        </w:rPr>
        <w:t>': דעוף הכשרו בסימן אחד! ואי קשיא לך מתניתא אמתניתא, דהא דרמי בר יחזקאל - מתניתא היא, תריץ: הא כמאן דאמר יש שחיטה בעוף מן התורה, וכיון דלא איפסיק הילכתא - קיימא לן בשל תורה הלך אחר המחמיר.</w:t>
      </w:r>
      <w:r>
        <w:rPr>
          <w:szCs w:val="20"/>
          <w:rtl/>
          <w:lang w:eastAsia="en-US"/>
        </w:rPr>
        <w:t>)</w:t>
      </w:r>
      <w:r>
        <w:rPr>
          <w:rtl/>
          <w:lang w:eastAsia="en-US"/>
        </w:rPr>
        <w:t xml:space="preserve"> </w:t>
      </w:r>
    </w:p>
    <w:p w:rsidR="000418A1" w:rsidRDefault="000418A1" w:rsidP="000418A1">
      <w:pPr>
        <w:rPr>
          <w:rFonts w:hint="cs"/>
          <w:rtl/>
          <w:lang w:eastAsia="en-US"/>
        </w:rPr>
      </w:pPr>
    </w:p>
    <w:p w:rsidR="000418A1" w:rsidRDefault="000418A1" w:rsidP="000418A1">
      <w:pPr>
        <w:rPr>
          <w:rFonts w:cs="Miriam" w:hint="cs"/>
          <w:szCs w:val="20"/>
          <w:rtl/>
          <w:lang w:eastAsia="en-US"/>
        </w:rPr>
      </w:pPr>
      <w:r>
        <w:rPr>
          <w:rFonts w:hint="cs"/>
          <w:rtl/>
          <w:lang w:eastAsia="en-US"/>
        </w:rPr>
        <w:t xml:space="preserve">אמר זעירי: נשברה מפרקת ורוב בשר עמה </w:t>
      </w:r>
      <w:r>
        <w:rPr>
          <w:szCs w:val="20"/>
          <w:rtl/>
          <w:lang w:eastAsia="en-US"/>
        </w:rPr>
        <w:t>(</w:t>
      </w:r>
      <w:r>
        <w:rPr>
          <w:rFonts w:cs="Miriam" w:hint="cs"/>
          <w:szCs w:val="20"/>
          <w:rtl/>
          <w:lang w:eastAsia="en-US"/>
        </w:rPr>
        <w:t>ורוב בשר שעל המפרקת מאחורי הצואר נפסקה עמו</w:t>
      </w:r>
      <w:r>
        <w:rPr>
          <w:szCs w:val="20"/>
          <w:rtl/>
          <w:lang w:eastAsia="en-US"/>
        </w:rPr>
        <w:t>)</w:t>
      </w:r>
      <w:r>
        <w:rPr>
          <w:rtl/>
          <w:lang w:eastAsia="en-US"/>
        </w:rPr>
        <w:t xml:space="preserve"> </w:t>
      </w:r>
      <w:r>
        <w:rPr>
          <w:rFonts w:hint="cs"/>
          <w:rtl/>
          <w:lang w:eastAsia="en-US"/>
        </w:rPr>
        <w:t xml:space="preserve">- נבלה </w:t>
      </w:r>
      <w:r>
        <w:rPr>
          <w:szCs w:val="20"/>
          <w:rtl/>
          <w:lang w:eastAsia="en-US"/>
        </w:rPr>
        <w:t>(</w:t>
      </w:r>
      <w:r>
        <w:rPr>
          <w:rFonts w:cs="Miriam" w:hint="cs"/>
          <w:szCs w:val="20"/>
          <w:rtl/>
          <w:lang w:eastAsia="en-US"/>
        </w:rPr>
        <w:t>ומטמאה מיד, אף על פי שהיא מפרכסת, דמתה ממש היא, ושחיטה דלאחר מכאן לא מטהרה לה מידֵי נבלה</w:t>
      </w:r>
      <w:r>
        <w:rPr>
          <w:szCs w:val="20"/>
          <w:rtl/>
          <w:lang w:eastAsia="en-US"/>
        </w:rPr>
        <w:t>)</w:t>
      </w:r>
      <w:r>
        <w:rPr>
          <w:rFonts w:hint="cs"/>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אמר רב חסדא: אף אנן נמי תנינא </w:t>
      </w:r>
      <w:r>
        <w:rPr>
          <w:rFonts w:cs="Miriam" w:hint="cs"/>
          <w:szCs w:val="16"/>
          <w:rtl/>
          <w:lang w:eastAsia="en-US"/>
        </w:rPr>
        <w:t>[זבחים פ"ז מ"ה]</w:t>
      </w:r>
      <w:r>
        <w:rPr>
          <w:rFonts w:hint="cs"/>
          <w:rtl/>
          <w:lang w:eastAsia="en-US"/>
        </w:rPr>
        <w:t>: '</w:t>
      </w:r>
      <w:r>
        <w:rPr>
          <w:rFonts w:hint="cs"/>
          <w:i/>
          <w:iCs/>
          <w:rtl/>
          <w:lang w:eastAsia="en-US"/>
        </w:rPr>
        <w:t>מלק</w:t>
      </w:r>
      <w:r>
        <w:rPr>
          <w:rFonts w:hint="cs"/>
          <w:rtl/>
          <w:lang w:eastAsia="en-US"/>
        </w:rPr>
        <w:t xml:space="preserve"> </w:t>
      </w:r>
      <w:r>
        <w:rPr>
          <w:szCs w:val="20"/>
          <w:rtl/>
          <w:lang w:eastAsia="en-US"/>
        </w:rPr>
        <w:t>(</w:t>
      </w:r>
      <w:r>
        <w:rPr>
          <w:rFonts w:cs="Miriam" w:hint="cs"/>
          <w:szCs w:val="20"/>
          <w:rtl/>
          <w:lang w:eastAsia="en-US"/>
        </w:rPr>
        <w:t>עוף קדשים</w:t>
      </w:r>
      <w:r>
        <w:rPr>
          <w:szCs w:val="20"/>
          <w:rtl/>
          <w:lang w:eastAsia="en-US"/>
        </w:rPr>
        <w:t>)</w:t>
      </w:r>
      <w:r>
        <w:rPr>
          <w:rtl/>
          <w:lang w:eastAsia="en-US"/>
        </w:rPr>
        <w:t xml:space="preserve"> </w:t>
      </w:r>
      <w:r>
        <w:rPr>
          <w:rFonts w:hint="cs"/>
          <w:i/>
          <w:iCs/>
          <w:rtl/>
          <w:lang w:eastAsia="en-US"/>
        </w:rPr>
        <w:t>בסכין</w:t>
      </w:r>
      <w:r>
        <w:rPr>
          <w:rFonts w:hint="cs"/>
          <w:rtl/>
          <w:lang w:eastAsia="en-US"/>
        </w:rPr>
        <w:t xml:space="preserve"> </w:t>
      </w:r>
      <w:r>
        <w:rPr>
          <w:szCs w:val="20"/>
          <w:rtl/>
          <w:lang w:eastAsia="en-US"/>
        </w:rPr>
        <w:t>(</w:t>
      </w:r>
      <w:r>
        <w:rPr>
          <w:rFonts w:cs="Miriam" w:hint="cs"/>
          <w:szCs w:val="20"/>
          <w:rtl/>
          <w:lang w:eastAsia="en-US"/>
        </w:rPr>
        <w:t>נבלה היא</w:t>
      </w:r>
      <w:r>
        <w:rPr>
          <w:szCs w:val="20"/>
          <w:rtl/>
          <w:lang w:eastAsia="en-US"/>
        </w:rPr>
        <w:t>)</w:t>
      </w:r>
      <w:r>
        <w:rPr>
          <w:rtl/>
          <w:lang w:eastAsia="en-US"/>
        </w:rPr>
        <w:t xml:space="preserve"> </w:t>
      </w:r>
      <w:r>
        <w:rPr>
          <w:rFonts w:hint="cs"/>
          <w:i/>
          <w:iCs/>
          <w:rtl/>
          <w:lang w:eastAsia="en-US"/>
        </w:rPr>
        <w:t xml:space="preserve">... </w:t>
      </w:r>
      <w:r>
        <w:rPr>
          <w:szCs w:val="20"/>
          <w:rtl/>
          <w:lang w:eastAsia="en-US"/>
        </w:rPr>
        <w:t>(</w:t>
      </w:r>
      <w:r>
        <w:rPr>
          <w:rFonts w:cs="Miriam" w:hint="cs"/>
          <w:szCs w:val="20"/>
          <w:rtl/>
          <w:lang w:eastAsia="en-US"/>
        </w:rPr>
        <w:t>והאוכל נבלת עוף טהור</w:t>
      </w:r>
      <w:r>
        <w:rPr>
          <w:szCs w:val="20"/>
          <w:rtl/>
          <w:lang w:eastAsia="en-US"/>
        </w:rPr>
        <w:t>)</w:t>
      </w:r>
      <w:r>
        <w:rPr>
          <w:rtl/>
          <w:lang w:eastAsia="en-US"/>
        </w:rPr>
        <w:t xml:space="preserve"> </w:t>
      </w:r>
      <w:r>
        <w:rPr>
          <w:rFonts w:hint="cs"/>
          <w:i/>
          <w:iCs/>
          <w:rtl/>
          <w:lang w:eastAsia="en-US"/>
        </w:rPr>
        <w:t>מטמא בגדים אבית הבליעה</w:t>
      </w:r>
      <w:r>
        <w:rPr>
          <w:rFonts w:hint="cs"/>
          <w:rtl/>
          <w:lang w:eastAsia="en-US"/>
        </w:rPr>
        <w:t xml:space="preserve">' </w:t>
      </w:r>
      <w:r>
        <w:rPr>
          <w:szCs w:val="20"/>
          <w:rtl/>
          <w:lang w:eastAsia="en-US"/>
        </w:rPr>
        <w:t>(</w:t>
      </w:r>
      <w:r>
        <w:rPr>
          <w:rFonts w:cs="Miriam" w:hint="cs"/>
          <w:szCs w:val="20"/>
          <w:rtl/>
          <w:lang w:eastAsia="en-US"/>
        </w:rPr>
        <w:t xml:space="preserve">שהוא לבוש בשעה שבולעה, ולא בגדים שקודם לכן ולא בגדים שלבש אחר שהיא במעיו, ואין לה טומאת מגע לגמרי - אלא טומאת בליעה זו לבדה; וכולה ילפינן לה בתורת כהנים </w:t>
      </w:r>
      <w:r>
        <w:rPr>
          <w:rFonts w:cs="Miriam" w:hint="cs"/>
          <w:szCs w:val="16"/>
          <w:rtl/>
          <w:lang w:eastAsia="en-US"/>
        </w:rPr>
        <w:t>[ספרא שמיני פרשתא י משנה ז]</w:t>
      </w:r>
      <w:r>
        <w:rPr>
          <w:rFonts w:cs="Miriam" w:hint="cs"/>
          <w:szCs w:val="20"/>
          <w:rtl/>
          <w:lang w:eastAsia="en-US"/>
        </w:rPr>
        <w:t xml:space="preserve"> מ'</w:t>
      </w:r>
      <w:r>
        <w:rPr>
          <w:rFonts w:cs="Narkisim" w:hint="cs"/>
          <w:szCs w:val="20"/>
          <w:rtl/>
          <w:lang w:eastAsia="en-US"/>
        </w:rPr>
        <w:t>נבלה וטרפה לא יאכל לטמאה בה</w:t>
      </w:r>
      <w:r>
        <w:rPr>
          <w:rFonts w:cs="Miriam" w:hint="cs"/>
          <w:szCs w:val="20"/>
          <w:rtl/>
          <w:lang w:eastAsia="en-US"/>
        </w:rPr>
        <w:t xml:space="preserve">' </w:t>
      </w:r>
      <w:r>
        <w:rPr>
          <w:rFonts w:cs="Miriam" w:hint="cs"/>
          <w:szCs w:val="16"/>
          <w:rtl/>
          <w:lang w:eastAsia="en-US"/>
        </w:rPr>
        <w:t>(ויקרא כב</w:t>
      </w:r>
      <w:r>
        <w:rPr>
          <w:rFonts w:cs="Miriam"/>
          <w:szCs w:val="16"/>
          <w:rtl/>
          <w:lang w:eastAsia="en-US"/>
        </w:rPr>
        <w:t>,</w:t>
      </w:r>
      <w:r>
        <w:rPr>
          <w:rFonts w:cs="Miriam" w:hint="cs"/>
          <w:szCs w:val="16"/>
          <w:rtl/>
          <w:lang w:eastAsia="en-US"/>
        </w:rPr>
        <w:t>ח)</w:t>
      </w:r>
      <w:r>
        <w:rPr>
          <w:rFonts w:cs="Miriam" w:hint="cs"/>
          <w:szCs w:val="20"/>
          <w:rtl/>
          <w:lang w:eastAsia="en-US"/>
        </w:rPr>
        <w:t xml:space="preserve"> וכתיב נמי </w:t>
      </w:r>
      <w:r>
        <w:rPr>
          <w:rFonts w:cs="Miriam" w:hint="cs"/>
          <w:szCs w:val="16"/>
          <w:rtl/>
          <w:lang w:eastAsia="en-US"/>
        </w:rPr>
        <w:t>(ויקרא יז</w:t>
      </w:r>
      <w:r>
        <w:rPr>
          <w:rFonts w:cs="Miriam"/>
          <w:szCs w:val="16"/>
          <w:rtl/>
          <w:lang w:eastAsia="en-US"/>
        </w:rPr>
        <w:t>,</w:t>
      </w:r>
      <w:r>
        <w:rPr>
          <w:rFonts w:cs="Miriam" w:hint="cs"/>
          <w:szCs w:val="16"/>
          <w:rtl/>
          <w:lang w:eastAsia="en-US"/>
        </w:rPr>
        <w:t>טו)</w:t>
      </w:r>
      <w:r>
        <w:rPr>
          <w:rFonts w:cs="Miriam" w:hint="cs"/>
          <w:szCs w:val="20"/>
          <w:rtl/>
          <w:lang w:eastAsia="en-US"/>
        </w:rPr>
        <w:t xml:space="preserve"> '</w:t>
      </w:r>
      <w:r>
        <w:rPr>
          <w:rFonts w:cs="Narkisim" w:hint="cs"/>
          <w:szCs w:val="20"/>
          <w:rtl/>
          <w:lang w:eastAsia="en-US"/>
        </w:rPr>
        <w:t>והנפש אשר תאכל נבלה וטרפה באזרח ובגר וכבס בגדיו ורחץ במים וטמא עד הערב וטהר</w:t>
      </w:r>
      <w:r>
        <w:rPr>
          <w:rFonts w:cs="Miriam" w:hint="cs"/>
          <w:szCs w:val="20"/>
          <w:rtl/>
          <w:lang w:eastAsia="en-US"/>
        </w:rPr>
        <w:t xml:space="preserve">' - ובעוף משתעי קרא, דתניא </w:t>
      </w:r>
      <w:r>
        <w:rPr>
          <w:rFonts w:cs="Miriam" w:hint="cs"/>
          <w:szCs w:val="16"/>
          <w:rtl/>
          <w:lang w:eastAsia="en-US"/>
        </w:rPr>
        <w:t>(לקמן דף ק)</w:t>
      </w:r>
      <w:r>
        <w:rPr>
          <w:rFonts w:cs="Miriam" w:hint="cs"/>
          <w:szCs w:val="20"/>
          <w:rtl/>
          <w:lang w:eastAsia="en-US"/>
        </w:rPr>
        <w:t xml:space="preserve"> '</w:t>
      </w:r>
      <w:r>
        <w:rPr>
          <w:rFonts w:cs="Miriam" w:hint="cs"/>
          <w:i/>
          <w:iCs/>
          <w:szCs w:val="20"/>
          <w:rtl/>
          <w:lang w:eastAsia="en-US"/>
        </w:rPr>
        <w:t>יכול תהא נבלת בהמה מטמאה אבית הבליעה</w:t>
      </w:r>
      <w:r>
        <w:rPr>
          <w:rFonts w:cs="Miriam" w:hint="cs"/>
          <w:szCs w:val="20"/>
          <w:rtl/>
          <w:lang w:eastAsia="en-US"/>
        </w:rPr>
        <w:t>' - כגון תחב לו חבירו בבית בליעתו והוא לא נגע בה: שלא נטמא במגעה, וטומאת בית הסתרים לא מטמיא טומאת מגע, ובטומאת משא נמי אינו טמא: שלא זז עד שבלעה? '</w:t>
      </w:r>
      <w:r>
        <w:rPr>
          <w:rFonts w:cs="Miriam" w:hint="cs"/>
          <w:i/>
          <w:iCs/>
          <w:szCs w:val="20"/>
          <w:rtl/>
          <w:lang w:eastAsia="en-US"/>
        </w:rPr>
        <w:t>תלמוד לומר: '</w:t>
      </w:r>
      <w:r>
        <w:rPr>
          <w:rFonts w:cs="Narkisim" w:hint="cs"/>
          <w:i/>
          <w:iCs/>
          <w:szCs w:val="20"/>
          <w:rtl/>
          <w:lang w:eastAsia="en-US"/>
        </w:rPr>
        <w:t>לא יאכל לטמאה בה</w:t>
      </w:r>
      <w:r>
        <w:rPr>
          <w:rFonts w:cs="Miriam" w:hint="cs"/>
          <w:i/>
          <w:iCs/>
          <w:szCs w:val="20"/>
          <w:rtl/>
          <w:lang w:eastAsia="en-US"/>
        </w:rPr>
        <w:t>'</w:t>
      </w:r>
      <w:r>
        <w:rPr>
          <w:rFonts w:cs="Miriam" w:hint="cs"/>
          <w:szCs w:val="20"/>
          <w:rtl/>
          <w:lang w:eastAsia="en-US"/>
        </w:rPr>
        <w:t>' '</w:t>
      </w:r>
      <w:r>
        <w:rPr>
          <w:rFonts w:cs="Narkisim" w:hint="cs"/>
          <w:szCs w:val="20"/>
          <w:rtl/>
          <w:lang w:eastAsia="en-US"/>
        </w:rPr>
        <w:t>בה</w:t>
      </w:r>
      <w:r>
        <w:rPr>
          <w:rFonts w:cs="Miriam" w:hint="cs"/>
          <w:szCs w:val="20"/>
          <w:rtl/>
          <w:lang w:eastAsia="en-US"/>
        </w:rPr>
        <w:t>' משמע מיעוטא: מי שאין לה טומאה אלא אכילתה, כדכתיב '</w:t>
      </w:r>
      <w:r>
        <w:rPr>
          <w:rFonts w:cs="Narkisim" w:hint="cs"/>
          <w:szCs w:val="20"/>
          <w:rtl/>
          <w:lang w:eastAsia="en-US"/>
        </w:rPr>
        <w:t>לא יאכל</w:t>
      </w:r>
      <w:r>
        <w:rPr>
          <w:rFonts w:cs="Miriam" w:hint="cs"/>
          <w:szCs w:val="20"/>
          <w:rtl/>
          <w:lang w:eastAsia="en-US"/>
        </w:rPr>
        <w:t>' וכתיב '</w:t>
      </w:r>
      <w:r>
        <w:rPr>
          <w:rFonts w:cs="Narkisim" w:hint="cs"/>
          <w:szCs w:val="20"/>
          <w:rtl/>
          <w:lang w:eastAsia="en-US"/>
        </w:rPr>
        <w:t>בה</w:t>
      </w:r>
      <w:r>
        <w:rPr>
          <w:rFonts w:cs="Miriam" w:hint="cs"/>
          <w:szCs w:val="20"/>
          <w:rtl/>
          <w:lang w:eastAsia="en-US"/>
        </w:rPr>
        <w:t xml:space="preserve">', כלומר: בזו בבליעה ולא באחרת, יצאת נבלת בהמה שמטמאה במגע, כדכתיב </w:t>
      </w:r>
      <w:r>
        <w:rPr>
          <w:rFonts w:cs="Miriam" w:hint="cs"/>
          <w:szCs w:val="16"/>
          <w:rtl/>
          <w:lang w:eastAsia="en-US"/>
        </w:rPr>
        <w:t>(ויקרא יא</w:t>
      </w:r>
      <w:r>
        <w:rPr>
          <w:rFonts w:cs="Miriam"/>
          <w:szCs w:val="16"/>
          <w:rtl/>
          <w:lang w:eastAsia="en-US"/>
        </w:rPr>
        <w:t>,</w:t>
      </w:r>
      <w:r>
        <w:rPr>
          <w:rFonts w:cs="Miriam" w:hint="cs"/>
          <w:szCs w:val="16"/>
          <w:rtl/>
          <w:lang w:eastAsia="en-US"/>
        </w:rPr>
        <w:t>לט)</w:t>
      </w:r>
      <w:r>
        <w:rPr>
          <w:rFonts w:cs="Miriam" w:hint="cs"/>
          <w:szCs w:val="20"/>
          <w:rtl/>
          <w:lang w:eastAsia="en-US"/>
        </w:rPr>
        <w:t xml:space="preserve"> '</w:t>
      </w:r>
      <w:r>
        <w:rPr>
          <w:rFonts w:cs="Narkisim" w:hint="cs"/>
          <w:szCs w:val="20"/>
          <w:rtl/>
          <w:lang w:eastAsia="en-US"/>
        </w:rPr>
        <w:t xml:space="preserve">והנוגע בנבלתה </w:t>
      </w:r>
      <w:r>
        <w:rPr>
          <w:rFonts w:cs="Narkisim" w:hint="cs"/>
          <w:szCs w:val="18"/>
          <w:rtl/>
          <w:lang w:eastAsia="en-US"/>
        </w:rPr>
        <w:t>[יטמא עד הערב]</w:t>
      </w:r>
      <w:r>
        <w:rPr>
          <w:rFonts w:cs="Miriam" w:hint="cs"/>
          <w:szCs w:val="20"/>
          <w:rtl/>
          <w:lang w:eastAsia="en-US"/>
        </w:rPr>
        <w:t>', הלכך על כרחך בעוף משתעי; יכול נבלת העוף תטמא מן הכתוב מהאי קרא, ונבלת בהמה מקל וחומר: מה העוף שאינו מטמא במגע ובמשא מטמא בבית הבליעה, בהמה שמטמאה כו'? - תלמוד לומר '</w:t>
      </w:r>
      <w:r>
        <w:rPr>
          <w:rFonts w:cs="Narkisim" w:hint="cs"/>
          <w:szCs w:val="20"/>
          <w:rtl/>
          <w:lang w:eastAsia="en-US"/>
        </w:rPr>
        <w:t>בה</w:t>
      </w:r>
      <w:r>
        <w:rPr>
          <w:rFonts w:cs="Miriam" w:hint="cs"/>
          <w:szCs w:val="20"/>
          <w:rtl/>
          <w:lang w:eastAsia="en-US"/>
        </w:rPr>
        <w:t>' בה אתה מיטמא בבית הבליעה, ואי אתה מיטמא בנבלת בהמה בבית הבליעה; ואם כן למה נאמר בבהמה '</w:t>
      </w:r>
      <w:r>
        <w:rPr>
          <w:rFonts w:cs="Narkisim" w:hint="cs"/>
          <w:szCs w:val="20"/>
          <w:rtl/>
          <w:lang w:eastAsia="en-US"/>
        </w:rPr>
        <w:t>והאוכל מנבלתה</w:t>
      </w:r>
      <w:r>
        <w:rPr>
          <w:rFonts w:cs="Miriam" w:hint="cs"/>
          <w:szCs w:val="20"/>
          <w:rtl/>
          <w:lang w:eastAsia="en-US"/>
        </w:rPr>
        <w:t xml:space="preserve">' </w:t>
      </w:r>
      <w:r>
        <w:rPr>
          <w:rFonts w:cs="Miriam" w:hint="cs"/>
          <w:szCs w:val="16"/>
          <w:rtl/>
          <w:lang w:eastAsia="en-US"/>
        </w:rPr>
        <w:t>(שם)</w:t>
      </w:r>
      <w:r>
        <w:rPr>
          <w:rFonts w:cs="Miriam" w:hint="cs"/>
          <w:szCs w:val="20"/>
          <w:rtl/>
          <w:lang w:eastAsia="en-US"/>
        </w:rPr>
        <w:t>? - ליתן שיעור לנוגע ולנושא כשיעור אכילה, דהיינו כזית; וכולה מילתא מפרש התם: דאין לה טומאה לנבלת עוף טהור אלא זו בלבד</w:t>
      </w:r>
      <w:r>
        <w:rPr>
          <w:szCs w:val="20"/>
          <w:rtl/>
          <w:lang w:eastAsia="en-US"/>
        </w:rPr>
        <w:t>)</w:t>
      </w:r>
      <w:r>
        <w:rPr>
          <w:rFonts w:hint="cs"/>
          <w:rtl/>
          <w:lang w:eastAsia="en-US"/>
        </w:rPr>
        <w:t xml:space="preserve">, ואי אמרת </w:t>
      </w:r>
      <w:r>
        <w:rPr>
          <w:szCs w:val="20"/>
          <w:rtl/>
          <w:lang w:eastAsia="en-US"/>
        </w:rPr>
        <w:t>(</w:t>
      </w:r>
      <w:r>
        <w:rPr>
          <w:rFonts w:cs="Miriam" w:hint="cs"/>
          <w:szCs w:val="20"/>
          <w:rtl/>
          <w:lang w:eastAsia="en-US"/>
        </w:rPr>
        <w:t>נשברה מפרקת ורוב בשר עמה</w:t>
      </w:r>
      <w:r>
        <w:rPr>
          <w:szCs w:val="20"/>
          <w:rtl/>
          <w:lang w:eastAsia="en-US"/>
        </w:rPr>
        <w:t>)</w:t>
      </w:r>
      <w:r>
        <w:rPr>
          <w:rtl/>
          <w:lang w:eastAsia="en-US"/>
        </w:rPr>
        <w:t xml:space="preserve"> </w:t>
      </w:r>
      <w:r>
        <w:rPr>
          <w:rFonts w:hint="cs"/>
          <w:rtl/>
          <w:lang w:eastAsia="en-US"/>
        </w:rPr>
        <w:t xml:space="preserve">טרפה הויא </w:t>
      </w:r>
      <w:r>
        <w:rPr>
          <w:szCs w:val="20"/>
          <w:rtl/>
          <w:lang w:eastAsia="en-US"/>
        </w:rPr>
        <w:t>(</w:t>
      </w:r>
      <w:r>
        <w:rPr>
          <w:rFonts w:cs="Miriam" w:hint="cs"/>
          <w:szCs w:val="20"/>
          <w:rtl/>
          <w:lang w:eastAsia="en-US"/>
        </w:rPr>
        <w:t xml:space="preserve">טרפה בעלמא הוה, ולא נבלה, והא מליקת סכין - כיון דלאו מליקה היא - הוה כשובר מפרקתו, כשמגיע לסימנין וחותכן בסכין - הרי זו כשוחט את הטרפה, וקיימא לן ב'העור והרוטב' </w:t>
      </w:r>
      <w:r>
        <w:rPr>
          <w:rFonts w:cs="Miriam" w:hint="cs"/>
          <w:szCs w:val="16"/>
          <w:rtl/>
          <w:lang w:eastAsia="en-US"/>
        </w:rPr>
        <w:t>(לקמן דף קכח:)</w:t>
      </w:r>
      <w:r>
        <w:rPr>
          <w:rFonts w:cs="Miriam" w:hint="cs"/>
          <w:szCs w:val="20"/>
          <w:rtl/>
          <w:lang w:eastAsia="en-US"/>
        </w:rPr>
        <w:t xml:space="preserve"> 'טרפה ששחטהּ אינה מטמאה' ואף על גב דבשל מוקדשים אמרינן התם </w:t>
      </w:r>
      <w:r>
        <w:rPr>
          <w:rFonts w:cs="Miriam" w:hint="cs"/>
          <w:szCs w:val="16"/>
          <w:rtl/>
          <w:lang w:eastAsia="en-US"/>
        </w:rPr>
        <w:t>(קכג:)</w:t>
      </w:r>
      <w:r>
        <w:rPr>
          <w:rFonts w:cs="Miriam" w:hint="cs"/>
          <w:szCs w:val="20"/>
          <w:rtl/>
          <w:lang w:eastAsia="en-US"/>
        </w:rPr>
        <w:t xml:space="preserve"> דמטמאה; והאי עוף נמי - דקדשים היא - ההיא מדרבנן היא, ובהמה, אבל טומאת בית הבליעה דעוף - דמדאורייתא היא - לית לה, דהתם אמרינן דטומאה מדרבנן בעלמא הוא</w:t>
      </w:r>
      <w:r>
        <w:rPr>
          <w:szCs w:val="20"/>
          <w:rtl/>
          <w:lang w:eastAsia="en-US"/>
        </w:rPr>
        <w:t>)</w:t>
      </w:r>
      <w:r>
        <w:rPr>
          <w:rtl/>
          <w:lang w:eastAsia="en-US"/>
        </w:rPr>
        <w:t xml:space="preserve"> </w:t>
      </w:r>
      <w:r>
        <w:rPr>
          <w:rFonts w:ascii="Courier New" w:hAnsi="Courier New" w:cs="Courier New" w:hint="cs"/>
          <w:sz w:val="16"/>
          <w:szCs w:val="20"/>
          <w:rtl/>
          <w:lang w:eastAsia="en-US"/>
        </w:rPr>
        <w:t>[שהרי]</w:t>
      </w:r>
      <w:r>
        <w:rPr>
          <w:rFonts w:hint="cs"/>
          <w:rtl/>
          <w:lang w:eastAsia="en-US"/>
        </w:rPr>
        <w:t xml:space="preserve"> מליקתה זו היא שחיטתה </w:t>
      </w:r>
      <w:r>
        <w:rPr>
          <w:szCs w:val="20"/>
          <w:rtl/>
          <w:lang w:eastAsia="en-US"/>
        </w:rPr>
        <w:t>(</w:t>
      </w:r>
      <w:r>
        <w:rPr>
          <w:rFonts w:cs="Miriam" w:hint="cs"/>
          <w:szCs w:val="20"/>
          <w:rtl/>
          <w:lang w:eastAsia="en-US"/>
        </w:rPr>
        <w:t>דהא בסכין היה, וכשר לשחיטה</w:t>
      </w:r>
      <w:r>
        <w:rPr>
          <w:szCs w:val="20"/>
          <w:rtl/>
          <w:lang w:eastAsia="en-US"/>
        </w:rPr>
        <w:t>)</w:t>
      </w:r>
      <w:r>
        <w:rPr>
          <w:rtl/>
          <w:lang w:eastAsia="en-US"/>
        </w:rPr>
        <w:t xml:space="preserve"> </w:t>
      </w:r>
      <w:r>
        <w:rPr>
          <w:rFonts w:hint="cs"/>
          <w:rtl/>
          <w:lang w:eastAsia="en-US"/>
        </w:rPr>
        <w:t xml:space="preserve">- תהני לה סכין </w:t>
      </w:r>
      <w:r>
        <w:rPr>
          <w:szCs w:val="20"/>
          <w:rtl/>
          <w:lang w:eastAsia="en-US"/>
        </w:rPr>
        <w:t>(</w:t>
      </w:r>
      <w:r>
        <w:rPr>
          <w:rFonts w:cs="Miriam" w:hint="cs"/>
          <w:szCs w:val="20"/>
          <w:rtl/>
          <w:lang w:eastAsia="en-US"/>
        </w:rPr>
        <w:t>כשמולק הסימן בסכין</w:t>
      </w:r>
      <w:r>
        <w:rPr>
          <w:szCs w:val="20"/>
          <w:rtl/>
          <w:lang w:eastAsia="en-US"/>
        </w:rPr>
        <w:t>)</w:t>
      </w:r>
      <w:r>
        <w:rPr>
          <w:rtl/>
          <w:lang w:eastAsia="en-US"/>
        </w:rPr>
        <w:t xml:space="preserve"> </w:t>
      </w:r>
      <w:r>
        <w:rPr>
          <w:rFonts w:hint="cs"/>
          <w:rtl/>
          <w:lang w:eastAsia="en-US"/>
        </w:rPr>
        <w:t xml:space="preserve">לטהרה מידי נבלה!? </w:t>
      </w:r>
      <w:r>
        <w:rPr>
          <w:szCs w:val="20"/>
          <w:rtl/>
          <w:lang w:eastAsia="en-US"/>
        </w:rPr>
        <w:t>(</w:t>
      </w:r>
      <w:r>
        <w:rPr>
          <w:rFonts w:cs="Miriam" w:hint="cs"/>
          <w:szCs w:val="20"/>
          <w:rtl/>
          <w:lang w:eastAsia="en-US"/>
        </w:rPr>
        <w:t>ואי קשיא: לותביה ממתניתין, דקתני במתניתין 'השוחט מן העורף שחיטתו פסולה' - טעמא משום שבירת מפרקת היא, ואיכא למימר דטרפה היא, ולא נבלה;</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אמרי: התם - משום דלאו שחיטה היא כלל. </w:t>
      </w:r>
    </w:p>
    <w:p w:rsidR="000418A1" w:rsidRDefault="000418A1" w:rsidP="000418A1">
      <w:pPr>
        <w:rPr>
          <w:rFonts w:hint="cs"/>
          <w:rtl/>
          <w:lang w:eastAsia="en-US"/>
        </w:rPr>
      </w:pPr>
      <w:r>
        <w:rPr>
          <w:rFonts w:hint="cs"/>
          <w:rtl/>
          <w:lang w:eastAsia="en-US"/>
        </w:rPr>
        <w:t xml:space="preserve">מאי טעמא? </w:t>
      </w:r>
    </w:p>
    <w:p w:rsidR="000418A1" w:rsidRDefault="000418A1" w:rsidP="000418A1">
      <w:pPr>
        <w:rPr>
          <w:rFonts w:hint="cs"/>
          <w:rtl/>
          <w:lang w:eastAsia="en-US"/>
        </w:rPr>
      </w:pPr>
      <w:r>
        <w:rPr>
          <w:rFonts w:hint="cs"/>
          <w:rtl/>
          <w:lang w:eastAsia="en-US"/>
        </w:rPr>
        <w:t xml:space="preserve">רב הונא אמר: מפני שהוא מחליד </w:t>
      </w:r>
      <w:r>
        <w:rPr>
          <w:szCs w:val="20"/>
          <w:rtl/>
          <w:lang w:eastAsia="en-US"/>
        </w:rPr>
        <w:t>(</w:t>
      </w:r>
      <w:r>
        <w:rPr>
          <w:rFonts w:cs="Miriam" w:hint="cs"/>
          <w:szCs w:val="20"/>
          <w:rtl/>
          <w:lang w:eastAsia="en-US"/>
        </w:rPr>
        <w:t>לאחר שנתפרקו פרקי העצם - ננעץ הסכין תחת העצם, לפי שאין העצם מתפשט לכאן ולכאן כדרך שאר בית השחיטה כשחותכין אותו, אלא עומד במקומו; וכשחותך הסכין תחת העצם - הויא לה 'חלדה'</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 xml:space="preserve">רבא אמר: מפני שהוא דורס </w:t>
      </w:r>
      <w:r>
        <w:rPr>
          <w:szCs w:val="20"/>
          <w:rtl/>
          <w:lang w:eastAsia="en-US"/>
        </w:rPr>
        <w:t>(</w:t>
      </w:r>
      <w:r>
        <w:rPr>
          <w:rFonts w:cs="Miriam" w:hint="cs"/>
          <w:szCs w:val="20"/>
          <w:rtl/>
          <w:lang w:eastAsia="en-US"/>
        </w:rPr>
        <w:t xml:space="preserve">ממש, ולא מוליך ומביא, כדאמרן לעיל </w:t>
      </w:r>
      <w:r>
        <w:rPr>
          <w:rFonts w:cs="Miriam" w:hint="cs"/>
          <w:szCs w:val="16"/>
          <w:rtl/>
          <w:lang w:eastAsia="en-US"/>
        </w:rPr>
        <w:t>(דף כ.)</w:t>
      </w:r>
      <w:r>
        <w:rPr>
          <w:rFonts w:cs="Miriam" w:hint="cs"/>
          <w:szCs w:val="20"/>
          <w:rtl/>
          <w:lang w:eastAsia="en-US"/>
        </w:rPr>
        <w:t xml:space="preserve"> '</w:t>
      </w:r>
      <w:r>
        <w:rPr>
          <w:rFonts w:cs="Miriam" w:hint="cs"/>
          <w:i/>
          <w:iCs/>
          <w:szCs w:val="20"/>
          <w:rtl/>
          <w:lang w:eastAsia="en-US"/>
        </w:rPr>
        <w:t>קוצץ ויורד וזו היא מצותה</w:t>
      </w:r>
      <w:r>
        <w:rPr>
          <w:rFonts w:cs="Miriam" w:hint="cs"/>
          <w:szCs w:val="20"/>
          <w:rtl/>
          <w:lang w:eastAsia="en-US"/>
        </w:rPr>
        <w:t>'</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מאן דאמר 'מפני שהוא מחליד', מאי טעמא לא אמר 'מפני שהוא דורס'?</w:t>
      </w:r>
    </w:p>
    <w:p w:rsidR="000418A1" w:rsidRDefault="000418A1" w:rsidP="000418A1">
      <w:pPr>
        <w:rPr>
          <w:rFonts w:hint="cs"/>
          <w:rtl/>
          <w:lang w:eastAsia="en-US"/>
        </w:rPr>
      </w:pPr>
      <w:r>
        <w:rPr>
          <w:rFonts w:hint="cs"/>
          <w:rtl/>
          <w:lang w:eastAsia="en-US"/>
        </w:rPr>
        <w:t xml:space="preserve">קסבר מוליך ומביא במליקה כשר </w:t>
      </w:r>
      <w:r>
        <w:rPr>
          <w:szCs w:val="20"/>
          <w:rtl/>
          <w:lang w:eastAsia="en-US"/>
        </w:rPr>
        <w:t>(</w:t>
      </w:r>
      <w:r>
        <w:rPr>
          <w:rFonts w:cs="Miriam" w:hint="cs"/>
          <w:szCs w:val="20"/>
          <w:rtl/>
          <w:lang w:eastAsia="en-US"/>
        </w:rPr>
        <w:t>וההיא דמלק בסכין - סתמא קתני, לא שנא קוצץ ויורד ולא שנא מוליך ומביא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ומאן דאמר 'מפני שהוא דורס', מאי טעמא לא אמר 'מפני שהוא מחליד'?</w:t>
      </w:r>
    </w:p>
    <w:p w:rsidR="000418A1" w:rsidRDefault="000418A1" w:rsidP="000418A1">
      <w:pPr>
        <w:rPr>
          <w:rFonts w:cs="Miriam" w:hint="cs"/>
          <w:szCs w:val="20"/>
          <w:rtl/>
          <w:lang w:eastAsia="en-US"/>
        </w:rPr>
      </w:pPr>
      <w:r>
        <w:rPr>
          <w:rFonts w:hint="cs"/>
          <w:rtl/>
          <w:lang w:eastAsia="en-US"/>
        </w:rPr>
        <w:t xml:space="preserve">אמר לך: חלדה היכי דמי? - כחולדה הדרה בעיקרי בתים </w:t>
      </w:r>
      <w:r>
        <w:rPr>
          <w:szCs w:val="20"/>
          <w:rtl/>
          <w:lang w:eastAsia="en-US"/>
        </w:rPr>
        <w:t>(</w:t>
      </w:r>
      <w:r>
        <w:rPr>
          <w:rFonts w:cs="Miriam" w:hint="cs"/>
          <w:szCs w:val="20"/>
          <w:rtl/>
          <w:lang w:eastAsia="en-US"/>
        </w:rPr>
        <w:t>קרו"ט בלעז</w:t>
      </w:r>
      <w:r>
        <w:rPr>
          <w:szCs w:val="20"/>
          <w:rtl/>
          <w:lang w:eastAsia="en-US"/>
        </w:rPr>
        <w:t>)</w:t>
      </w:r>
      <w:r>
        <w:rPr>
          <w:rFonts w:hint="cs"/>
          <w:rtl/>
          <w:lang w:eastAsia="en-US"/>
        </w:rPr>
        <w:t xml:space="preserve">, דמכסיא; הכא - הא מיגליא </w:t>
      </w:r>
      <w:r>
        <w:rPr>
          <w:szCs w:val="20"/>
          <w:rtl/>
          <w:lang w:eastAsia="en-US"/>
        </w:rPr>
        <w:t>(</w:t>
      </w:r>
      <w:r>
        <w:rPr>
          <w:rFonts w:cs="Miriam" w:hint="cs"/>
          <w:szCs w:val="20"/>
          <w:rtl/>
          <w:lang w:eastAsia="en-US"/>
        </w:rPr>
        <w:t>דאף על פי שאין העצם מתפשט כל כך לגלות בית השחיטה - מיהו הסכין נראה ומגולה כל זמן חתיכתו</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אמר רבא: אי קשיא לי </w:t>
      </w:r>
      <w:r>
        <w:rPr>
          <w:szCs w:val="20"/>
          <w:rtl/>
          <w:lang w:eastAsia="en-US"/>
        </w:rPr>
        <w:t>(</w:t>
      </w:r>
      <w:r>
        <w:rPr>
          <w:rFonts w:cs="Miriam" w:hint="cs"/>
          <w:szCs w:val="20"/>
          <w:rtl/>
          <w:lang w:eastAsia="en-US"/>
        </w:rPr>
        <w:t>בהא מילתא דזעירי</w:t>
      </w:r>
      <w:r>
        <w:rPr>
          <w:szCs w:val="20"/>
          <w:rtl/>
          <w:lang w:eastAsia="en-US"/>
        </w:rPr>
        <w:t>)</w:t>
      </w:r>
      <w:r>
        <w:rPr>
          <w:rtl/>
          <w:lang w:eastAsia="en-US"/>
        </w:rPr>
        <w:t xml:space="preserve"> </w:t>
      </w:r>
      <w:r>
        <w:rPr>
          <w:rFonts w:hint="cs"/>
          <w:rtl/>
          <w:lang w:eastAsia="en-US"/>
        </w:rPr>
        <w:t xml:space="preserve">- הא קשיא לי: וכי מתה עומד ומולק? </w:t>
      </w:r>
      <w:r>
        <w:rPr>
          <w:szCs w:val="20"/>
          <w:rtl/>
          <w:lang w:eastAsia="en-US"/>
        </w:rPr>
        <w:t>(</w:t>
      </w:r>
      <w:r>
        <w:rPr>
          <w:rFonts w:cs="Miriam" w:hint="cs"/>
          <w:szCs w:val="20"/>
          <w:rtl/>
          <w:lang w:eastAsia="en-US"/>
        </w:rPr>
        <w:t xml:space="preserve">כיון דאמרת 'נבלה' - אלמא מתה היא; הא דאמר רחמנא 'מליקה כשרה בקדשים' ובעינן חתיכת סימנין, כדלקמן </w:t>
      </w:r>
      <w:r>
        <w:rPr>
          <w:rFonts w:cs="Miriam" w:hint="cs"/>
          <w:szCs w:val="16"/>
          <w:rtl/>
          <w:lang w:eastAsia="en-US"/>
        </w:rPr>
        <w:t>(דף כא.)</w:t>
      </w:r>
      <w:r>
        <w:rPr>
          <w:rFonts w:cs="Miriam" w:hint="cs"/>
          <w:szCs w:val="20"/>
          <w:rtl/>
          <w:lang w:eastAsia="en-US"/>
        </w:rPr>
        <w:t>, וכי לאחר שהיא כמתה בשבירת העצם ורוב בשר - למה עומד ומולק שוב הסימנין? אי אמרת בשלמא טרפה בעלמא הואי אי נשברה בלא מליקה, אבל חיותא מיהא אית בה - משום הכי הויא מליקת סימנין מליקה; וטרפה ליכא למימר, שזה דרך הֶכְשֵׁרָהּ: דאם לא שהה והניחה לאחר שעשה בה מעשה - אין כאן טרפות! וכן בכל השוחטין: משנקב הוושט יש כאן מעשה טרפה, וכי גמר שחיטתו מיתכשרא אם לא שהה שיעור שהייה; אלא לזעירי - דחשיב לה מתה - מה הוא עומד ומולק?</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אמר ליה אביי: ותקשי לך עולת העוף </w:t>
      </w:r>
      <w:r>
        <w:rPr>
          <w:szCs w:val="20"/>
          <w:rtl/>
          <w:lang w:eastAsia="en-US"/>
        </w:rPr>
        <w:t>(</w:t>
      </w:r>
      <w:r>
        <w:rPr>
          <w:rFonts w:cs="Miriam" w:hint="cs"/>
          <w:szCs w:val="20"/>
          <w:rtl/>
          <w:lang w:eastAsia="en-US"/>
        </w:rPr>
        <w:t>דאמרינן לקמן בשמעתין</w:t>
      </w:r>
      <w:r>
        <w:rPr>
          <w:szCs w:val="20"/>
          <w:rtl/>
          <w:lang w:eastAsia="en-US"/>
        </w:rPr>
        <w:t>)</w:t>
      </w:r>
      <w:r>
        <w:rPr>
          <w:rtl/>
          <w:lang w:eastAsia="en-US"/>
        </w:rPr>
        <w:t xml:space="preserve"> </w:t>
      </w:r>
      <w:r>
        <w:rPr>
          <w:rFonts w:hint="cs"/>
          <w:rtl/>
          <w:lang w:eastAsia="en-US"/>
        </w:rPr>
        <w:t xml:space="preserve">דבעיא שני סימנין - וכי מתה עומד ומולק </w:t>
      </w:r>
      <w:r>
        <w:rPr>
          <w:szCs w:val="20"/>
          <w:rtl/>
          <w:lang w:eastAsia="en-US"/>
        </w:rPr>
        <w:t>(</w:t>
      </w:r>
      <w:r>
        <w:rPr>
          <w:rFonts w:cs="Miriam" w:hint="cs"/>
          <w:szCs w:val="20"/>
          <w:rtl/>
          <w:lang w:eastAsia="en-US"/>
        </w:rPr>
        <w:t>דהא ודאי עוף - בחד סימן מתה, ואמאי מעכב שני</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 xml:space="preserve">אמר ליה: התם - </w:t>
      </w:r>
      <w:r>
        <w:rPr>
          <w:szCs w:val="20"/>
          <w:rtl/>
          <w:lang w:eastAsia="en-US"/>
        </w:rPr>
        <w:t>(</w:t>
      </w:r>
      <w:r>
        <w:rPr>
          <w:rFonts w:cs="Miriam" w:hint="cs"/>
          <w:szCs w:val="20"/>
          <w:rtl/>
          <w:lang w:eastAsia="en-US"/>
        </w:rPr>
        <w:t>לאו משום מליקה הוא, אלא</w:t>
      </w:r>
      <w:r>
        <w:rPr>
          <w:szCs w:val="20"/>
          <w:rtl/>
          <w:lang w:eastAsia="en-US"/>
        </w:rPr>
        <w:t>)</w:t>
      </w:r>
      <w:r>
        <w:rPr>
          <w:rtl/>
          <w:lang w:eastAsia="en-US"/>
        </w:rPr>
        <w:t xml:space="preserve"> </w:t>
      </w:r>
      <w:r>
        <w:rPr>
          <w:rFonts w:hint="cs"/>
          <w:rtl/>
          <w:lang w:eastAsia="en-US"/>
        </w:rPr>
        <w:t xml:space="preserve">כדי לקיים בה מצות הבדלה </w:t>
      </w:r>
      <w:r>
        <w:rPr>
          <w:szCs w:val="20"/>
          <w:rtl/>
          <w:lang w:eastAsia="en-US"/>
        </w:rPr>
        <w:t>(</w:t>
      </w:r>
      <w:r>
        <w:rPr>
          <w:rFonts w:cs="Miriam" w:hint="cs"/>
          <w:szCs w:val="20"/>
          <w:rtl/>
          <w:lang w:eastAsia="en-US"/>
        </w:rPr>
        <w:t>כדילפינן לקמן בשמעתין, מ'</w:t>
      </w:r>
      <w:r>
        <w:rPr>
          <w:rFonts w:cs="Narkisim" w:hint="cs"/>
          <w:szCs w:val="20"/>
          <w:rtl/>
          <w:lang w:eastAsia="en-US"/>
        </w:rPr>
        <w:t>ומלק ... והקטיר</w:t>
      </w:r>
      <w:r>
        <w:rPr>
          <w:rFonts w:cs="Miriam" w:hint="cs"/>
          <w:szCs w:val="20"/>
          <w:rtl/>
          <w:lang w:eastAsia="en-US"/>
        </w:rPr>
        <w:t xml:space="preserve">' </w:t>
      </w:r>
      <w:r>
        <w:rPr>
          <w:rFonts w:cs="Miriam" w:hint="cs"/>
          <w:szCs w:val="16"/>
          <w:rtl/>
          <w:lang w:eastAsia="en-US"/>
        </w:rPr>
        <w:t>[ויקרא א,טו]</w:t>
      </w:r>
      <w:r>
        <w:rPr>
          <w:rFonts w:cs="Miriam" w:hint="cs"/>
          <w:szCs w:val="20"/>
          <w:rtl/>
          <w:lang w:eastAsia="en-US"/>
        </w:rPr>
        <w:t>: מה הקטרה הראש בעצמו והגוף בעצמו - אף מליקה הראש בעצמו והגוף בעצמו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אי הכי - עור נמי </w:t>
      </w:r>
      <w:r>
        <w:rPr>
          <w:szCs w:val="20"/>
          <w:rtl/>
          <w:lang w:eastAsia="en-US"/>
        </w:rPr>
        <w:t>(</w:t>
      </w:r>
      <w:r>
        <w:rPr>
          <w:rFonts w:cs="Miriam" w:hint="cs"/>
          <w:szCs w:val="20"/>
          <w:rtl/>
          <w:lang w:eastAsia="en-US"/>
        </w:rPr>
        <w:t xml:space="preserve">לבדיל, ויחתוך כל הראש! אלמה תניא לקמן </w:t>
      </w:r>
      <w:r>
        <w:rPr>
          <w:rFonts w:cs="Miriam" w:hint="cs"/>
          <w:szCs w:val="16"/>
          <w:rtl/>
          <w:lang w:eastAsia="en-US"/>
        </w:rPr>
        <w:t>(דף כא:)</w:t>
      </w:r>
      <w:r>
        <w:rPr>
          <w:rFonts w:cs="Miriam" w:hint="cs"/>
          <w:szCs w:val="20"/>
          <w:rtl/>
          <w:lang w:eastAsia="en-US"/>
        </w:rPr>
        <w:t xml:space="preserve"> שנים לרבנן ורוב שנים לרבי אלעזר בר רבי שמעון, אבל עור - ליכא למאן דאמר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כל המעכב בשחיטה - מעכב בהבדלה, וכל שאינו מעכב בשחיטה - אינו מעכב בהבדלה </w:t>
      </w:r>
      <w:r>
        <w:rPr>
          <w:szCs w:val="20"/>
          <w:rtl/>
          <w:lang w:eastAsia="en-US"/>
        </w:rPr>
        <w:t>(</w:t>
      </w:r>
      <w:r>
        <w:rPr>
          <w:rFonts w:cs="Miriam" w:hint="cs"/>
          <w:szCs w:val="20"/>
          <w:rtl/>
          <w:lang w:eastAsia="en-US"/>
        </w:rPr>
        <w:t xml:space="preserve">עור אינו מעכב בשחיטה: שאילו קודם שחיטה ניטל כל העור </w:t>
      </w:r>
      <w:r>
        <w:rPr>
          <w:rFonts w:cs="Miriam"/>
          <w:szCs w:val="20"/>
          <w:rtl/>
          <w:lang w:eastAsia="en-US"/>
        </w:rPr>
        <w:t>–</w:t>
      </w:r>
      <w:r>
        <w:rPr>
          <w:rFonts w:cs="Miriam" w:hint="cs"/>
          <w:szCs w:val="20"/>
          <w:rtl/>
          <w:lang w:eastAsia="en-US"/>
        </w:rPr>
        <w:t xml:space="preserve"> כשרה; אבל סימנין - שחיטה תלה בהו רחמנא, ולכתחלה כולהו בעי, כדתנן לקמן ב'השוחט' </w:t>
      </w:r>
      <w:r>
        <w:rPr>
          <w:rFonts w:cs="Miriam" w:hint="cs"/>
          <w:szCs w:val="16"/>
          <w:rtl/>
          <w:lang w:eastAsia="en-US"/>
        </w:rPr>
        <w:t>(דף כז.)</w:t>
      </w:r>
      <w:r>
        <w:rPr>
          <w:rFonts w:cs="Miriam" w:hint="cs"/>
          <w:szCs w:val="20"/>
          <w:rtl/>
          <w:lang w:eastAsia="en-US"/>
        </w:rPr>
        <w:t>, הלכך גבי הבדלה - מעכבי</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והא מיעוט סימנין לרבנן </w:t>
      </w:r>
      <w:r>
        <w:rPr>
          <w:szCs w:val="20"/>
          <w:rtl/>
          <w:lang w:eastAsia="en-US"/>
        </w:rPr>
        <w:t>(</w:t>
      </w:r>
      <w:r>
        <w:rPr>
          <w:rFonts w:cs="Miriam" w:hint="cs"/>
          <w:szCs w:val="20"/>
          <w:rtl/>
          <w:lang w:eastAsia="en-US"/>
        </w:rPr>
        <w:t>דפליגי לקמן בשמעתין אדרבי אלעזר בר רבי שמעון, ואמרי דלא תסגי ברוב שנים אלא אם כן גמר כולן, ואף על גב</w:t>
      </w:r>
      <w:r>
        <w:rPr>
          <w:szCs w:val="20"/>
          <w:rtl/>
          <w:lang w:eastAsia="en-US"/>
        </w:rPr>
        <w:t>)</w:t>
      </w:r>
      <w:r>
        <w:rPr>
          <w:rtl/>
          <w:lang w:eastAsia="en-US"/>
        </w:rPr>
        <w:t xml:space="preserve"> </w:t>
      </w:r>
      <w:r>
        <w:rPr>
          <w:rFonts w:hint="cs"/>
          <w:rtl/>
          <w:lang w:eastAsia="en-US"/>
        </w:rPr>
        <w:t>דלא מעכבי בשחיטה ומעכבי בהבדלה? -</w:t>
      </w:r>
    </w:p>
    <w:p w:rsidR="000418A1" w:rsidRDefault="000418A1" w:rsidP="000418A1">
      <w:pPr>
        <w:rPr>
          <w:rFonts w:hint="cs"/>
          <w:rtl/>
          <w:lang w:eastAsia="en-US"/>
        </w:rPr>
      </w:pPr>
      <w:r>
        <w:rPr>
          <w:rFonts w:hint="cs"/>
          <w:rtl/>
          <w:lang w:eastAsia="en-US"/>
        </w:rPr>
        <w:t>אלא אימא 'כל שישנו בשחיטה - ישנו בהבדלה, וכל שאינו בשחיטה - אינו בהבדלה';</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כא,א</w:t>
      </w:r>
      <w:r>
        <w:rPr>
          <w:rtl/>
          <w:lang w:eastAsia="en-US"/>
        </w:rPr>
        <w:t>)</w:t>
      </w:r>
    </w:p>
    <w:p w:rsidR="000418A1" w:rsidRDefault="000418A1" w:rsidP="000418A1">
      <w:pPr>
        <w:rPr>
          <w:rFonts w:hint="cs"/>
          <w:rtl/>
          <w:lang w:eastAsia="en-US"/>
        </w:rPr>
      </w:pPr>
      <w:r>
        <w:rPr>
          <w:rFonts w:hint="cs"/>
          <w:rtl/>
          <w:lang w:eastAsia="en-US"/>
        </w:rPr>
        <w:t xml:space="preserve">מכל מקום קשיא </w:t>
      </w:r>
      <w:r>
        <w:rPr>
          <w:szCs w:val="20"/>
          <w:rtl/>
          <w:lang w:eastAsia="en-US"/>
        </w:rPr>
        <w:t>(</w:t>
      </w:r>
      <w:r>
        <w:rPr>
          <w:rFonts w:cs="Miriam" w:hint="cs"/>
          <w:szCs w:val="20"/>
          <w:rtl/>
          <w:lang w:eastAsia="en-US"/>
        </w:rPr>
        <w:t>וכי מתה עומד ומולק</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רבא: אימא 'וכן הוא עושה: חותך שדרה ומפרקת בלא רוב בשר </w:t>
      </w:r>
      <w:r>
        <w:rPr>
          <w:szCs w:val="20"/>
          <w:rtl/>
          <w:lang w:eastAsia="en-US"/>
        </w:rPr>
        <w:t>(</w:t>
      </w:r>
      <w:r>
        <w:rPr>
          <w:rFonts w:cs="Miriam" w:hint="cs"/>
          <w:szCs w:val="20"/>
          <w:rtl/>
          <w:lang w:eastAsia="en-US"/>
        </w:rPr>
        <w:t>רוחב הבשר של מפרקת</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דאכתי לאו מתה היא, דהא זעירי - 'מפרקת ורוב בשר' קאמר</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כי סליק רבי זירא - אשכחיה לרבי אמי דיתיב וקאמר לה להא שמעתא </w:t>
      </w:r>
      <w:r>
        <w:rPr>
          <w:szCs w:val="20"/>
          <w:rtl/>
          <w:lang w:eastAsia="en-US"/>
        </w:rPr>
        <w:t>(</w:t>
      </w:r>
      <w:r>
        <w:rPr>
          <w:rFonts w:cs="Miriam" w:hint="cs"/>
          <w:szCs w:val="20"/>
          <w:rtl/>
          <w:lang w:eastAsia="en-US"/>
        </w:rPr>
        <w:t>דזעירי</w:t>
      </w:r>
      <w:r>
        <w:rPr>
          <w:szCs w:val="20"/>
          <w:rtl/>
          <w:lang w:eastAsia="en-US"/>
        </w:rPr>
        <w:t>)</w:t>
      </w:r>
      <w:r>
        <w:rPr>
          <w:rFonts w:hint="cs"/>
          <w:rtl/>
          <w:lang w:eastAsia="en-US"/>
        </w:rPr>
        <w:t xml:space="preserve">; אמר ליה: וכי מתה עומד ומולק </w:t>
      </w:r>
      <w:r>
        <w:rPr>
          <w:szCs w:val="20"/>
          <w:rtl/>
          <w:lang w:eastAsia="en-US"/>
        </w:rPr>
        <w:t>(</w:t>
      </w:r>
      <w:r>
        <w:rPr>
          <w:rFonts w:cs="Miriam" w:hint="cs"/>
          <w:szCs w:val="20"/>
          <w:rtl/>
          <w:lang w:eastAsia="en-US"/>
        </w:rPr>
        <w:t xml:space="preserve">הואיל ומתה </w:t>
      </w:r>
      <w:r>
        <w:rPr>
          <w:rFonts w:cs="Miriam"/>
          <w:szCs w:val="20"/>
          <w:rtl/>
          <w:lang w:eastAsia="en-US"/>
        </w:rPr>
        <w:t>–</w:t>
      </w:r>
      <w:r>
        <w:rPr>
          <w:rFonts w:cs="Miriam" w:hint="cs"/>
          <w:szCs w:val="20"/>
          <w:rtl/>
          <w:lang w:eastAsia="en-US"/>
        </w:rPr>
        <w:t xml:space="preserve"> חֲשׁוֹב: כל מליקות דאמר רחמנא דבעי לחתוך סימנים - וכי מתה עומד ומולק</w:t>
      </w:r>
      <w:r>
        <w:rPr>
          <w:szCs w:val="20"/>
          <w:rtl/>
          <w:lang w:eastAsia="en-US"/>
        </w:rPr>
        <w:t>)</w:t>
      </w:r>
      <w:r>
        <w:rPr>
          <w:rFonts w:hint="cs"/>
          <w:rtl/>
          <w:lang w:eastAsia="en-US"/>
        </w:rPr>
        <w:t xml:space="preserve">? </w:t>
      </w:r>
      <w:r>
        <w:rPr>
          <w:rFonts w:cs="Miriam" w:hint="cs"/>
          <w:szCs w:val="16"/>
          <w:rtl/>
          <w:lang w:eastAsia="en-US"/>
        </w:rPr>
        <w:t>(דניאל ד</w:t>
      </w:r>
      <w:r>
        <w:rPr>
          <w:rFonts w:cs="Miriam"/>
          <w:szCs w:val="16"/>
          <w:rtl/>
          <w:lang w:eastAsia="en-US"/>
        </w:rPr>
        <w:t>,</w:t>
      </w:r>
      <w:r>
        <w:rPr>
          <w:rFonts w:cs="Miriam" w:hint="cs"/>
          <w:szCs w:val="16"/>
          <w:rtl/>
          <w:lang w:eastAsia="en-US"/>
        </w:rPr>
        <w:t>טז)</w:t>
      </w:r>
      <w:r>
        <w:rPr>
          <w:rFonts w:hint="cs"/>
          <w:rtl/>
          <w:lang w:eastAsia="en-US"/>
        </w:rPr>
        <w:t xml:space="preserve"> </w:t>
      </w:r>
      <w:r>
        <w:rPr>
          <w:rFonts w:cs="Narkisim" w:hint="cs"/>
          <w:rtl/>
          <w:lang w:eastAsia="en-US"/>
        </w:rPr>
        <w:t xml:space="preserve">אשתומם כשעה חדא </w:t>
      </w:r>
      <w:r>
        <w:rPr>
          <w:szCs w:val="20"/>
          <w:rtl/>
          <w:lang w:eastAsia="en-US"/>
        </w:rPr>
        <w:t>(</w:t>
      </w:r>
      <w:r>
        <w:rPr>
          <w:rFonts w:cs="Miriam" w:hint="cs"/>
          <w:szCs w:val="20"/>
          <w:rtl/>
          <w:lang w:eastAsia="en-US"/>
        </w:rPr>
        <w:t>שתק והיה מחשב מה יענה</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אמר ליה: אימא 'כך הוא עושה: חותך שדרה ומפרקת בלא רוב בשר.</w:t>
      </w:r>
    </w:p>
    <w:p w:rsidR="000418A1" w:rsidRDefault="000418A1" w:rsidP="000418A1">
      <w:pPr>
        <w:rPr>
          <w:rFonts w:ascii="Courier New" w:hAnsi="Courier New" w:cs="Courier New" w:hint="cs"/>
          <w:sz w:val="16"/>
          <w:szCs w:val="20"/>
          <w:rtl/>
          <w:lang w:eastAsia="en-US"/>
        </w:rPr>
      </w:pPr>
      <w:r>
        <w:rPr>
          <w:rFonts w:hint="cs"/>
          <w:rtl/>
          <w:lang w:eastAsia="en-US"/>
        </w:rPr>
        <w:t>תניא נמי הכי: '</w:t>
      </w:r>
      <w:r>
        <w:rPr>
          <w:rFonts w:hint="cs"/>
          <w:i/>
          <w:iCs/>
          <w:rtl/>
          <w:lang w:eastAsia="en-US"/>
        </w:rPr>
        <w:t xml:space="preserve">כיצד מולקין חטאת העוף? </w:t>
      </w:r>
      <w:r>
        <w:rPr>
          <w:szCs w:val="20"/>
          <w:rtl/>
          <w:lang w:eastAsia="en-US"/>
        </w:rPr>
        <w:t>(</w:t>
      </w:r>
      <w:r>
        <w:rPr>
          <w:rFonts w:cs="Miriam" w:hint="cs"/>
          <w:szCs w:val="20"/>
          <w:rtl/>
          <w:lang w:eastAsia="en-US"/>
        </w:rPr>
        <w:t>בחטאת העוף כתיב '</w:t>
      </w:r>
      <w:r>
        <w:rPr>
          <w:rFonts w:cs="Narkisim" w:hint="cs"/>
          <w:szCs w:val="20"/>
          <w:rtl/>
          <w:lang w:eastAsia="en-US"/>
        </w:rPr>
        <w:t>ולא יבדיל</w:t>
      </w:r>
      <w:r>
        <w:rPr>
          <w:rFonts w:cs="Miriam" w:hint="cs"/>
          <w:szCs w:val="20"/>
          <w:rtl/>
          <w:lang w:eastAsia="en-US"/>
        </w:rPr>
        <w:t xml:space="preserve">' גבי שמיעת הקול בויקרא </w:t>
      </w:r>
      <w:r>
        <w:rPr>
          <w:rFonts w:cs="Miriam" w:hint="cs"/>
          <w:szCs w:val="16"/>
          <w:rtl/>
          <w:lang w:eastAsia="en-US"/>
        </w:rPr>
        <w:t>[ה,ח]</w:t>
      </w:r>
      <w:r>
        <w:rPr>
          <w:rFonts w:cs="Miriam" w:hint="cs"/>
          <w:szCs w:val="20"/>
          <w:rtl/>
          <w:lang w:eastAsia="en-US"/>
        </w:rPr>
        <w:t>; הילכך בחד סימן סגי: דעוף הכשרו בסימן אחד</w:t>
      </w:r>
      <w:r>
        <w:rPr>
          <w:szCs w:val="20"/>
          <w:rtl/>
          <w:lang w:eastAsia="en-US"/>
        </w:rPr>
        <w:t>)</w:t>
      </w:r>
      <w:r>
        <w:rPr>
          <w:rFonts w:hint="cs"/>
          <w:i/>
          <w:iCs/>
          <w:rtl/>
          <w:lang w:eastAsia="en-US"/>
        </w:rPr>
        <w:t xml:space="preserve"> - חותך שדרה ומפרקת בלא רוב בשר, עד שמגיע לוושט או לקנה; הגיע לוושט או לקנה - חותך סימן אחד או רובו, ורוב בשר עמו</w:t>
      </w:r>
      <w:r>
        <w:rPr>
          <w:rFonts w:hint="cs"/>
          <w:rtl/>
          <w:lang w:eastAsia="en-US"/>
        </w:rPr>
        <w:t xml:space="preserve"> </w:t>
      </w:r>
      <w:r>
        <w:rPr>
          <w:szCs w:val="20"/>
          <w:rtl/>
          <w:lang w:eastAsia="en-US"/>
        </w:rPr>
        <w:t>(</w:t>
      </w:r>
      <w:r>
        <w:rPr>
          <w:rFonts w:cs="Miriam" w:hint="cs"/>
          <w:szCs w:val="20"/>
          <w:rtl/>
          <w:lang w:eastAsia="en-US"/>
        </w:rPr>
        <w:t>לאחר מליקת הסימן</w:t>
      </w:r>
      <w:r>
        <w:rPr>
          <w:szCs w:val="20"/>
          <w:rtl/>
          <w:lang w:eastAsia="en-US"/>
        </w:rPr>
        <w:t>)</w:t>
      </w:r>
      <w:r>
        <w:rPr>
          <w:rFonts w:hint="cs"/>
          <w:i/>
          <w:iCs/>
          <w:rtl/>
          <w:lang w:eastAsia="en-US"/>
        </w:rPr>
        <w:t>; ובעולה</w:t>
      </w:r>
      <w:r>
        <w:rPr>
          <w:rFonts w:hint="cs"/>
          <w:rtl/>
          <w:lang w:eastAsia="en-US"/>
        </w:rPr>
        <w:t xml:space="preserve"> </w:t>
      </w:r>
      <w:r>
        <w:rPr>
          <w:szCs w:val="20"/>
          <w:rtl/>
          <w:lang w:eastAsia="en-US"/>
        </w:rPr>
        <w:t>(</w:t>
      </w:r>
      <w:r>
        <w:rPr>
          <w:rFonts w:cs="Miriam" w:hint="cs"/>
          <w:szCs w:val="20"/>
          <w:rtl/>
          <w:lang w:eastAsia="en-US"/>
        </w:rPr>
        <w:t>דבעי הבדלה, כדלקמן</w:t>
      </w:r>
      <w:r>
        <w:rPr>
          <w:szCs w:val="20"/>
          <w:rtl/>
          <w:lang w:eastAsia="en-US"/>
        </w:rPr>
        <w:t>)</w:t>
      </w:r>
      <w:r>
        <w:rPr>
          <w:rFonts w:hint="cs"/>
          <w:i/>
          <w:iCs/>
          <w:rtl/>
          <w:lang w:eastAsia="en-US"/>
        </w:rPr>
        <w:t xml:space="preserve"> - שנים או רוב שנים.</w:t>
      </w:r>
      <w:r>
        <w:rPr>
          <w:rFonts w:hint="cs"/>
          <w:rtl/>
          <w:lang w:eastAsia="en-US"/>
        </w:rPr>
        <w:t xml:space="preserve">' מני? </w:t>
      </w:r>
      <w:r>
        <w:rPr>
          <w:szCs w:val="20"/>
          <w:rtl/>
          <w:lang w:eastAsia="en-US"/>
        </w:rPr>
        <w:t>(</w:t>
      </w:r>
      <w:r>
        <w:rPr>
          <w:rFonts w:cs="Miriam" w:hint="cs"/>
          <w:szCs w:val="20"/>
          <w:rtl/>
          <w:lang w:eastAsia="en-US"/>
        </w:rPr>
        <w:t>פלוגתא דרבי אלעזר בר רבי שמעון ורבנן לקמן בשמעתין:</w:t>
      </w:r>
      <w:r>
        <w:rPr>
          <w:szCs w:val="20"/>
          <w:rtl/>
          <w:lang w:eastAsia="en-US"/>
        </w:rPr>
        <w:t>)</w:t>
      </w:r>
      <w:r>
        <w:rPr>
          <w:rFonts w:hint="cs"/>
          <w:rtl/>
          <w:lang w:eastAsia="en-US"/>
        </w:rPr>
        <w:t xml:space="preserve"> אי רבנן - הא אמרי 'שנים דוקא'? אי כרבי אלעזר בן רבי שמעון - האמר 'רוב שנים' </w:t>
      </w:r>
      <w:r>
        <w:rPr>
          <w:szCs w:val="20"/>
          <w:rtl/>
          <w:lang w:eastAsia="en-US"/>
        </w:rPr>
        <w:t>(</w:t>
      </w:r>
      <w:r>
        <w:rPr>
          <w:rFonts w:cs="Miriam" w:hint="cs"/>
          <w:szCs w:val="20"/>
          <w:rtl/>
          <w:lang w:eastAsia="en-US"/>
        </w:rPr>
        <w:t xml:space="preserve">דוקא, ולא יותר, כדקתני לקמן </w:t>
      </w:r>
      <w:r>
        <w:rPr>
          <w:rFonts w:cs="Miriam" w:hint="cs"/>
          <w:szCs w:val="16"/>
          <w:rtl/>
          <w:lang w:eastAsia="en-US"/>
        </w:rPr>
        <w:t>(דף כב.)</w:t>
      </w:r>
      <w:r>
        <w:rPr>
          <w:rFonts w:cs="Miriam" w:hint="cs"/>
          <w:szCs w:val="20"/>
          <w:rtl/>
          <w:lang w:eastAsia="en-US"/>
        </w:rPr>
        <w:t xml:space="preserve"> דבעינן שיהא אוחז בראש ובגוף כשהוא מזה</w:t>
      </w:r>
      <w:r>
        <w:rPr>
          <w:szCs w:val="20"/>
          <w:rtl/>
          <w:lang w:eastAsia="en-US"/>
        </w:rPr>
        <w:t>)</w:t>
      </w:r>
      <w:r>
        <w:rPr>
          <w:rFonts w:hint="cs"/>
          <w:rtl/>
          <w:lang w:eastAsia="en-US"/>
        </w:rPr>
        <w:t xml:space="preserve">!? </w:t>
      </w:r>
      <w:r>
        <w:rPr>
          <w:rFonts w:ascii="Courier New" w:hAnsi="Courier New" w:cs="Courier New" w:hint="cs"/>
          <w:sz w:val="16"/>
          <w:szCs w:val="20"/>
          <w:rtl/>
          <w:lang w:eastAsia="en-US"/>
        </w:rPr>
        <w:t>[אולי כבני רבי חייא שאומרים לסובב את הסימנים לאחורה ולמלוק?]</w:t>
      </w:r>
    </w:p>
    <w:p w:rsidR="000418A1" w:rsidRDefault="000418A1" w:rsidP="000418A1">
      <w:pPr>
        <w:rPr>
          <w:rFonts w:hint="cs"/>
          <w:rtl/>
          <w:lang w:eastAsia="en-US"/>
        </w:rPr>
      </w:pPr>
      <w:r>
        <w:rPr>
          <w:rFonts w:hint="cs"/>
          <w:rtl/>
          <w:lang w:eastAsia="en-US"/>
        </w:rPr>
        <w:t xml:space="preserve">אימא שנים לרבנן, רוב שנים לרבי אלעזר בן רבי שמעון. </w:t>
      </w:r>
    </w:p>
    <w:p w:rsidR="000418A1" w:rsidRDefault="000418A1" w:rsidP="000418A1">
      <w:pPr>
        <w:rPr>
          <w:rFonts w:hint="cs"/>
          <w:rtl/>
          <w:lang w:eastAsia="en-US"/>
        </w:rPr>
      </w:pPr>
      <w:r>
        <w:rPr>
          <w:rFonts w:hint="cs"/>
          <w:rtl/>
          <w:lang w:eastAsia="en-US"/>
        </w:rPr>
        <w:t xml:space="preserve">ואיבעית אימא: הא והא רבי אלעזר בן רבי שמעון, ומאי 'שנים' - שדומין לשנים </w:t>
      </w:r>
      <w:r>
        <w:rPr>
          <w:szCs w:val="20"/>
          <w:rtl/>
          <w:lang w:eastAsia="en-US"/>
        </w:rPr>
        <w:t>(</w:t>
      </w:r>
      <w:r>
        <w:rPr>
          <w:rFonts w:cs="Miriam" w:hint="cs"/>
          <w:szCs w:val="20"/>
          <w:rtl/>
          <w:lang w:eastAsia="en-US"/>
        </w:rPr>
        <w:t>דלכתחלה בעינן שיחתוך רוב להדיא: שיהא נראה לעינים שהוא רוב, או רוב שנים ואפילו רוב מצומצם</w:t>
      </w:r>
      <w:r>
        <w:rPr>
          <w:szCs w:val="20"/>
          <w:rtl/>
          <w:lang w:eastAsia="en-US"/>
        </w:rPr>
        <w:t>)</w:t>
      </w:r>
      <w:r>
        <w:rPr>
          <w:rFonts w:hint="cs"/>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רב יהודה אמר שמואל: נשברה מפרקת </w:t>
      </w:r>
      <w:r>
        <w:rPr>
          <w:szCs w:val="20"/>
          <w:rtl/>
          <w:lang w:eastAsia="en-US"/>
        </w:rPr>
        <w:t>(</w:t>
      </w:r>
      <w:r>
        <w:rPr>
          <w:rFonts w:cs="Miriam" w:hint="cs"/>
          <w:szCs w:val="20"/>
          <w:rtl/>
          <w:lang w:eastAsia="en-US"/>
        </w:rPr>
        <w:t>באדם</w:t>
      </w:r>
      <w:r>
        <w:rPr>
          <w:szCs w:val="20"/>
          <w:rtl/>
          <w:lang w:eastAsia="en-US"/>
        </w:rPr>
        <w:t>)</w:t>
      </w:r>
      <w:r>
        <w:rPr>
          <w:rtl/>
          <w:lang w:eastAsia="en-US"/>
        </w:rPr>
        <w:t xml:space="preserve"> </w:t>
      </w:r>
      <w:r>
        <w:rPr>
          <w:rFonts w:hint="cs"/>
          <w:rtl/>
          <w:lang w:eastAsia="en-US"/>
        </w:rPr>
        <w:t>ורוב בשר עמה - מטמא באהל; ואי תימא אותו מעשה דעלי</w:t>
      </w:r>
      <w:r>
        <w:rPr>
          <w:rtl/>
          <w:lang w:eastAsia="en-US"/>
        </w:rPr>
        <w:t xml:space="preserve"> </w:t>
      </w:r>
      <w:r>
        <w:rPr>
          <w:rFonts w:hint="cs"/>
          <w:rtl/>
          <w:lang w:eastAsia="en-US"/>
        </w:rPr>
        <w:t xml:space="preserve">- מפרקת בלא רוב בשר הואי </w:t>
      </w:r>
      <w:r>
        <w:rPr>
          <w:szCs w:val="20"/>
          <w:rtl/>
          <w:lang w:eastAsia="en-US"/>
        </w:rPr>
        <w:t>(</w:t>
      </w:r>
      <w:r>
        <w:rPr>
          <w:rFonts w:cs="Miriam" w:hint="cs"/>
          <w:szCs w:val="20"/>
          <w:rtl/>
          <w:lang w:eastAsia="en-US"/>
        </w:rPr>
        <w:t xml:space="preserve">וקרי ליה מת </w:t>
      </w:r>
      <w:r>
        <w:rPr>
          <w:rFonts w:ascii="Courier New" w:hAnsi="Courier New" w:cs="Courier New" w:hint="cs"/>
          <w:sz w:val="16"/>
          <w:szCs w:val="16"/>
          <w:rtl/>
          <w:lang w:eastAsia="en-US"/>
        </w:rPr>
        <w:t>[להלן]</w:t>
      </w:r>
      <w:r>
        <w:rPr>
          <w:rFonts w:cs="Miriam" w:hint="cs"/>
          <w:szCs w:val="20"/>
          <w:rtl/>
          <w:lang w:eastAsia="en-US"/>
        </w:rPr>
        <w:t>: '</w:t>
      </w:r>
      <w:r>
        <w:rPr>
          <w:rFonts w:cs="Narkisim" w:hint="cs"/>
          <w:szCs w:val="20"/>
          <w:rtl/>
          <w:lang w:eastAsia="en-US"/>
        </w:rPr>
        <w:t>ותשבר מפרקתו וימת</w:t>
      </w:r>
      <w:r>
        <w:rPr>
          <w:rFonts w:cs="Miriam" w:hint="cs"/>
          <w:szCs w:val="20"/>
          <w:rtl/>
          <w:lang w:eastAsia="en-US"/>
        </w:rPr>
        <w:t>'</w:t>
      </w:r>
      <w:r>
        <w:rPr>
          <w:szCs w:val="20"/>
          <w:rtl/>
          <w:lang w:eastAsia="en-US"/>
        </w:rPr>
        <w:t>)</w:t>
      </w:r>
      <w:r>
        <w:rPr>
          <w:rFonts w:hint="cs"/>
          <w:rtl/>
          <w:lang w:eastAsia="en-US"/>
        </w:rPr>
        <w:t xml:space="preserve">; זקנה שאני, דכתיב </w:t>
      </w:r>
      <w:r>
        <w:rPr>
          <w:rFonts w:cs="Miriam" w:hint="cs"/>
          <w:szCs w:val="16"/>
          <w:rtl/>
          <w:lang w:eastAsia="en-US"/>
        </w:rPr>
        <w:t>(שמואל א ד</w:t>
      </w:r>
      <w:r>
        <w:rPr>
          <w:rFonts w:cs="Miriam"/>
          <w:szCs w:val="16"/>
          <w:rtl/>
          <w:lang w:eastAsia="en-US"/>
        </w:rPr>
        <w:t>,</w:t>
      </w:r>
      <w:r>
        <w:rPr>
          <w:rFonts w:cs="Miriam" w:hint="cs"/>
          <w:szCs w:val="16"/>
          <w:rtl/>
          <w:lang w:eastAsia="en-US"/>
        </w:rPr>
        <w:t>יח)</w:t>
      </w:r>
      <w:r>
        <w:rPr>
          <w:rFonts w:hint="cs"/>
          <w:rtl/>
          <w:lang w:eastAsia="en-US"/>
        </w:rPr>
        <w:t xml:space="preserve"> </w:t>
      </w:r>
      <w:r>
        <w:rPr>
          <w:rFonts w:cs="Narkisim" w:hint="cs"/>
          <w:rtl/>
          <w:lang w:eastAsia="en-US"/>
        </w:rPr>
        <w:t xml:space="preserve">ויהי כהזכירו את ארון האלהים ויפול מעל הכסא אחורנית בעד יד השער ותשבר מפרקתו וימת כי זקן האיש וכבד </w:t>
      </w:r>
      <w:r>
        <w:rPr>
          <w:rFonts w:cs="Narkisim"/>
          <w:szCs w:val="20"/>
          <w:rtl/>
          <w:lang w:eastAsia="en-US"/>
        </w:rPr>
        <w:t>[</w:t>
      </w:r>
      <w:r>
        <w:rPr>
          <w:rFonts w:cs="Narkisim" w:hint="cs"/>
          <w:szCs w:val="20"/>
          <w:rtl/>
          <w:lang w:eastAsia="en-US"/>
        </w:rPr>
        <w:t>והוא שפט את ישראל ארבעים שנה</w:t>
      </w:r>
      <w:r>
        <w:rPr>
          <w:rFonts w:cs="Narkisim"/>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אמר רבי שמואל בר נחמני אמר רבי יוחנן: קרעו כדג - מטמא באהל </w:t>
      </w:r>
      <w:r>
        <w:rPr>
          <w:szCs w:val="20"/>
          <w:rtl/>
          <w:lang w:eastAsia="en-US"/>
        </w:rPr>
        <w:t>(</w:t>
      </w:r>
      <w:r>
        <w:rPr>
          <w:rFonts w:cs="Miriam" w:hint="cs"/>
          <w:szCs w:val="20"/>
          <w:rtl/>
          <w:lang w:eastAsia="en-US"/>
        </w:rPr>
        <w:t>ואפילו מפרכס</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אמר רבי שמואל בר יצחק: ומגבו.</w:t>
      </w:r>
    </w:p>
    <w:p w:rsidR="000418A1" w:rsidRDefault="000418A1" w:rsidP="000418A1">
      <w:pPr>
        <w:rPr>
          <w:rFonts w:hint="cs"/>
          <w:rtl/>
          <w:lang w:eastAsia="en-US"/>
        </w:rPr>
      </w:pPr>
      <w:r>
        <w:rPr>
          <w:rFonts w:hint="cs"/>
          <w:rtl/>
          <w:lang w:eastAsia="en-US"/>
        </w:rPr>
        <w:t xml:space="preserve">אמר שמואל: עשאה גיסטרא </w:t>
      </w:r>
      <w:r>
        <w:rPr>
          <w:szCs w:val="20"/>
          <w:rtl/>
          <w:lang w:eastAsia="en-US"/>
        </w:rPr>
        <w:t>(</w:t>
      </w:r>
      <w:r>
        <w:rPr>
          <w:rFonts w:cs="Miriam" w:hint="cs"/>
          <w:szCs w:val="20"/>
          <w:rtl/>
          <w:lang w:eastAsia="en-US"/>
        </w:rPr>
        <w:t>שחתכה לרחבה, או בצוארה כולו, או בשדרה עד החלל; כל דבר החלוק לשנים קרי 'גיסטרא'</w:t>
      </w:r>
      <w:r>
        <w:rPr>
          <w:szCs w:val="20"/>
          <w:rtl/>
          <w:lang w:eastAsia="en-US"/>
        </w:rPr>
        <w:t>)</w:t>
      </w:r>
      <w:r>
        <w:rPr>
          <w:rtl/>
          <w:lang w:eastAsia="en-US"/>
        </w:rPr>
        <w:t xml:space="preserve"> –</w:t>
      </w:r>
      <w:r>
        <w:rPr>
          <w:rFonts w:hint="cs"/>
          <w:rtl/>
          <w:lang w:eastAsia="en-US"/>
        </w:rPr>
        <w:t xml:space="preserve"> נבלה.</w:t>
      </w:r>
    </w:p>
    <w:p w:rsidR="000418A1" w:rsidRDefault="000418A1" w:rsidP="000418A1">
      <w:pPr>
        <w:rPr>
          <w:rFonts w:hint="cs"/>
          <w:rtl/>
          <w:lang w:eastAsia="en-US"/>
        </w:rPr>
      </w:pPr>
      <w:r>
        <w:rPr>
          <w:rFonts w:hint="cs"/>
          <w:rtl/>
          <w:lang w:eastAsia="en-US"/>
        </w:rPr>
        <w:t xml:space="preserve">אמר רבי אלעזר: ניטל הירך </w:t>
      </w:r>
      <w:r>
        <w:rPr>
          <w:szCs w:val="20"/>
          <w:rtl/>
          <w:lang w:eastAsia="en-US"/>
        </w:rPr>
        <w:t>(</w:t>
      </w:r>
      <w:r>
        <w:rPr>
          <w:rFonts w:cs="Miriam" w:hint="cs"/>
          <w:szCs w:val="20"/>
          <w:rtl/>
          <w:lang w:eastAsia="en-US"/>
        </w:rPr>
        <w:t>ממקום חיבורו בבוקא דאטמא</w:t>
      </w:r>
      <w:r>
        <w:rPr>
          <w:szCs w:val="20"/>
          <w:rtl/>
          <w:lang w:eastAsia="en-US"/>
        </w:rPr>
        <w:t>)</w:t>
      </w:r>
      <w:r>
        <w:rPr>
          <w:rtl/>
          <w:lang w:eastAsia="en-US"/>
        </w:rPr>
        <w:t xml:space="preserve"> </w:t>
      </w:r>
      <w:r>
        <w:rPr>
          <w:rFonts w:hint="cs"/>
          <w:rtl/>
          <w:lang w:eastAsia="en-US"/>
        </w:rPr>
        <w:t xml:space="preserve">וחלל שלה &lt;ניכר&gt; </w:t>
      </w:r>
      <w:r>
        <w:rPr>
          <w:szCs w:val="20"/>
          <w:rtl/>
          <w:lang w:eastAsia="en-US"/>
        </w:rPr>
        <w:t>(</w:t>
      </w:r>
      <w:r>
        <w:rPr>
          <w:rFonts w:cs="Miriam" w:hint="cs"/>
          <w:szCs w:val="20"/>
          <w:rtl/>
          <w:lang w:eastAsia="en-US"/>
        </w:rPr>
        <w:t xml:space="preserve">כלומר: לא שניטל העצם עם קצת הבשר הפנימי ונשאר בשר העליון והעור עד חצי הירך או שלישיתו וחופה את המכה - דהתם 'טרפה' הוא דהויא, כדתנן </w:t>
      </w:r>
      <w:r>
        <w:rPr>
          <w:rFonts w:cs="Miriam" w:hint="cs"/>
          <w:szCs w:val="16"/>
          <w:rtl/>
          <w:lang w:eastAsia="en-US"/>
        </w:rPr>
        <w:t>חולין פ"ד מ"ו, לקמן דף עו.)</w:t>
      </w:r>
      <w:r>
        <w:rPr>
          <w:rFonts w:cs="Miriam" w:hint="cs"/>
          <w:szCs w:val="20"/>
          <w:rtl/>
          <w:lang w:eastAsia="en-US"/>
        </w:rPr>
        <w:t xml:space="preserve"> '</w:t>
      </w:r>
      <w:r>
        <w:rPr>
          <w:rFonts w:cs="Miriam" w:hint="cs"/>
          <w:i/>
          <w:iCs/>
          <w:szCs w:val="20"/>
          <w:rtl/>
          <w:lang w:eastAsia="en-US"/>
        </w:rPr>
        <w:t>בהמה שנחתכו רגליה</w:t>
      </w:r>
      <w:r>
        <w:rPr>
          <w:rFonts w:cs="Miriam" w:hint="cs"/>
          <w:szCs w:val="20"/>
          <w:rtl/>
          <w:lang w:eastAsia="en-US"/>
        </w:rPr>
        <w:t>' דהיינו אחרונים '</w:t>
      </w:r>
      <w:r>
        <w:rPr>
          <w:rFonts w:cs="Miriam" w:hint="cs"/>
          <w:i/>
          <w:iCs/>
          <w:szCs w:val="20"/>
          <w:rtl/>
          <w:lang w:eastAsia="en-US"/>
        </w:rPr>
        <w:t>מן הארכובה ולמעלה - טרפה</w:t>
      </w:r>
      <w:r>
        <w:rPr>
          <w:rFonts w:cs="Miriam" w:hint="cs"/>
          <w:szCs w:val="20"/>
          <w:rtl/>
          <w:lang w:eastAsia="en-US"/>
        </w:rPr>
        <w:t>'; אבל כשנטל כל הבשר עד שנראית גופה של מקום החתך כעין חלל: קיבדור"א בלע"ז</w:t>
      </w:r>
      <w:r>
        <w:rPr>
          <w:szCs w:val="20"/>
          <w:rtl/>
          <w:lang w:eastAsia="en-US"/>
        </w:rPr>
        <w:t>)</w:t>
      </w:r>
      <w:r>
        <w:rPr>
          <w:rtl/>
          <w:lang w:eastAsia="en-US"/>
        </w:rPr>
        <w:t xml:space="preserve"> –</w:t>
      </w:r>
      <w:r>
        <w:rPr>
          <w:rFonts w:hint="cs"/>
          <w:rtl/>
          <w:lang w:eastAsia="en-US"/>
        </w:rPr>
        <w:t xml:space="preserve"> נבלה </w:t>
      </w:r>
      <w:r>
        <w:rPr>
          <w:szCs w:val="20"/>
          <w:rtl/>
          <w:lang w:eastAsia="en-US"/>
        </w:rPr>
        <w:t>(</w:t>
      </w:r>
      <w:r>
        <w:rPr>
          <w:rFonts w:cs="Miriam" w:hint="cs"/>
          <w:szCs w:val="20"/>
          <w:rtl/>
          <w:lang w:eastAsia="en-US"/>
        </w:rPr>
        <w:t>ואפילו בחייה מטמאה</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היכי דמי חלל שלה ניכר? </w:t>
      </w:r>
    </w:p>
    <w:p w:rsidR="000418A1" w:rsidRDefault="000418A1" w:rsidP="000418A1">
      <w:pPr>
        <w:rPr>
          <w:rFonts w:hint="cs"/>
          <w:rtl/>
          <w:lang w:eastAsia="en-US"/>
        </w:rPr>
      </w:pPr>
      <w:r>
        <w:rPr>
          <w:rFonts w:hint="cs"/>
          <w:rtl/>
          <w:lang w:eastAsia="en-US"/>
        </w:rPr>
        <w:t xml:space="preserve">אמר רבא: כל שרבוצה ונראית חסרה </w:t>
      </w:r>
      <w:r>
        <w:rPr>
          <w:szCs w:val="20"/>
          <w:rtl/>
          <w:lang w:eastAsia="en-US"/>
        </w:rPr>
        <w:t>(</w:t>
      </w:r>
      <w:r>
        <w:rPr>
          <w:rFonts w:cs="Miriam" w:hint="cs"/>
          <w:szCs w:val="20"/>
          <w:rtl/>
          <w:lang w:eastAsia="en-US"/>
        </w:rPr>
        <w:t xml:space="preserve">דרך הבהמה לרבוץ על יריכה ומתכסת יריכה ברביצתה, ואם נראית חסרונה כשהיא רבוצה </w:t>
      </w:r>
      <w:r>
        <w:rPr>
          <w:rFonts w:ascii="Courier New" w:hAnsi="Courier New" w:cs="Courier New" w:hint="cs"/>
          <w:sz w:val="16"/>
          <w:szCs w:val="16"/>
          <w:rtl/>
          <w:lang w:eastAsia="en-US"/>
        </w:rPr>
        <w:t>[- נבלה]</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תנן התם: '</w:t>
      </w:r>
      <w:r>
        <w:rPr>
          <w:rFonts w:hint="cs"/>
          <w:i/>
          <w:iCs/>
          <w:rtl/>
          <w:lang w:eastAsia="en-US"/>
        </w:rPr>
        <w:t>הותזו ראשיהן</w:t>
      </w:r>
      <w:r>
        <w:rPr>
          <w:rFonts w:hint="cs"/>
          <w:rtl/>
          <w:lang w:eastAsia="en-US"/>
        </w:rPr>
        <w:t xml:space="preserve"> </w:t>
      </w:r>
      <w:r>
        <w:rPr>
          <w:szCs w:val="20"/>
          <w:rtl/>
          <w:lang w:eastAsia="en-US"/>
        </w:rPr>
        <w:t>(</w:t>
      </w:r>
      <w:r>
        <w:rPr>
          <w:rFonts w:cs="Miriam" w:hint="cs"/>
          <w:szCs w:val="20"/>
          <w:rtl/>
          <w:lang w:eastAsia="en-US"/>
        </w:rPr>
        <w:t xml:space="preserve">בשמנה שרצים קמיירי, בסדר טהרות </w:t>
      </w:r>
      <w:r>
        <w:rPr>
          <w:rFonts w:cs="Miriam" w:hint="cs"/>
          <w:szCs w:val="16"/>
          <w:rtl/>
          <w:lang w:eastAsia="en-US"/>
        </w:rPr>
        <w:t>[אהלות פ"א מ"ו]</w:t>
      </w:r>
      <w:r>
        <w:rPr>
          <w:szCs w:val="20"/>
          <w:rtl/>
          <w:lang w:eastAsia="en-US"/>
        </w:rPr>
        <w:t>)</w:t>
      </w:r>
      <w:r>
        <w:rPr>
          <w:rFonts w:hint="cs"/>
          <w:i/>
          <w:iCs/>
          <w:rtl/>
          <w:lang w:eastAsia="en-US"/>
        </w:rPr>
        <w:t xml:space="preserve"> - אף על פי שמפרכסין </w:t>
      </w:r>
      <w:r>
        <w:rPr>
          <w:i/>
          <w:iCs/>
          <w:rtl/>
          <w:lang w:eastAsia="en-US"/>
        </w:rPr>
        <w:t>–</w:t>
      </w:r>
      <w:r>
        <w:rPr>
          <w:rFonts w:hint="cs"/>
          <w:i/>
          <w:iCs/>
          <w:rtl/>
          <w:lang w:eastAsia="en-US"/>
        </w:rPr>
        <w:t xml:space="preserve"> טמאים</w:t>
      </w:r>
      <w:r>
        <w:rPr>
          <w:rFonts w:hint="cs"/>
          <w:rtl/>
          <w:lang w:eastAsia="en-US"/>
        </w:rPr>
        <w:t xml:space="preserve"> </w:t>
      </w:r>
      <w:r>
        <w:rPr>
          <w:szCs w:val="20"/>
          <w:rtl/>
          <w:lang w:eastAsia="en-US"/>
        </w:rPr>
        <w:t>(</w:t>
      </w:r>
      <w:r>
        <w:rPr>
          <w:rFonts w:cs="Miriam" w:hint="cs"/>
          <w:szCs w:val="20"/>
          <w:rtl/>
          <w:lang w:eastAsia="en-US"/>
        </w:rPr>
        <w:t>דכיון דעשויין גיסטרא אף על פי שלא הובדלו לגמרי, כדמפרש ואזיל - הרי הם כמתים</w:t>
      </w:r>
      <w:r>
        <w:rPr>
          <w:szCs w:val="20"/>
          <w:rtl/>
          <w:lang w:eastAsia="en-US"/>
        </w:rPr>
        <w:t>)</w:t>
      </w:r>
      <w:r>
        <w:rPr>
          <w:rFonts w:hint="cs"/>
          <w:i/>
          <w:iCs/>
          <w:rtl/>
          <w:lang w:eastAsia="en-US"/>
        </w:rPr>
        <w:t xml:space="preserve"> כזנב הלטאה שמפרכסת</w:t>
      </w:r>
      <w:r>
        <w:rPr>
          <w:rFonts w:hint="cs"/>
          <w:rtl/>
          <w:lang w:eastAsia="en-US"/>
        </w:rPr>
        <w:t xml:space="preserve"> </w:t>
      </w:r>
      <w:r>
        <w:rPr>
          <w:szCs w:val="20"/>
          <w:rtl/>
          <w:lang w:eastAsia="en-US"/>
        </w:rPr>
        <w:t>(</w:t>
      </w:r>
      <w:r>
        <w:rPr>
          <w:rFonts w:cs="Miriam" w:hint="cs"/>
          <w:szCs w:val="20"/>
          <w:rtl/>
          <w:lang w:eastAsia="en-US"/>
        </w:rPr>
        <w:t>כלומר: דאף על פי שמפרכסת - אין זה חיות, שהרי זנב הלטאה: חותך אותה לגמרי והיא מפרכסת: חיתוך הזנב מפרכס</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מאי 'הותזו'? ריש לקיש אמר: הותזו ממש; רבי אסי אמר רבי מני: כהבדלת עולת העוף. </w:t>
      </w:r>
    </w:p>
    <w:p w:rsidR="000418A1" w:rsidRDefault="000418A1" w:rsidP="000418A1">
      <w:pPr>
        <w:rPr>
          <w:rFonts w:hint="cs"/>
          <w:rtl/>
          <w:lang w:eastAsia="en-US"/>
        </w:rPr>
      </w:pPr>
      <w:r>
        <w:rPr>
          <w:rFonts w:hint="cs"/>
          <w:rtl/>
          <w:lang w:eastAsia="en-US"/>
        </w:rPr>
        <w:t xml:space="preserve">אמר ליה רבי ירמיה לרבי אסי: כהבדלת עולת העוף לרבנן </w:t>
      </w:r>
      <w:r>
        <w:rPr>
          <w:szCs w:val="20"/>
          <w:rtl/>
          <w:lang w:eastAsia="en-US"/>
        </w:rPr>
        <w:t>(</w:t>
      </w:r>
      <w:r>
        <w:rPr>
          <w:rFonts w:cs="Miriam" w:hint="cs"/>
          <w:szCs w:val="20"/>
          <w:rtl/>
          <w:lang w:eastAsia="en-US"/>
        </w:rPr>
        <w:t>דבעו כל הסימנין</w:t>
      </w:r>
      <w:r>
        <w:rPr>
          <w:szCs w:val="20"/>
          <w:rtl/>
          <w:lang w:eastAsia="en-US"/>
        </w:rPr>
        <w:t>)</w:t>
      </w:r>
      <w:r>
        <w:rPr>
          <w:rFonts w:hint="cs"/>
          <w:rtl/>
          <w:lang w:eastAsia="en-US"/>
        </w:rPr>
        <w:t xml:space="preserve">, ולא פלגיתו </w:t>
      </w:r>
      <w:r>
        <w:rPr>
          <w:szCs w:val="20"/>
          <w:rtl/>
          <w:lang w:eastAsia="en-US"/>
        </w:rPr>
        <w:t>(</w:t>
      </w:r>
      <w:r>
        <w:rPr>
          <w:rFonts w:cs="Miriam" w:hint="cs"/>
          <w:szCs w:val="20"/>
          <w:rtl/>
          <w:lang w:eastAsia="en-US"/>
        </w:rPr>
        <w:t>את וריש לקיש, דהיינו נמי הותזו ממש</w:t>
      </w:r>
      <w:r>
        <w:rPr>
          <w:szCs w:val="20"/>
          <w:rtl/>
          <w:lang w:eastAsia="en-US"/>
        </w:rPr>
        <w:t>)</w:t>
      </w:r>
      <w:r>
        <w:rPr>
          <w:rFonts w:hint="cs"/>
          <w:rtl/>
          <w:lang w:eastAsia="en-US"/>
        </w:rPr>
        <w:t>? או דלמא כהבדלת עולת העוף לרבי אלעזר בן רבי שמעון, ופלגיתו?</w:t>
      </w:r>
    </w:p>
    <w:p w:rsidR="000418A1" w:rsidRDefault="000418A1" w:rsidP="000418A1">
      <w:pPr>
        <w:rPr>
          <w:rFonts w:hint="cs"/>
          <w:rtl/>
          <w:lang w:eastAsia="en-US"/>
        </w:rPr>
      </w:pPr>
      <w:r>
        <w:rPr>
          <w:rFonts w:hint="cs"/>
          <w:rtl/>
          <w:lang w:eastAsia="en-US"/>
        </w:rPr>
        <w:t>אמר ליה: כהבדלת עולת העוף לרבי אלעזר בן רבי שמעון, ופליגינן.</w:t>
      </w:r>
    </w:p>
    <w:p w:rsidR="000418A1" w:rsidRDefault="000418A1" w:rsidP="000418A1">
      <w:pPr>
        <w:rPr>
          <w:rFonts w:hint="cs"/>
          <w:rtl/>
          <w:lang w:eastAsia="en-US"/>
        </w:rPr>
      </w:pPr>
      <w:r>
        <w:rPr>
          <w:rFonts w:hint="cs"/>
          <w:rtl/>
          <w:lang w:eastAsia="en-US"/>
        </w:rPr>
        <w:t xml:space="preserve">איכא דאמרי </w:t>
      </w:r>
      <w:r>
        <w:rPr>
          <w:szCs w:val="20"/>
          <w:rtl/>
          <w:lang w:eastAsia="en-US"/>
        </w:rPr>
        <w:t>(</w:t>
      </w:r>
      <w:r>
        <w:rPr>
          <w:rFonts w:cs="Miriam" w:hint="cs"/>
          <w:szCs w:val="20"/>
          <w:rtl/>
          <w:lang w:eastAsia="en-US"/>
        </w:rPr>
        <w:t>דבהדיא אמר רב אסי למילתיה כהבדלת רבי אלעזר בן רבי שמעון, ולא בעי רבי ירמיה מיניה</w:t>
      </w:r>
      <w:r>
        <w:rPr>
          <w:szCs w:val="20"/>
          <w:rtl/>
          <w:lang w:eastAsia="en-US"/>
        </w:rPr>
        <w:t>)</w:t>
      </w:r>
      <w:r>
        <w:rPr>
          <w:rFonts w:hint="cs"/>
          <w:rtl/>
          <w:lang w:eastAsia="en-US"/>
        </w:rPr>
        <w:t>: רבי שמעון בן לקיש אמר הותזו ממש, רבי אסי אמר רב מני כהבדלת עולת העוף לרבי אלעזר בן רבי שמעון: ברוב שנים.</w:t>
      </w:r>
    </w:p>
    <w:p w:rsidR="000418A1" w:rsidRDefault="000418A1" w:rsidP="000418A1">
      <w:pPr>
        <w:rPr>
          <w:rFonts w:hint="cs"/>
          <w:rtl/>
          <w:lang w:eastAsia="en-US"/>
        </w:rPr>
      </w:pPr>
      <w:r>
        <w:rPr>
          <w:rFonts w:hint="cs"/>
          <w:rtl/>
          <w:lang w:eastAsia="en-US"/>
        </w:rPr>
        <w:t>מאי רבנן ומאי רבי אלעזר בן רבי שמעון?</w:t>
      </w:r>
    </w:p>
    <w:p w:rsidR="000418A1" w:rsidRDefault="000418A1" w:rsidP="000418A1">
      <w:pPr>
        <w:rPr>
          <w:rFonts w:hint="cs"/>
          <w:rtl/>
          <w:lang w:eastAsia="en-US"/>
        </w:rPr>
      </w:pPr>
      <w:r>
        <w:rPr>
          <w:rFonts w:hint="cs"/>
          <w:rtl/>
          <w:lang w:eastAsia="en-US"/>
        </w:rPr>
        <w:t>דתניא: '</w:t>
      </w:r>
      <w:r>
        <w:rPr>
          <w:szCs w:val="20"/>
          <w:rtl/>
          <w:lang w:eastAsia="en-US"/>
        </w:rPr>
        <w:t>(</w:t>
      </w:r>
      <w:r>
        <w:rPr>
          <w:rFonts w:cs="Miriam" w:hint="cs"/>
          <w:szCs w:val="20"/>
          <w:rtl/>
          <w:lang w:eastAsia="en-US"/>
        </w:rPr>
        <w:t>בעולת העוף של חובה כתיב, גבי שמיעת הקול, כשהוא מביא בדלות; בפרשה עליונה כשהוא מביא בעשירות דיבר בחטאת בהמה</w:t>
      </w:r>
      <w:r>
        <w:rPr>
          <w:szCs w:val="20"/>
          <w:rtl/>
          <w:lang w:eastAsia="en-US"/>
        </w:rPr>
        <w:t>)</w:t>
      </w:r>
      <w:r>
        <w:rPr>
          <w:rtl/>
          <w:lang w:eastAsia="en-US"/>
        </w:rPr>
        <w:t xml:space="preserve"> </w:t>
      </w:r>
      <w:r>
        <w:rPr>
          <w:rFonts w:cs="Miriam" w:hint="cs"/>
          <w:szCs w:val="16"/>
          <w:rtl/>
          <w:lang w:eastAsia="en-US"/>
        </w:rPr>
        <w:t>(ויקרא ה</w:t>
      </w:r>
      <w:r>
        <w:rPr>
          <w:rFonts w:cs="Miriam"/>
          <w:szCs w:val="16"/>
          <w:rtl/>
          <w:lang w:eastAsia="en-US"/>
        </w:rPr>
        <w:t>,</w:t>
      </w:r>
      <w:r>
        <w:rPr>
          <w:rFonts w:cs="Miriam" w:hint="cs"/>
          <w:szCs w:val="16"/>
          <w:rtl/>
          <w:lang w:eastAsia="en-US"/>
        </w:rPr>
        <w:t>י)</w:t>
      </w:r>
      <w:r>
        <w:rPr>
          <w:rFonts w:hint="cs"/>
          <w:rtl/>
          <w:lang w:eastAsia="en-US"/>
        </w:rPr>
        <w:t xml:space="preserve"> '</w:t>
      </w:r>
      <w:r>
        <w:rPr>
          <w:rFonts w:cs="Narkisim" w:hint="cs"/>
          <w:i/>
          <w:iCs/>
          <w:rtl/>
          <w:lang w:eastAsia="en-US"/>
        </w:rPr>
        <w:t xml:space="preserve">ואת השני יעשה עולה כמשפט </w:t>
      </w:r>
      <w:r>
        <w:rPr>
          <w:rFonts w:cs="Narkisim"/>
          <w:szCs w:val="20"/>
          <w:rtl/>
          <w:lang w:eastAsia="en-US"/>
        </w:rPr>
        <w:t>[</w:t>
      </w:r>
      <w:r>
        <w:rPr>
          <w:rFonts w:cs="Narkisim" w:hint="cs"/>
          <w:szCs w:val="20"/>
          <w:rtl/>
          <w:lang w:eastAsia="en-US"/>
        </w:rPr>
        <w:t>וכפר עליו הכהן מחטאתו אשר חטא ונסלח לו</w:t>
      </w:r>
      <w:r>
        <w:rPr>
          <w:rFonts w:cs="Narkisim"/>
          <w:szCs w:val="20"/>
          <w:rtl/>
          <w:lang w:eastAsia="en-US"/>
        </w:rPr>
        <w:t>]</w:t>
      </w:r>
      <w:r>
        <w:rPr>
          <w:rFonts w:hint="cs"/>
          <w:i/>
          <w:iCs/>
          <w:rtl/>
          <w:lang w:eastAsia="en-US"/>
        </w:rPr>
        <w:t xml:space="preserve"> </w:t>
      </w:r>
      <w:r>
        <w:rPr>
          <w:szCs w:val="20"/>
          <w:rtl/>
          <w:lang w:eastAsia="en-US"/>
        </w:rPr>
        <w:t>(</w:t>
      </w:r>
      <w:r>
        <w:rPr>
          <w:rFonts w:cs="Miriam" w:hint="cs"/>
          <w:szCs w:val="20"/>
          <w:rtl/>
          <w:lang w:eastAsia="en-US"/>
        </w:rPr>
        <w:t>משמע שקצוב המשפט במקום אחר; ואהיכא קאי? - אחטאת בהמה, דלעיל קאי, שהרי עולה זו באה חליפין לה; הלכך לה אקשה, ויליף מיניה, כדמפרש לקמיה: דאינה באה אלא מן החולין כו'</w:t>
      </w:r>
      <w:r>
        <w:rPr>
          <w:szCs w:val="20"/>
          <w:rtl/>
          <w:lang w:eastAsia="en-US"/>
        </w:rPr>
        <w:t>)</w:t>
      </w:r>
      <w:r>
        <w:rPr>
          <w:rtl/>
          <w:lang w:eastAsia="en-US"/>
        </w:rPr>
        <w:t xml:space="preserve"> </w:t>
      </w:r>
      <w:r>
        <w:rPr>
          <w:rFonts w:hint="cs"/>
          <w:i/>
          <w:iCs/>
          <w:rtl/>
          <w:lang w:eastAsia="en-US"/>
        </w:rPr>
        <w:t>- כמשפט חטאת בהמה;</w:t>
      </w:r>
    </w:p>
    <w:p w:rsidR="000418A1" w:rsidRDefault="000418A1" w:rsidP="000418A1">
      <w:pPr>
        <w:rPr>
          <w:rFonts w:hint="cs"/>
          <w:rtl/>
          <w:lang w:eastAsia="en-US"/>
        </w:rPr>
      </w:pPr>
      <w:r>
        <w:rPr>
          <w:rFonts w:hint="cs"/>
          <w:i/>
          <w:iCs/>
          <w:rtl/>
          <w:lang w:eastAsia="en-US"/>
        </w:rPr>
        <w:t xml:space="preserve">אתה אומר כמשפט חטאת בהמה - או אינו אלא כמשפט חטאת העוף </w:t>
      </w:r>
      <w:r>
        <w:rPr>
          <w:szCs w:val="20"/>
          <w:rtl/>
          <w:lang w:eastAsia="en-US"/>
        </w:rPr>
        <w:t>(</w:t>
      </w:r>
      <w:r>
        <w:rPr>
          <w:rFonts w:cs="Miriam" w:hint="cs"/>
          <w:szCs w:val="20"/>
          <w:rtl/>
          <w:lang w:eastAsia="en-US"/>
        </w:rPr>
        <w:t>שלא תיטען הבדלה במליקתה, כדכתיב בחטאת העוף '</w:t>
      </w:r>
      <w:r>
        <w:rPr>
          <w:rFonts w:cs="Narkisim" w:hint="cs"/>
          <w:szCs w:val="20"/>
          <w:rtl/>
          <w:lang w:eastAsia="en-US"/>
        </w:rPr>
        <w:t>ממול ערפו ולא יבדיל</w:t>
      </w:r>
      <w:r>
        <w:rPr>
          <w:rFonts w:cs="Miriam" w:hint="cs"/>
          <w:szCs w:val="20"/>
          <w:rtl/>
          <w:lang w:eastAsia="en-US"/>
        </w:rPr>
        <w:t xml:space="preserve">' </w:t>
      </w:r>
      <w:r>
        <w:rPr>
          <w:rFonts w:cs="Miriam" w:hint="cs"/>
          <w:szCs w:val="16"/>
          <w:rtl/>
          <w:lang w:eastAsia="en-US"/>
        </w:rPr>
        <w:t>[ויקרא ה,ח]</w:t>
      </w:r>
      <w:r>
        <w:rPr>
          <w:szCs w:val="20"/>
          <w:rtl/>
          <w:lang w:eastAsia="en-US"/>
        </w:rPr>
        <w:t>)</w:t>
      </w:r>
      <w:r>
        <w:rPr>
          <w:rFonts w:hint="cs"/>
          <w:rtl/>
          <w:lang w:eastAsia="en-US"/>
        </w:rPr>
        <w:t>?</w:t>
      </w:r>
    </w:p>
    <w:p w:rsidR="000418A1" w:rsidRDefault="000418A1" w:rsidP="000418A1">
      <w:pPr>
        <w:rPr>
          <w:rFonts w:hint="cs"/>
          <w:rtl/>
          <w:lang w:eastAsia="en-US"/>
        </w:rPr>
      </w:pPr>
      <w:r>
        <w:rPr>
          <w:rFonts w:hint="cs"/>
          <w:i/>
          <w:iCs/>
          <w:rtl/>
          <w:lang w:eastAsia="en-US"/>
        </w:rPr>
        <w:t xml:space="preserve">כשהוא אומר </w:t>
      </w:r>
      <w:r>
        <w:rPr>
          <w:szCs w:val="20"/>
          <w:rtl/>
          <w:lang w:eastAsia="en-US"/>
        </w:rPr>
        <w:t>(</w:t>
      </w:r>
      <w:r>
        <w:rPr>
          <w:rFonts w:cs="Miriam" w:hint="cs"/>
          <w:szCs w:val="20"/>
          <w:rtl/>
          <w:lang w:eastAsia="en-US"/>
        </w:rPr>
        <w:t>בעולת העוף של נדבה</w:t>
      </w:r>
      <w:r>
        <w:rPr>
          <w:szCs w:val="20"/>
          <w:rtl/>
          <w:lang w:eastAsia="en-US"/>
        </w:rPr>
        <w:t>)</w:t>
      </w:r>
      <w:r>
        <w:rPr>
          <w:i/>
          <w:iCs/>
          <w:rtl/>
          <w:lang w:eastAsia="en-US"/>
        </w:rPr>
        <w:t xml:space="preserve"> </w:t>
      </w:r>
      <w:r>
        <w:rPr>
          <w:rFonts w:hint="cs"/>
          <w:i/>
          <w:iCs/>
          <w:rtl/>
          <w:lang w:eastAsia="en-US"/>
        </w:rPr>
        <w:t>'</w:t>
      </w:r>
      <w:r>
        <w:rPr>
          <w:rFonts w:cs="Narkisim" w:hint="cs"/>
          <w:i/>
          <w:iCs/>
          <w:rtl/>
          <w:lang w:eastAsia="en-US"/>
        </w:rPr>
        <w:t>והקריבוֹ</w:t>
      </w:r>
      <w:r>
        <w:rPr>
          <w:rFonts w:hint="cs"/>
          <w:i/>
          <w:iCs/>
          <w:rtl/>
          <w:lang w:eastAsia="en-US"/>
        </w:rPr>
        <w:t xml:space="preserve">' </w:t>
      </w:r>
      <w:r>
        <w:rPr>
          <w:rFonts w:cs="Narkisim"/>
          <w:szCs w:val="20"/>
          <w:rtl/>
          <w:lang w:eastAsia="en-US"/>
        </w:rPr>
        <w:t>[</w:t>
      </w:r>
      <w:r>
        <w:rPr>
          <w:rFonts w:cs="Miriam" w:hint="cs"/>
          <w:szCs w:val="16"/>
          <w:rtl/>
          <w:lang w:eastAsia="en-US"/>
        </w:rPr>
        <w:t xml:space="preserve">ויקרא א,טו: </w:t>
      </w:r>
      <w:r>
        <w:rPr>
          <w:rFonts w:cs="Narkisim" w:hint="cs"/>
          <w:szCs w:val="20"/>
          <w:rtl/>
          <w:lang w:eastAsia="en-US"/>
        </w:rPr>
        <w:t xml:space="preserve">והקריבוֹ הכהן אל המזבח </w:t>
      </w:r>
      <w:r>
        <w:rPr>
          <w:rFonts w:cs="Narkisim" w:hint="cs"/>
          <w:szCs w:val="20"/>
          <w:u w:val="single"/>
          <w:rtl/>
          <w:lang w:eastAsia="en-US"/>
        </w:rPr>
        <w:t>ומלק</w:t>
      </w:r>
      <w:r>
        <w:rPr>
          <w:rFonts w:cs="Narkisim" w:hint="cs"/>
          <w:szCs w:val="20"/>
          <w:rtl/>
          <w:lang w:eastAsia="en-US"/>
        </w:rPr>
        <w:t xml:space="preserve"> את ראשו </w:t>
      </w:r>
      <w:r>
        <w:rPr>
          <w:rFonts w:cs="Narkisim" w:hint="cs"/>
          <w:szCs w:val="20"/>
          <w:u w:val="single"/>
          <w:rtl/>
          <w:lang w:eastAsia="en-US"/>
        </w:rPr>
        <w:t>והקטיר</w:t>
      </w:r>
      <w:r>
        <w:rPr>
          <w:rFonts w:cs="Narkisim" w:hint="cs"/>
          <w:szCs w:val="20"/>
          <w:rtl/>
          <w:lang w:eastAsia="en-US"/>
        </w:rPr>
        <w:t xml:space="preserve"> המזבחה ונמצה דמו על קיר המזבח</w:t>
      </w:r>
      <w:r>
        <w:rPr>
          <w:rFonts w:cs="Narkisim"/>
          <w:szCs w:val="20"/>
          <w:rtl/>
          <w:lang w:eastAsia="en-US"/>
        </w:rPr>
        <w:t>]</w:t>
      </w:r>
      <w:r>
        <w:rPr>
          <w:rFonts w:hint="cs"/>
          <w:i/>
          <w:iCs/>
          <w:rtl/>
          <w:lang w:eastAsia="en-US"/>
        </w:rPr>
        <w:t xml:space="preserve"> </w:t>
      </w:r>
      <w:r>
        <w:rPr>
          <w:szCs w:val="20"/>
          <w:rtl/>
          <w:lang w:eastAsia="en-US"/>
        </w:rPr>
        <w:t>(</w:t>
      </w:r>
      <w:r>
        <w:rPr>
          <w:rFonts w:cs="Miriam" w:hint="cs"/>
          <w:szCs w:val="20"/>
          <w:rtl/>
          <w:lang w:eastAsia="en-US"/>
        </w:rPr>
        <w:t>מדלא כתיב 'הקריב' אלא '</w:t>
      </w:r>
      <w:r>
        <w:rPr>
          <w:rFonts w:cs="Narkisim" w:hint="cs"/>
          <w:szCs w:val="20"/>
          <w:rtl/>
          <w:lang w:eastAsia="en-US"/>
        </w:rPr>
        <w:t>והקריבו</w:t>
      </w:r>
      <w:r>
        <w:rPr>
          <w:rFonts w:cs="Miriam" w:hint="cs"/>
          <w:szCs w:val="20"/>
          <w:rtl/>
          <w:lang w:eastAsia="en-US"/>
        </w:rPr>
        <w:t>' משמע חלוקה הקרבתו של זה מהקרבת אחרים:</w:t>
      </w:r>
      <w:r>
        <w:rPr>
          <w:szCs w:val="20"/>
          <w:rtl/>
          <w:lang w:eastAsia="en-US"/>
        </w:rPr>
        <w:t>)</w:t>
      </w:r>
      <w:r>
        <w:rPr>
          <w:i/>
          <w:iCs/>
          <w:rtl/>
          <w:lang w:eastAsia="en-US"/>
        </w:rPr>
        <w:t xml:space="preserve"> </w:t>
      </w:r>
      <w:r>
        <w:rPr>
          <w:rFonts w:hint="cs"/>
          <w:i/>
          <w:iCs/>
          <w:rtl/>
          <w:lang w:eastAsia="en-US"/>
        </w:rPr>
        <w:t xml:space="preserve">- חלק הכתוב בין חטאת העוף לעולת העוף </w:t>
      </w:r>
      <w:r>
        <w:rPr>
          <w:szCs w:val="20"/>
          <w:rtl/>
          <w:lang w:eastAsia="en-US"/>
        </w:rPr>
        <w:t>(</w:t>
      </w:r>
      <w:r>
        <w:rPr>
          <w:rFonts w:cs="Miriam" w:hint="cs"/>
          <w:szCs w:val="20"/>
          <w:rtl/>
          <w:lang w:eastAsia="en-US"/>
        </w:rPr>
        <w:t>גילה לך הכתוב שלא תלמד מליקת עולה ממליקת חטאת</w:t>
      </w:r>
      <w:r>
        <w:rPr>
          <w:szCs w:val="20"/>
          <w:rtl/>
          <w:lang w:eastAsia="en-US"/>
        </w:rPr>
        <w:t>)</w:t>
      </w:r>
      <w:r>
        <w:rPr>
          <w:rFonts w:hint="cs"/>
          <w:i/>
          <w:iCs/>
          <w:rtl/>
          <w:lang w:eastAsia="en-US"/>
        </w:rPr>
        <w:t>, ומה אני מקיים 'כמשפט'? - כמשפט חטאת בהמה: מה חטאת בהמה אינה באה</w:t>
      </w:r>
    </w:p>
    <w:p w:rsidR="000418A1" w:rsidRDefault="000418A1" w:rsidP="000418A1">
      <w:pPr>
        <w:pStyle w:val="a3"/>
        <w:tabs>
          <w:tab w:val="clear" w:pos="4153"/>
          <w:tab w:val="clear" w:pos="8306"/>
        </w:tabs>
        <w:rPr>
          <w:rFonts w:hint="cs"/>
          <w:rtl/>
          <w:lang w:eastAsia="en-US"/>
        </w:rPr>
      </w:pPr>
    </w:p>
    <w:p w:rsidR="000418A1" w:rsidRDefault="000418A1" w:rsidP="000418A1">
      <w:pPr>
        <w:rPr>
          <w:rtl/>
          <w:lang w:eastAsia="en-US"/>
        </w:rPr>
      </w:pPr>
      <w:r>
        <w:rPr>
          <w:rtl/>
          <w:lang w:eastAsia="en-US"/>
        </w:rPr>
        <w:t>(</w:t>
      </w:r>
      <w:r>
        <w:rPr>
          <w:rFonts w:hint="cs"/>
          <w:rtl/>
          <w:lang w:eastAsia="en-US"/>
        </w:rPr>
        <w:t>חולין כא,ב</w:t>
      </w:r>
      <w:r>
        <w:rPr>
          <w:rtl/>
          <w:lang w:eastAsia="en-US"/>
        </w:rPr>
        <w:t>)</w:t>
      </w:r>
    </w:p>
    <w:p w:rsidR="000418A1" w:rsidRDefault="000418A1" w:rsidP="000418A1">
      <w:pPr>
        <w:rPr>
          <w:rFonts w:hint="cs"/>
          <w:rtl/>
          <w:lang w:eastAsia="en-US"/>
        </w:rPr>
      </w:pPr>
      <w:r>
        <w:rPr>
          <w:rFonts w:hint="cs"/>
          <w:i/>
          <w:iCs/>
          <w:rtl/>
          <w:lang w:eastAsia="en-US"/>
        </w:rPr>
        <w:t xml:space="preserve">אלא מן החולין </w:t>
      </w:r>
      <w:r>
        <w:rPr>
          <w:szCs w:val="20"/>
          <w:rtl/>
          <w:lang w:eastAsia="en-US"/>
        </w:rPr>
        <w:t>(</w:t>
      </w:r>
      <w:r>
        <w:rPr>
          <w:rFonts w:cs="Miriam" w:hint="cs"/>
          <w:szCs w:val="20"/>
          <w:rtl/>
          <w:lang w:eastAsia="en-US"/>
        </w:rPr>
        <w:t xml:space="preserve">ולא ממעות מעשר שני; ולקמן </w:t>
      </w:r>
      <w:r>
        <w:rPr>
          <w:rFonts w:cs="Miriam" w:hint="cs"/>
          <w:szCs w:val="16"/>
          <w:rtl/>
          <w:lang w:eastAsia="en-US"/>
        </w:rPr>
        <w:t>(דף כב.)</w:t>
      </w:r>
      <w:r>
        <w:rPr>
          <w:rFonts w:cs="Miriam" w:hint="cs"/>
          <w:szCs w:val="20"/>
          <w:rtl/>
          <w:lang w:eastAsia="en-US"/>
        </w:rPr>
        <w:t xml:space="preserve"> יליף לה בחטאת גופה מנלן</w:t>
      </w:r>
      <w:r>
        <w:rPr>
          <w:szCs w:val="20"/>
          <w:rtl/>
          <w:lang w:eastAsia="en-US"/>
        </w:rPr>
        <w:t>)</w:t>
      </w:r>
      <w:r>
        <w:rPr>
          <w:i/>
          <w:iCs/>
          <w:rtl/>
          <w:lang w:eastAsia="en-US"/>
        </w:rPr>
        <w:t xml:space="preserve"> </w:t>
      </w:r>
      <w:r>
        <w:rPr>
          <w:rFonts w:hint="cs"/>
          <w:i/>
          <w:iCs/>
          <w:rtl/>
          <w:lang w:eastAsia="en-US"/>
        </w:rPr>
        <w:t xml:space="preserve">וביום </w:t>
      </w:r>
      <w:r>
        <w:rPr>
          <w:szCs w:val="20"/>
          <w:rtl/>
          <w:lang w:eastAsia="en-US"/>
        </w:rPr>
        <w:t>(</w:t>
      </w:r>
      <w:r>
        <w:rPr>
          <w:rFonts w:cs="Miriam" w:hint="cs"/>
          <w:szCs w:val="20"/>
          <w:rtl/>
          <w:lang w:eastAsia="en-US"/>
        </w:rPr>
        <w:t xml:space="preserve">שאין חטאת קרבה אלא ביום, כדכתיב בפרשת יום הכפורים: </w:t>
      </w:r>
      <w:r>
        <w:rPr>
          <w:rFonts w:cs="Miriam" w:hint="cs"/>
          <w:szCs w:val="16"/>
          <w:rtl/>
          <w:lang w:eastAsia="en-US"/>
        </w:rPr>
        <w:t>(ויקרא טז,ל)</w:t>
      </w:r>
      <w:r>
        <w:rPr>
          <w:rFonts w:cs="Miriam" w:hint="cs"/>
          <w:szCs w:val="20"/>
          <w:rtl/>
          <w:lang w:eastAsia="en-US"/>
        </w:rPr>
        <w:t xml:space="preserve"> '</w:t>
      </w:r>
      <w:r>
        <w:rPr>
          <w:rFonts w:cs="Narkisim" w:hint="cs"/>
          <w:szCs w:val="20"/>
          <w:rtl/>
          <w:lang w:eastAsia="en-US"/>
        </w:rPr>
        <w:t>כי ביום הזה יכפר עליכם</w:t>
      </w:r>
      <w:r>
        <w:rPr>
          <w:rFonts w:cs="Miriam" w:hint="cs"/>
          <w:szCs w:val="20"/>
          <w:rtl/>
          <w:lang w:eastAsia="en-US"/>
        </w:rPr>
        <w:t xml:space="preserve"> וגו'</w:t>
      </w:r>
      <w:r>
        <w:rPr>
          <w:szCs w:val="20"/>
          <w:rtl/>
          <w:lang w:eastAsia="en-US"/>
        </w:rPr>
        <w:t>)</w:t>
      </w:r>
      <w:r>
        <w:rPr>
          <w:i/>
          <w:iCs/>
          <w:rtl/>
          <w:lang w:eastAsia="en-US"/>
        </w:rPr>
        <w:t xml:space="preserve"> </w:t>
      </w:r>
      <w:r>
        <w:rPr>
          <w:rFonts w:hint="cs"/>
          <w:i/>
          <w:iCs/>
          <w:rtl/>
          <w:lang w:eastAsia="en-US"/>
        </w:rPr>
        <w:t xml:space="preserve">ובידו הימנית </w:t>
      </w:r>
      <w:r>
        <w:rPr>
          <w:szCs w:val="20"/>
          <w:rtl/>
          <w:lang w:eastAsia="en-US"/>
        </w:rPr>
        <w:t>(</w:t>
      </w:r>
      <w:r>
        <w:rPr>
          <w:rFonts w:cs="Miriam" w:hint="cs"/>
          <w:szCs w:val="20"/>
          <w:rtl/>
          <w:lang w:eastAsia="en-US"/>
        </w:rPr>
        <w:t xml:space="preserve">שאין עבודותיו כשרות אלא בימין, דכתיב בה </w:t>
      </w:r>
      <w:r>
        <w:rPr>
          <w:rFonts w:cs="Miriam" w:hint="cs"/>
          <w:szCs w:val="16"/>
          <w:rtl/>
          <w:lang w:eastAsia="en-US"/>
        </w:rPr>
        <w:t>(ויקרא ד פסוקים כה, לד)</w:t>
      </w:r>
      <w:r>
        <w:rPr>
          <w:rFonts w:cs="Miriam" w:hint="cs"/>
          <w:szCs w:val="20"/>
          <w:rtl/>
          <w:lang w:eastAsia="en-US"/>
        </w:rPr>
        <w:t xml:space="preserve"> '</w:t>
      </w:r>
      <w:r>
        <w:rPr>
          <w:rFonts w:cs="Narkisim" w:hint="cs"/>
          <w:szCs w:val="20"/>
          <w:rtl/>
          <w:lang w:eastAsia="en-US"/>
        </w:rPr>
        <w:t>ולקח הכהן מדם החטאת באצבעו</w:t>
      </w:r>
      <w:r>
        <w:rPr>
          <w:rFonts w:cs="Miriam" w:hint="cs"/>
          <w:szCs w:val="20"/>
          <w:rtl/>
          <w:lang w:eastAsia="en-US"/>
        </w:rPr>
        <w:t xml:space="preserve">' וקיימא לן במנחות בפרק קמא </w:t>
      </w:r>
      <w:r>
        <w:rPr>
          <w:rFonts w:cs="Miriam" w:hint="cs"/>
          <w:szCs w:val="16"/>
          <w:rtl/>
          <w:lang w:eastAsia="en-US"/>
        </w:rPr>
        <w:t>(דף י.)</w:t>
      </w:r>
      <w:r>
        <w:rPr>
          <w:rFonts w:cs="Miriam" w:hint="cs"/>
          <w:szCs w:val="20"/>
          <w:rtl/>
          <w:lang w:eastAsia="en-US"/>
        </w:rPr>
        <w:t xml:space="preserve"> '</w:t>
      </w:r>
      <w:r>
        <w:rPr>
          <w:rFonts w:cs="Miriam" w:hint="cs"/>
          <w:i/>
          <w:iCs/>
          <w:szCs w:val="20"/>
          <w:rtl/>
          <w:lang w:eastAsia="en-US"/>
        </w:rPr>
        <w:t>כל מקום שנאמר אצבע וכהונה אינו אלא ימין</w:t>
      </w:r>
      <w:r>
        <w:rPr>
          <w:rFonts w:cs="Miriam" w:hint="cs"/>
          <w:szCs w:val="20"/>
          <w:rtl/>
          <w:lang w:eastAsia="en-US"/>
        </w:rPr>
        <w:t>'</w:t>
      </w:r>
      <w:r>
        <w:rPr>
          <w:szCs w:val="20"/>
          <w:rtl/>
          <w:lang w:eastAsia="en-US"/>
        </w:rPr>
        <w:t>)</w:t>
      </w:r>
      <w:r>
        <w:rPr>
          <w:i/>
          <w:iCs/>
          <w:rtl/>
          <w:lang w:eastAsia="en-US"/>
        </w:rPr>
        <w:t xml:space="preserve"> </w:t>
      </w:r>
      <w:r>
        <w:rPr>
          <w:rFonts w:hint="cs"/>
          <w:i/>
          <w:iCs/>
          <w:rtl/>
          <w:lang w:eastAsia="en-US"/>
        </w:rPr>
        <w:t>- אף עולת העוף אינה באה אלא מן החולין וביום ובידו הימנית;</w:t>
      </w:r>
      <w:r>
        <w:rPr>
          <w:rFonts w:hint="cs"/>
          <w:rtl/>
          <w:lang w:eastAsia="en-US"/>
        </w:rPr>
        <w:t xml:space="preserve"> </w:t>
      </w:r>
      <w:r>
        <w:rPr>
          <w:szCs w:val="20"/>
          <w:rtl/>
          <w:lang w:eastAsia="en-US"/>
        </w:rPr>
        <w:t>(</w:t>
      </w:r>
      <w:r>
        <w:rPr>
          <w:rFonts w:cs="Miriam" w:hint="cs"/>
          <w:szCs w:val="20"/>
          <w:rtl/>
          <w:lang w:eastAsia="en-US"/>
        </w:rPr>
        <w:t>ואי קשיא: למה ליה להאי תנא למימר 'כמשפט חטאת בהמה'? לוקמיה אחטאת העוף, דסליק מיניה, ולילף להא מילתא: מה חטאת העוף מן החולין כו' - דהא כולהו נמי איתנהו בה, וחלוק ד'</w:t>
      </w:r>
      <w:r>
        <w:rPr>
          <w:rFonts w:cs="Narkisim" w:hint="cs"/>
          <w:szCs w:val="20"/>
          <w:rtl/>
          <w:lang w:eastAsia="en-US"/>
        </w:rPr>
        <w:t>והקריבו</w:t>
      </w:r>
      <w:r>
        <w:rPr>
          <w:rFonts w:cs="Miriam" w:hint="cs"/>
          <w:szCs w:val="20"/>
          <w:rtl/>
          <w:lang w:eastAsia="en-US"/>
        </w:rPr>
        <w:t xml:space="preserve">' - למלתיה אתא, כדאמר: חלוקה עולה מחטאת לענין הבדלה? - לאו פירכא היא: דהא חטאת העוף לא כתיבא ביה חולין בהדיא, אלא בבהמה כתיב, כדלקמן, ובהיקש ילפא: מדאיקרי 'חטאת'; ודבר הלמד בהיקש אינו חוזר ולומד בהיקש בקדשים, דקיימא לן </w:t>
      </w:r>
      <w:r>
        <w:rPr>
          <w:rFonts w:cs="Miriam" w:hint="cs"/>
          <w:szCs w:val="16"/>
          <w:rtl/>
          <w:lang w:eastAsia="en-US"/>
        </w:rPr>
        <w:t>(זבחים דף מט:)</w:t>
      </w:r>
      <w:r>
        <w:rPr>
          <w:rFonts w:cs="Miriam" w:hint="cs"/>
          <w:szCs w:val="20"/>
          <w:rtl/>
          <w:lang w:eastAsia="en-US"/>
        </w:rPr>
        <w:t>: 'בכל התורה למידין למד מלמד - חוץ מקדשים'</w:t>
      </w:r>
      <w:r>
        <w:rPr>
          <w:szCs w:val="20"/>
          <w:rtl/>
          <w:lang w:eastAsia="en-US"/>
        </w:rPr>
        <w:t>)</w:t>
      </w:r>
      <w:r>
        <w:rPr>
          <w:rtl/>
          <w:lang w:eastAsia="en-US"/>
        </w:rPr>
        <w:t xml:space="preserve"> </w:t>
      </w:r>
    </w:p>
    <w:p w:rsidR="000418A1" w:rsidRDefault="000418A1" w:rsidP="000418A1">
      <w:pPr>
        <w:rPr>
          <w:rFonts w:hint="cs"/>
          <w:i/>
          <w:iCs/>
          <w:rtl/>
          <w:lang w:eastAsia="en-US"/>
        </w:rPr>
      </w:pPr>
      <w:r>
        <w:rPr>
          <w:rFonts w:hint="cs"/>
          <w:i/>
          <w:iCs/>
          <w:rtl/>
          <w:lang w:eastAsia="en-US"/>
        </w:rPr>
        <w:t xml:space="preserve">אי מה להלן </w:t>
      </w:r>
      <w:r>
        <w:rPr>
          <w:szCs w:val="20"/>
          <w:rtl/>
          <w:lang w:eastAsia="en-US"/>
        </w:rPr>
        <w:t>(</w:t>
      </w:r>
      <w:r>
        <w:rPr>
          <w:rFonts w:cs="Miriam" w:hint="cs"/>
          <w:szCs w:val="20"/>
          <w:rtl/>
          <w:lang w:eastAsia="en-US"/>
        </w:rPr>
        <w:t>בהמה כשרה</w:t>
      </w:r>
      <w:r>
        <w:rPr>
          <w:szCs w:val="20"/>
          <w:rtl/>
          <w:lang w:eastAsia="en-US"/>
        </w:rPr>
        <w:t>)</w:t>
      </w:r>
      <w:r>
        <w:rPr>
          <w:i/>
          <w:iCs/>
          <w:rtl/>
          <w:lang w:eastAsia="en-US"/>
        </w:rPr>
        <w:t xml:space="preserve"> </w:t>
      </w:r>
      <w:r>
        <w:rPr>
          <w:rFonts w:hint="cs"/>
          <w:i/>
          <w:iCs/>
          <w:rtl/>
          <w:lang w:eastAsia="en-US"/>
        </w:rPr>
        <w:t xml:space="preserve">ברוב שנים, אף כאן </w:t>
      </w:r>
      <w:r>
        <w:rPr>
          <w:szCs w:val="20"/>
          <w:rtl/>
          <w:lang w:eastAsia="en-US"/>
        </w:rPr>
        <w:t>(</w:t>
      </w:r>
      <w:r>
        <w:rPr>
          <w:rFonts w:cs="Miriam" w:hint="cs"/>
          <w:szCs w:val="20"/>
          <w:rtl/>
          <w:lang w:eastAsia="en-US"/>
        </w:rPr>
        <w:t>עולת העוף</w:t>
      </w:r>
      <w:r>
        <w:rPr>
          <w:szCs w:val="20"/>
          <w:rtl/>
          <w:lang w:eastAsia="en-US"/>
        </w:rPr>
        <w:t>)</w:t>
      </w:r>
      <w:r>
        <w:rPr>
          <w:i/>
          <w:iCs/>
          <w:rtl/>
          <w:lang w:eastAsia="en-US"/>
        </w:rPr>
        <w:t xml:space="preserve"> </w:t>
      </w:r>
      <w:r>
        <w:rPr>
          <w:rFonts w:hint="cs"/>
          <w:i/>
          <w:iCs/>
          <w:rtl/>
          <w:lang w:eastAsia="en-US"/>
        </w:rPr>
        <w:t>ברוב שנים?</w:t>
      </w:r>
    </w:p>
    <w:p w:rsidR="000418A1" w:rsidRDefault="000418A1" w:rsidP="000418A1">
      <w:pPr>
        <w:rPr>
          <w:rFonts w:cs="Miriam" w:hint="cs"/>
          <w:szCs w:val="20"/>
          <w:rtl/>
          <w:lang w:eastAsia="en-US"/>
        </w:rPr>
      </w:pPr>
      <w:r>
        <w:rPr>
          <w:rFonts w:hint="cs"/>
          <w:i/>
          <w:iCs/>
          <w:rtl/>
          <w:lang w:eastAsia="en-US"/>
        </w:rPr>
        <w:t xml:space="preserve">תלמוד לומר </w:t>
      </w:r>
      <w:r>
        <w:rPr>
          <w:szCs w:val="20"/>
          <w:rtl/>
          <w:lang w:eastAsia="en-US"/>
        </w:rPr>
        <w:t>(</w:t>
      </w:r>
      <w:r>
        <w:rPr>
          <w:rFonts w:cs="Miriam" w:hint="cs"/>
          <w:szCs w:val="20"/>
          <w:rtl/>
          <w:lang w:eastAsia="en-US"/>
        </w:rPr>
        <w:t>בעולת נדבה</w:t>
      </w:r>
      <w:r>
        <w:rPr>
          <w:szCs w:val="20"/>
          <w:rtl/>
          <w:lang w:eastAsia="en-US"/>
        </w:rPr>
        <w:t>)</w:t>
      </w:r>
      <w:r>
        <w:rPr>
          <w:rFonts w:hint="cs"/>
          <w:rtl/>
          <w:lang w:eastAsia="en-US"/>
        </w:rPr>
        <w:t xml:space="preserve">: </w:t>
      </w:r>
      <w:r>
        <w:rPr>
          <w:rFonts w:cs="Narkisim"/>
          <w:szCs w:val="20"/>
          <w:rtl/>
          <w:lang w:eastAsia="en-US"/>
        </w:rPr>
        <w:t>[</w:t>
      </w:r>
      <w:r>
        <w:rPr>
          <w:rFonts w:cs="Miriam" w:hint="cs"/>
          <w:szCs w:val="16"/>
          <w:rtl/>
          <w:lang w:eastAsia="en-US"/>
        </w:rPr>
        <w:t xml:space="preserve">ויקרא א,טו: </w:t>
      </w:r>
      <w:r>
        <w:rPr>
          <w:rFonts w:cs="Narkisim" w:hint="cs"/>
          <w:szCs w:val="20"/>
          <w:rtl/>
          <w:lang w:eastAsia="en-US"/>
        </w:rPr>
        <w:t>והקריבוֹ הכהן אל המזבח]</w:t>
      </w:r>
      <w:r>
        <w:rPr>
          <w:rFonts w:cs="Narkisim" w:hint="cs"/>
          <w:i/>
          <w:iCs/>
          <w:rtl/>
          <w:lang w:eastAsia="en-US"/>
        </w:rPr>
        <w:t xml:space="preserve"> ומלק </w:t>
      </w:r>
      <w:r>
        <w:rPr>
          <w:rFonts w:cs="Narkisim" w:hint="cs"/>
          <w:szCs w:val="20"/>
          <w:rtl/>
          <w:lang w:eastAsia="en-US"/>
        </w:rPr>
        <w:t>[את ראשו]</w:t>
      </w:r>
      <w:r>
        <w:rPr>
          <w:rFonts w:cs="Narkisim" w:hint="cs"/>
          <w:i/>
          <w:iCs/>
          <w:rtl/>
          <w:lang w:eastAsia="en-US"/>
        </w:rPr>
        <w:t xml:space="preserve"> והקטיר </w:t>
      </w:r>
      <w:r>
        <w:rPr>
          <w:rFonts w:cs="Narkisim" w:hint="cs"/>
          <w:szCs w:val="20"/>
          <w:rtl/>
          <w:lang w:eastAsia="en-US"/>
        </w:rPr>
        <w:t>[המזבחה ונמצה דמו על קיר המזבח</w:t>
      </w:r>
      <w:r>
        <w:rPr>
          <w:rFonts w:cs="Narkisim"/>
          <w:szCs w:val="20"/>
          <w:rtl/>
          <w:lang w:eastAsia="en-US"/>
        </w:rPr>
        <w:t>]</w:t>
      </w:r>
      <w:r>
        <w:rPr>
          <w:rFonts w:hint="cs"/>
          <w:rtl/>
          <w:lang w:eastAsia="en-US"/>
        </w:rPr>
        <w:t xml:space="preserve">' </w:t>
      </w:r>
      <w:r>
        <w:rPr>
          <w:szCs w:val="20"/>
          <w:rtl/>
          <w:lang w:eastAsia="en-US"/>
        </w:rPr>
        <w:t>(</w:t>
      </w:r>
      <w:r>
        <w:rPr>
          <w:rFonts w:cs="Miriam" w:hint="cs"/>
          <w:i/>
          <w:iCs/>
          <w:szCs w:val="20"/>
          <w:rtl/>
          <w:lang w:eastAsia="en-US"/>
        </w:rPr>
        <w:t>וכי אפשר לומר כן: מאחר שהוא מקטיר הוא מוצה? אלא מולקו כדרך הקטרתו: מה הקטרה הראש בעצמו והגוף בעצמו</w:t>
      </w:r>
      <w:r>
        <w:rPr>
          <w:rFonts w:cs="Miriam" w:hint="cs"/>
          <w:szCs w:val="20"/>
          <w:rtl/>
          <w:lang w:eastAsia="en-US"/>
        </w:rPr>
        <w:t xml:space="preserve"> כו' - כך שנויה בתורת כהנים </w:t>
      </w:r>
      <w:r>
        <w:rPr>
          <w:rFonts w:cs="Miriam" w:hint="cs"/>
          <w:szCs w:val="16"/>
          <w:rtl/>
          <w:lang w:eastAsia="en-US"/>
        </w:rPr>
        <w:t>[ספרא ויקרא דבורא דנדבה פרשתא ז משנה ה]</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והתם </w:t>
      </w:r>
      <w:r>
        <w:rPr>
          <w:rFonts w:cs="Miriam" w:hint="cs"/>
          <w:szCs w:val="16"/>
          <w:rtl/>
          <w:lang w:eastAsia="en-US"/>
        </w:rPr>
        <w:t>[משנה ו]</w:t>
      </w:r>
      <w:r>
        <w:rPr>
          <w:rFonts w:cs="Miriam" w:hint="cs"/>
          <w:szCs w:val="20"/>
          <w:rtl/>
          <w:lang w:eastAsia="en-US"/>
        </w:rPr>
        <w:t xml:space="preserve"> מפרש: '</w:t>
      </w:r>
      <w:r>
        <w:rPr>
          <w:rFonts w:cs="Miriam" w:hint="cs"/>
          <w:i/>
          <w:iCs/>
          <w:szCs w:val="20"/>
          <w:rtl/>
          <w:lang w:eastAsia="en-US"/>
        </w:rPr>
        <w:t>מנין להקטרה שהראש בעצמו והגוף בעצמו? כשהוא אומר לאחר הקטרה זו '</w:t>
      </w:r>
      <w:r>
        <w:rPr>
          <w:rFonts w:cs="Narkisim" w:hint="cs"/>
          <w:i/>
          <w:iCs/>
          <w:szCs w:val="20"/>
          <w:rtl/>
          <w:lang w:eastAsia="en-US"/>
        </w:rPr>
        <w:t>ושסע אותו בכנפיו</w:t>
      </w:r>
      <w:r>
        <w:rPr>
          <w:rFonts w:cs="Narkisim" w:hint="cs"/>
          <w:szCs w:val="18"/>
          <w:rtl/>
          <w:lang w:eastAsia="en-US"/>
        </w:rPr>
        <w:t xml:space="preserve"> [לא יבדיל]</w:t>
      </w:r>
      <w:r>
        <w:rPr>
          <w:rFonts w:cs="Narkisim" w:hint="cs"/>
          <w:szCs w:val="20"/>
          <w:rtl/>
          <w:lang w:eastAsia="en-US"/>
        </w:rPr>
        <w:t xml:space="preserve"> </w:t>
      </w:r>
      <w:r>
        <w:rPr>
          <w:rFonts w:cs="Narkisim" w:hint="cs"/>
          <w:i/>
          <w:iCs/>
          <w:szCs w:val="20"/>
          <w:rtl/>
          <w:lang w:eastAsia="en-US"/>
        </w:rPr>
        <w:t xml:space="preserve"> והקטיר אותו</w:t>
      </w:r>
      <w:r>
        <w:rPr>
          <w:rFonts w:cs="Miriam" w:hint="cs"/>
          <w:i/>
          <w:iCs/>
          <w:szCs w:val="20"/>
          <w:rtl/>
          <w:lang w:eastAsia="en-US"/>
        </w:rPr>
        <w:t>'</w:t>
      </w:r>
      <w:r>
        <w:rPr>
          <w:rFonts w:cs="Miriam" w:hint="cs"/>
          <w:szCs w:val="20"/>
          <w:rtl/>
          <w:lang w:eastAsia="en-US"/>
        </w:rPr>
        <w:t xml:space="preserve"> </w:t>
      </w:r>
      <w:r>
        <w:rPr>
          <w:rFonts w:cs="Miriam" w:hint="cs"/>
          <w:szCs w:val="16"/>
          <w:rtl/>
          <w:lang w:eastAsia="en-US"/>
        </w:rPr>
        <w:t>[ויקרא א,יז]</w:t>
      </w:r>
      <w:r>
        <w:rPr>
          <w:rFonts w:cs="Miriam" w:hint="cs"/>
          <w:szCs w:val="20"/>
          <w:rtl/>
          <w:lang w:eastAsia="en-US"/>
        </w:rPr>
        <w:t xml:space="preserve"> </w:t>
      </w:r>
      <w:r>
        <w:rPr>
          <w:rFonts w:cs="Miriam" w:hint="cs"/>
          <w:i/>
          <w:iCs/>
          <w:szCs w:val="20"/>
          <w:rtl/>
          <w:lang w:eastAsia="en-US"/>
        </w:rPr>
        <w:t>- הרי הקטרת הגוף אמורה, הא מה אני מקיים הקטרה ראשונה? - בהקטרת הראש</w:t>
      </w:r>
      <w:r>
        <w:rPr>
          <w:rFonts w:cs="Miriam" w:hint="cs"/>
          <w:szCs w:val="20"/>
          <w:rtl/>
          <w:lang w:eastAsia="en-US"/>
        </w:rPr>
        <w:t>' אלמא שתי הקטרות הן, והשסוע מבדיל ביניהן</w:t>
      </w:r>
      <w:r>
        <w:rPr>
          <w:szCs w:val="20"/>
          <w:rtl/>
          <w:lang w:eastAsia="en-US"/>
        </w:rPr>
        <w:t>)</w:t>
      </w:r>
      <w:r>
        <w:rPr>
          <w:rFonts w:hint="cs"/>
          <w:i/>
          <w:iCs/>
          <w:rtl/>
          <w:lang w:eastAsia="en-US"/>
        </w:rPr>
        <w:t xml:space="preserve"> מה הקטרה הראש בעצמו והגוף בעצמו - אף מליקה הראש בעצמו והגוף בעצמו </w:t>
      </w:r>
      <w:r>
        <w:rPr>
          <w:szCs w:val="20"/>
          <w:rtl/>
          <w:lang w:eastAsia="en-US"/>
        </w:rPr>
        <w:t>(</w:t>
      </w:r>
      <w:r>
        <w:rPr>
          <w:rFonts w:cs="Miriam" w:hint="cs"/>
          <w:szCs w:val="20"/>
          <w:rtl/>
          <w:lang w:eastAsia="en-US"/>
        </w:rPr>
        <w:t xml:space="preserve">והיינו 'שנים'; ואפילו מחובר בעור - הבדלה חשיבא, כדאמרן לעיל </w:t>
      </w:r>
      <w:r>
        <w:rPr>
          <w:rFonts w:cs="Miriam" w:hint="cs"/>
          <w:szCs w:val="16"/>
          <w:rtl/>
          <w:lang w:eastAsia="en-US"/>
        </w:rPr>
        <w:t>(דף כ:)</w:t>
      </w:r>
      <w:r>
        <w:rPr>
          <w:rFonts w:cs="Miriam" w:hint="cs"/>
          <w:szCs w:val="20"/>
          <w:rtl/>
          <w:lang w:eastAsia="en-US"/>
        </w:rPr>
        <w:t>; דבמליקה כתב רחמנא הך הבדלה, ומליקה כשחיטה, וכל שישנו בשחיטה ישנו בהבדלה, ועור שאין שחיטה נזכרת בו - בהבדלה נמי לא מעכב</w:t>
      </w:r>
      <w:r>
        <w:rPr>
          <w:szCs w:val="20"/>
          <w:rtl/>
          <w:lang w:eastAsia="en-US"/>
        </w:rPr>
        <w:t>)</w:t>
      </w:r>
      <w:r>
        <w:rPr>
          <w:rFonts w:hint="cs"/>
          <w:i/>
          <w:iCs/>
          <w:rtl/>
          <w:lang w:eastAsia="en-US"/>
        </w:rPr>
        <w:t>.</w:t>
      </w:r>
      <w:r>
        <w:rPr>
          <w:rtl/>
          <w:lang w:eastAsia="en-US"/>
        </w:rPr>
        <w:t xml:space="preserve"> </w:t>
      </w:r>
    </w:p>
    <w:p w:rsidR="000418A1" w:rsidRDefault="000418A1" w:rsidP="000418A1">
      <w:pPr>
        <w:rPr>
          <w:rFonts w:cs="Miriam" w:hint="cs"/>
          <w:i/>
          <w:iCs/>
          <w:szCs w:val="20"/>
          <w:rtl/>
          <w:lang w:eastAsia="en-US"/>
        </w:rPr>
      </w:pPr>
      <w:r>
        <w:rPr>
          <w:szCs w:val="20"/>
          <w:rtl/>
          <w:lang w:eastAsia="en-US"/>
        </w:rPr>
        <w:t>(</w:t>
      </w:r>
      <w:r>
        <w:rPr>
          <w:rFonts w:cs="Miriam" w:hint="cs"/>
          <w:szCs w:val="20"/>
          <w:rtl/>
          <w:lang w:eastAsia="en-US"/>
        </w:rPr>
        <w:t xml:space="preserve">ולקמן </w:t>
      </w:r>
      <w:r>
        <w:rPr>
          <w:rFonts w:cs="Miriam" w:hint="cs"/>
          <w:szCs w:val="16"/>
          <w:rtl/>
          <w:lang w:eastAsia="en-US"/>
        </w:rPr>
        <w:t>(דף כב.)</w:t>
      </w:r>
      <w:r>
        <w:rPr>
          <w:rFonts w:cs="Miriam" w:hint="cs"/>
          <w:szCs w:val="20"/>
          <w:rtl/>
          <w:lang w:eastAsia="en-US"/>
        </w:rPr>
        <w:t xml:space="preserve"> פריך: כיון דנפקא ליה הבדלה בעולה מהכא </w:t>
      </w:r>
      <w:r>
        <w:rPr>
          <w:rFonts w:cs="Miriam"/>
          <w:szCs w:val="20"/>
          <w:rtl/>
          <w:lang w:eastAsia="en-US"/>
        </w:rPr>
        <w:t>–</w:t>
      </w:r>
      <w:r>
        <w:rPr>
          <w:rFonts w:cs="Miriam" w:hint="cs"/>
          <w:szCs w:val="20"/>
          <w:rtl/>
          <w:lang w:eastAsia="en-US"/>
        </w:rPr>
        <w:t xml:space="preserve"> למה לי '</w:t>
      </w:r>
      <w:r>
        <w:rPr>
          <w:rFonts w:cs="Narkisim" w:hint="cs"/>
          <w:szCs w:val="20"/>
          <w:rtl/>
          <w:lang w:eastAsia="en-US"/>
        </w:rPr>
        <w:t>והקריבוֹ</w:t>
      </w:r>
      <w:r>
        <w:rPr>
          <w:rFonts w:cs="Miriam" w:hint="cs"/>
          <w:szCs w:val="20"/>
          <w:rtl/>
          <w:lang w:eastAsia="en-US"/>
        </w:rPr>
        <w:t>' לחלק בין חטאת לעולה? הא הכא בהדיא כתיב דיבדיל והכא בהדיא כתיב דלא יבדיל!?</w:t>
      </w:r>
      <w:r>
        <w:rPr>
          <w:szCs w:val="20"/>
          <w:rtl/>
          <w:lang w:eastAsia="en-US"/>
        </w:rPr>
        <w:t>)</w:t>
      </w:r>
      <w:r>
        <w:rPr>
          <w:rFonts w:cs="Miriam"/>
          <w:szCs w:val="20"/>
          <w:rtl/>
          <w:lang w:eastAsia="en-US"/>
        </w:rPr>
        <w:t xml:space="preserve"> </w:t>
      </w:r>
    </w:p>
    <w:p w:rsidR="000418A1" w:rsidRDefault="000418A1" w:rsidP="000418A1">
      <w:pPr>
        <w:rPr>
          <w:rFonts w:hint="cs"/>
          <w:rtl/>
          <w:lang w:eastAsia="en-US"/>
        </w:rPr>
      </w:pPr>
      <w:r>
        <w:rPr>
          <w:rFonts w:hint="cs"/>
          <w:i/>
          <w:iCs/>
          <w:rtl/>
          <w:lang w:eastAsia="en-US"/>
        </w:rPr>
        <w:t>רבי ישמעאל אומר: '</w:t>
      </w:r>
      <w:r>
        <w:rPr>
          <w:rFonts w:cs="Narkisim" w:hint="cs"/>
          <w:i/>
          <w:iCs/>
          <w:rtl/>
          <w:lang w:eastAsia="en-US"/>
        </w:rPr>
        <w:t>כמשפט</w:t>
      </w:r>
      <w:r>
        <w:rPr>
          <w:rFonts w:hint="cs"/>
          <w:i/>
          <w:iCs/>
          <w:rtl/>
          <w:lang w:eastAsia="en-US"/>
        </w:rPr>
        <w:t>': כמשפט חטאת העוף</w:t>
      </w:r>
      <w:r>
        <w:rPr>
          <w:rFonts w:hint="cs"/>
          <w:rtl/>
          <w:lang w:eastAsia="en-US"/>
        </w:rPr>
        <w:t xml:space="preserve"> </w:t>
      </w:r>
      <w:r>
        <w:rPr>
          <w:szCs w:val="20"/>
          <w:rtl/>
          <w:lang w:eastAsia="en-US"/>
        </w:rPr>
        <w:t>(</w:t>
      </w:r>
      <w:r>
        <w:rPr>
          <w:rFonts w:cs="Miriam" w:hint="cs"/>
          <w:szCs w:val="20"/>
          <w:rtl/>
          <w:lang w:eastAsia="en-US"/>
        </w:rPr>
        <w:t xml:space="preserve">דסליק מיניה, ולהכי אתקש: משום דבחטאת כתיב </w:t>
      </w:r>
      <w:r>
        <w:rPr>
          <w:rFonts w:cs="Miriam" w:hint="cs"/>
          <w:szCs w:val="16"/>
          <w:rtl/>
          <w:lang w:eastAsia="en-US"/>
        </w:rPr>
        <w:t>(ויקרא ה</w:t>
      </w:r>
      <w:r>
        <w:rPr>
          <w:rFonts w:cs="Miriam"/>
          <w:szCs w:val="16"/>
          <w:rtl/>
          <w:lang w:eastAsia="en-US"/>
        </w:rPr>
        <w:t>,</w:t>
      </w:r>
      <w:r>
        <w:rPr>
          <w:rFonts w:cs="Miriam" w:hint="cs"/>
          <w:szCs w:val="16"/>
          <w:rtl/>
          <w:lang w:eastAsia="en-US"/>
        </w:rPr>
        <w:t>ח)</w:t>
      </w:r>
      <w:r>
        <w:rPr>
          <w:rFonts w:cs="Miriam" w:hint="cs"/>
          <w:szCs w:val="20"/>
          <w:rtl/>
          <w:lang w:eastAsia="en-US"/>
        </w:rPr>
        <w:t xml:space="preserve"> '</w:t>
      </w:r>
      <w:r>
        <w:rPr>
          <w:rFonts w:cs="Narkisim" w:hint="cs"/>
          <w:szCs w:val="20"/>
          <w:rtl/>
          <w:lang w:eastAsia="en-US"/>
        </w:rPr>
        <w:t>ממול ערפו</w:t>
      </w:r>
      <w:r>
        <w:rPr>
          <w:rFonts w:cs="Miriam" w:hint="cs"/>
          <w:szCs w:val="20"/>
          <w:rtl/>
          <w:lang w:eastAsia="en-US"/>
        </w:rPr>
        <w:t>' ובמליקת עולת נדבה לא כתיב אלא '</w:t>
      </w:r>
      <w:r>
        <w:rPr>
          <w:rFonts w:cs="Narkisim" w:hint="cs"/>
          <w:szCs w:val="20"/>
          <w:rtl/>
          <w:lang w:eastAsia="en-US"/>
        </w:rPr>
        <w:t>ומלק את ראשו והקטיר</w:t>
      </w:r>
      <w:r>
        <w:rPr>
          <w:rFonts w:cs="Miriam" w:hint="cs"/>
          <w:szCs w:val="20"/>
          <w:rtl/>
          <w:lang w:eastAsia="en-US"/>
        </w:rPr>
        <w:t xml:space="preserve">' </w:t>
      </w:r>
      <w:r>
        <w:rPr>
          <w:rFonts w:cs="Miriam" w:hint="cs"/>
          <w:szCs w:val="16"/>
          <w:rtl/>
          <w:lang w:eastAsia="en-US"/>
        </w:rPr>
        <w:t>(ויקרא א</w:t>
      </w:r>
      <w:r>
        <w:rPr>
          <w:rFonts w:cs="Miriam"/>
          <w:szCs w:val="16"/>
          <w:rtl/>
          <w:lang w:eastAsia="en-US"/>
        </w:rPr>
        <w:t>,</w:t>
      </w:r>
      <w:r>
        <w:rPr>
          <w:rFonts w:cs="Miriam" w:hint="cs"/>
          <w:szCs w:val="16"/>
          <w:rtl/>
          <w:lang w:eastAsia="en-US"/>
        </w:rPr>
        <w:t>טו)</w:t>
      </w:r>
      <w:r>
        <w:rPr>
          <w:rFonts w:cs="Miriam" w:hint="cs"/>
          <w:szCs w:val="20"/>
          <w:rtl/>
          <w:lang w:eastAsia="en-US"/>
        </w:rPr>
        <w:t>, ואין מליקה כתיב בעולה אלא בשל נדבה, וזו למידה מזו</w:t>
      </w:r>
      <w:r>
        <w:rPr>
          <w:szCs w:val="20"/>
          <w:rtl/>
          <w:lang w:eastAsia="en-US"/>
        </w:rPr>
        <w:t>)</w:t>
      </w:r>
      <w:r>
        <w:rPr>
          <w:rFonts w:hint="cs"/>
          <w:i/>
          <w:iCs/>
          <w:rtl/>
          <w:lang w:eastAsia="en-US"/>
        </w:rPr>
        <w:t>: מה חטאת העוף ממול עורף אף עולת העוף ממול עורף</w:t>
      </w:r>
      <w:r>
        <w:rPr>
          <w:rFonts w:hint="cs"/>
          <w:rtl/>
          <w:lang w:eastAsia="en-US"/>
        </w:rPr>
        <w:t xml:space="preserve">. </w:t>
      </w:r>
      <w:r>
        <w:rPr>
          <w:szCs w:val="20"/>
          <w:rtl/>
          <w:lang w:eastAsia="en-US"/>
        </w:rPr>
        <w:t>(</w:t>
      </w:r>
      <w:r>
        <w:rPr>
          <w:rFonts w:cs="Miriam" w:hint="cs"/>
          <w:szCs w:val="20"/>
          <w:rtl/>
          <w:lang w:eastAsia="en-US"/>
        </w:rPr>
        <w:t xml:space="preserve">ולקמן פריך: תנא קמא, </w:t>
      </w:r>
      <w:r>
        <w:rPr>
          <w:rFonts w:cs="Miriam" w:hint="cs"/>
          <w:szCs w:val="20"/>
          <w:u w:val="single"/>
          <w:rtl/>
          <w:lang w:eastAsia="en-US"/>
        </w:rPr>
        <w:t>הא</w:t>
      </w:r>
      <w:r>
        <w:rPr>
          <w:rFonts w:cs="Miriam" w:hint="cs"/>
          <w:szCs w:val="20"/>
          <w:rtl/>
          <w:lang w:eastAsia="en-US"/>
        </w:rPr>
        <w:t xml:space="preserve"> מנא ליה? והך סברא: דמן החולין וביום ובידו הימנית - נפקא ליה לרבי ישמעאל בעולת חובה, בהיקשא ד'</w:t>
      </w:r>
      <w:r>
        <w:rPr>
          <w:rFonts w:cs="Narkisim" w:hint="cs"/>
          <w:szCs w:val="20"/>
          <w:rtl/>
          <w:lang w:eastAsia="en-US"/>
        </w:rPr>
        <w:t>זאת התורה לעולה ולמנחה</w:t>
      </w:r>
      <w:r>
        <w:rPr>
          <w:rFonts w:cs="Miriam" w:hint="cs"/>
          <w:szCs w:val="20"/>
          <w:rtl/>
          <w:lang w:eastAsia="en-US"/>
        </w:rPr>
        <w:t xml:space="preserve"> וגו' </w:t>
      </w:r>
      <w:r>
        <w:rPr>
          <w:rFonts w:cs="Miriam" w:hint="cs"/>
          <w:szCs w:val="16"/>
          <w:rtl/>
          <w:lang w:eastAsia="en-US"/>
        </w:rPr>
        <w:t>[ויקרא ז,לז]</w:t>
      </w:r>
      <w:r>
        <w:rPr>
          <w:rFonts w:cs="Miriam" w:hint="cs"/>
          <w:szCs w:val="20"/>
          <w:rtl/>
          <w:lang w:eastAsia="en-US"/>
        </w:rPr>
        <w:t xml:space="preserve">, דאיתקש כולהו להדדי, וילפי כולהו מחטאת; והכי גמרי ליה בשילהי 'התודה' </w:t>
      </w:r>
      <w:r>
        <w:rPr>
          <w:rFonts w:cs="Miriam" w:hint="cs"/>
          <w:szCs w:val="16"/>
          <w:rtl/>
          <w:lang w:eastAsia="en-US"/>
        </w:rPr>
        <w:t>(מנחות דף פב:)</w:t>
      </w:r>
      <w:r>
        <w:rPr>
          <w:rFonts w:cs="Miriam" w:hint="cs"/>
          <w:szCs w:val="20"/>
          <w:rtl/>
          <w:lang w:eastAsia="en-US"/>
        </w:rPr>
        <w:t>, ומשתמע ליה בין עולת בהמה בין עולת העוף; ותנא קמא לא משמע ליה מההיא היקשא אלא קרבנות בהמה דומיא דשלמים ואשם.</w:t>
      </w:r>
      <w:r>
        <w:rPr>
          <w:szCs w:val="20"/>
          <w:rtl/>
          <w:lang w:eastAsia="en-US"/>
        </w:rPr>
        <w:t>)</w:t>
      </w:r>
      <w:r>
        <w:rPr>
          <w:rtl/>
          <w:lang w:eastAsia="en-US"/>
        </w:rPr>
        <w:t xml:space="preserve"> </w:t>
      </w:r>
    </w:p>
    <w:p w:rsidR="000418A1" w:rsidRDefault="000418A1" w:rsidP="000418A1">
      <w:pPr>
        <w:rPr>
          <w:rFonts w:hint="cs"/>
          <w:rtl/>
          <w:lang w:eastAsia="en-US"/>
        </w:rPr>
      </w:pPr>
      <w:r>
        <w:rPr>
          <w:rFonts w:hint="cs"/>
          <w:i/>
          <w:iCs/>
          <w:rtl/>
          <w:lang w:eastAsia="en-US"/>
        </w:rPr>
        <w:t xml:space="preserve">אי מה להלן מולק ואינו מבדיל בסימן אחד </w:t>
      </w:r>
      <w:r>
        <w:rPr>
          <w:szCs w:val="20"/>
          <w:rtl/>
          <w:lang w:eastAsia="en-US"/>
        </w:rPr>
        <w:t>(</w:t>
      </w:r>
      <w:r>
        <w:rPr>
          <w:rFonts w:cs="Miriam" w:hint="cs"/>
          <w:szCs w:val="20"/>
          <w:rtl/>
          <w:lang w:eastAsia="en-US"/>
        </w:rPr>
        <w:t>שמחובר בסימן אחד: דכיון דכתיב '</w:t>
      </w:r>
      <w:r>
        <w:rPr>
          <w:rFonts w:cs="Narkisim" w:hint="cs"/>
          <w:szCs w:val="20"/>
          <w:rtl/>
          <w:lang w:eastAsia="en-US"/>
        </w:rPr>
        <w:t>ולא יבדיל</w:t>
      </w:r>
      <w:r>
        <w:rPr>
          <w:rFonts w:cs="Miriam" w:hint="cs"/>
          <w:szCs w:val="20"/>
          <w:rtl/>
          <w:lang w:eastAsia="en-US"/>
        </w:rPr>
        <w:t xml:space="preserve">' </w:t>
      </w:r>
      <w:r>
        <w:rPr>
          <w:rFonts w:cs="Miriam" w:hint="cs"/>
          <w:szCs w:val="16"/>
          <w:rtl/>
          <w:lang w:eastAsia="en-US"/>
        </w:rPr>
        <w:t>[ויקרא ה,ח]</w:t>
      </w:r>
      <w:r>
        <w:rPr>
          <w:rFonts w:cs="Miriam" w:hint="cs"/>
          <w:szCs w:val="20"/>
          <w:rtl/>
          <w:lang w:eastAsia="en-US"/>
        </w:rPr>
        <w:t xml:space="preserve">, ועוף - הכשרו בסימן אחד, כל מה דעביד טפי מהכשר - הבדלה היא, וכל הסימן הוי מצות שחיטה בעוף לכתחלה, הלכך במליקה - כי מליק לכולו סימן - לאו 'הבדלה' היא, אבל בסימן שני - אפילו מצוה לכתחלה ליכא, כדתניא לקמן </w:t>
      </w:r>
      <w:r>
        <w:rPr>
          <w:rFonts w:cs="Miriam" w:hint="cs"/>
          <w:szCs w:val="16"/>
          <w:rtl/>
          <w:lang w:eastAsia="en-US"/>
        </w:rPr>
        <w:t>(כז:)</w:t>
      </w:r>
      <w:r>
        <w:rPr>
          <w:rFonts w:cs="Miriam" w:hint="cs"/>
          <w:szCs w:val="20"/>
          <w:rtl/>
          <w:lang w:eastAsia="en-US"/>
        </w:rPr>
        <w:t xml:space="preserve"> '</w:t>
      </w:r>
      <w:r>
        <w:rPr>
          <w:rFonts w:cs="Miriam" w:hint="cs"/>
          <w:i/>
          <w:iCs/>
          <w:szCs w:val="20"/>
          <w:rtl/>
          <w:lang w:eastAsia="en-US"/>
        </w:rPr>
        <w:t>לחייבו בשני סימנין אי אפשר שכבר הוקש לדגים</w:t>
      </w:r>
      <w:r>
        <w:rPr>
          <w:rFonts w:cs="Miriam" w:hint="cs"/>
          <w:szCs w:val="20"/>
          <w:rtl/>
          <w:lang w:eastAsia="en-US"/>
        </w:rPr>
        <w:t>'</w:t>
      </w:r>
      <w:r>
        <w:rPr>
          <w:szCs w:val="20"/>
          <w:rtl/>
          <w:lang w:eastAsia="en-US"/>
        </w:rPr>
        <w:t>)</w:t>
      </w:r>
      <w:r>
        <w:rPr>
          <w:i/>
          <w:iCs/>
          <w:rtl/>
          <w:lang w:eastAsia="en-US"/>
        </w:rPr>
        <w:t xml:space="preserve"> </w:t>
      </w:r>
      <w:r>
        <w:rPr>
          <w:rFonts w:hint="cs"/>
          <w:i/>
          <w:iCs/>
          <w:rtl/>
          <w:lang w:eastAsia="en-US"/>
        </w:rPr>
        <w:t>- אף כאן מולק ואינו מבדיל בסימן אחד? תלמוד לומר: '</w:t>
      </w:r>
      <w:r>
        <w:rPr>
          <w:rFonts w:cs="Narkisim" w:hint="cs"/>
          <w:i/>
          <w:iCs/>
          <w:rtl/>
          <w:lang w:eastAsia="en-US"/>
        </w:rPr>
        <w:t>והקריבוֹ</w:t>
      </w:r>
      <w:r>
        <w:rPr>
          <w:rFonts w:hint="cs"/>
          <w:i/>
          <w:iCs/>
          <w:rtl/>
          <w:lang w:eastAsia="en-US"/>
        </w:rPr>
        <w:t xml:space="preserve">' </w:t>
      </w:r>
      <w:r>
        <w:rPr>
          <w:szCs w:val="20"/>
          <w:rtl/>
          <w:lang w:eastAsia="en-US"/>
        </w:rPr>
        <w:t>(</w:t>
      </w:r>
      <w:r>
        <w:rPr>
          <w:rFonts w:cs="Miriam" w:hint="cs"/>
          <w:szCs w:val="20"/>
          <w:rtl/>
          <w:lang w:eastAsia="en-US"/>
        </w:rPr>
        <w:t xml:space="preserve">משמע שנתן לה הכתוב הקרבה לעצמה, וחלוקה מדין הקרבת חטאת; ומאחר שכתוב אחד הקישן, וכתוב אחד חלקן </w:t>
      </w:r>
      <w:r>
        <w:rPr>
          <w:rFonts w:cs="Miriam"/>
          <w:szCs w:val="20"/>
          <w:rtl/>
          <w:lang w:eastAsia="en-US"/>
        </w:rPr>
        <w:t>–</w:t>
      </w:r>
      <w:r>
        <w:rPr>
          <w:rFonts w:cs="Miriam" w:hint="cs"/>
          <w:szCs w:val="20"/>
          <w:rtl/>
          <w:lang w:eastAsia="en-US"/>
        </w:rPr>
        <w:t xml:space="preserve"> מסתבר: כי אקשינהו - למול עורף אקשינהו, וכי פלגינהו - מהבדלה פלגינהו; דרבי ישמעאל נמי א'</w:t>
      </w:r>
      <w:r>
        <w:rPr>
          <w:rFonts w:cs="Narkisim" w:hint="cs"/>
          <w:szCs w:val="20"/>
          <w:rtl/>
          <w:lang w:eastAsia="en-US"/>
        </w:rPr>
        <w:t>ומלק ... והקטיר</w:t>
      </w:r>
      <w:r>
        <w:rPr>
          <w:rFonts w:cs="Miriam" w:hint="cs"/>
          <w:szCs w:val="20"/>
          <w:rtl/>
          <w:lang w:eastAsia="en-US"/>
        </w:rPr>
        <w:t>' דתנא קמא סמיך, ונפקא ליה מיניה הראש בעצמו והגוף בעצמו; והא דנקט טעמיה מ'</w:t>
      </w:r>
      <w:r>
        <w:rPr>
          <w:rFonts w:cs="Narkisim" w:hint="cs"/>
          <w:szCs w:val="20"/>
          <w:rtl/>
          <w:lang w:eastAsia="en-US"/>
        </w:rPr>
        <w:t>והקריבוֹ</w:t>
      </w:r>
      <w:r>
        <w:rPr>
          <w:rFonts w:cs="Miriam" w:hint="cs"/>
          <w:szCs w:val="20"/>
          <w:rtl/>
          <w:lang w:eastAsia="en-US"/>
        </w:rPr>
        <w:t>' - משום דמ'</w:t>
      </w:r>
      <w:r>
        <w:rPr>
          <w:rFonts w:cs="Narkisim" w:hint="cs"/>
          <w:szCs w:val="20"/>
          <w:rtl/>
          <w:lang w:eastAsia="en-US"/>
        </w:rPr>
        <w:t>ומלק ... והקטיר</w:t>
      </w:r>
      <w:r>
        <w:rPr>
          <w:rFonts w:cs="Miriam" w:hint="cs"/>
          <w:szCs w:val="20"/>
          <w:rtl/>
          <w:lang w:eastAsia="en-US"/>
        </w:rPr>
        <w:t>' לחודיה בלא '</w:t>
      </w:r>
      <w:r>
        <w:rPr>
          <w:rFonts w:cs="Narkisim" w:hint="cs"/>
          <w:szCs w:val="20"/>
          <w:rtl/>
          <w:lang w:eastAsia="en-US"/>
        </w:rPr>
        <w:t>והקריבוֹ</w:t>
      </w:r>
      <w:r>
        <w:rPr>
          <w:rFonts w:cs="Miriam" w:hint="cs"/>
          <w:szCs w:val="20"/>
          <w:rtl/>
          <w:lang w:eastAsia="en-US"/>
        </w:rPr>
        <w:t xml:space="preserve">' לא מצי יליף, כדאמר לקמן </w:t>
      </w:r>
      <w:r>
        <w:rPr>
          <w:rFonts w:cs="Miriam" w:hint="cs"/>
          <w:szCs w:val="16"/>
          <w:rtl/>
          <w:lang w:eastAsia="en-US"/>
        </w:rPr>
        <w:t>(דף כב.)</w:t>
      </w:r>
      <w:r>
        <w:rPr>
          <w:rFonts w:cs="Miriam" w:hint="cs"/>
          <w:szCs w:val="20"/>
          <w:rtl/>
          <w:lang w:eastAsia="en-US"/>
        </w:rPr>
        <w:t xml:space="preserve"> אליבא דתנא קמא: דהא על כרחך סבירא ליה לרבי ישמעאל שנים דוקא, כרבנן: דכיון דמוקי היקשא ד'</w:t>
      </w:r>
      <w:r>
        <w:rPr>
          <w:rFonts w:cs="Narkisim" w:hint="cs"/>
          <w:szCs w:val="20"/>
          <w:rtl/>
          <w:lang w:eastAsia="en-US"/>
        </w:rPr>
        <w:t>כמשפט</w:t>
      </w:r>
      <w:r>
        <w:rPr>
          <w:rFonts w:cs="Miriam" w:hint="cs"/>
          <w:szCs w:val="20"/>
          <w:rtl/>
          <w:lang w:eastAsia="en-US"/>
        </w:rPr>
        <w:t>' א'מול עורף', וחילוקא ד'</w:t>
      </w:r>
      <w:r>
        <w:rPr>
          <w:rFonts w:cs="Narkisim" w:hint="cs"/>
          <w:szCs w:val="20"/>
          <w:rtl/>
          <w:lang w:eastAsia="en-US"/>
        </w:rPr>
        <w:t>והקריבוֹ</w:t>
      </w:r>
      <w:r>
        <w:rPr>
          <w:rFonts w:cs="Miriam" w:hint="cs"/>
          <w:szCs w:val="20"/>
          <w:rtl/>
          <w:lang w:eastAsia="en-US"/>
        </w:rPr>
        <w:t>' אהבדלה - ליכא למימר מסימן אחד פלגיה ואוקמיה ארוב שנים, דהא לא שנים כתיב בקרא ולא רוב שנים כתיב בקרא, אלא הבדלה כתיבא, '</w:t>
      </w:r>
      <w:r>
        <w:rPr>
          <w:rFonts w:cs="Narkisim" w:hint="cs"/>
          <w:szCs w:val="20"/>
          <w:rtl/>
          <w:lang w:eastAsia="en-US"/>
        </w:rPr>
        <w:t>ולא יבדיל</w:t>
      </w:r>
      <w:r>
        <w:rPr>
          <w:rFonts w:cs="Miriam" w:hint="cs"/>
          <w:szCs w:val="20"/>
          <w:rtl/>
          <w:lang w:eastAsia="en-US"/>
        </w:rPr>
        <w:t xml:space="preserve">' </w:t>
      </w:r>
      <w:r>
        <w:rPr>
          <w:rFonts w:cs="Miriam" w:hint="cs"/>
          <w:szCs w:val="16"/>
          <w:rtl/>
          <w:lang w:eastAsia="en-US"/>
        </w:rPr>
        <w:t>[ויקרא ה,ח]</w:t>
      </w:r>
      <w:r>
        <w:rPr>
          <w:rFonts w:cs="Miriam" w:hint="cs"/>
          <w:szCs w:val="20"/>
          <w:rtl/>
          <w:lang w:eastAsia="en-US"/>
        </w:rPr>
        <w:t>, וכי כתיב '</w:t>
      </w:r>
      <w:r>
        <w:rPr>
          <w:rFonts w:cs="Narkisim" w:hint="cs"/>
          <w:szCs w:val="20"/>
          <w:rtl/>
          <w:lang w:eastAsia="en-US"/>
        </w:rPr>
        <w:t>והקריבוֹ</w:t>
      </w:r>
      <w:r>
        <w:rPr>
          <w:rFonts w:cs="Miriam" w:hint="cs"/>
          <w:szCs w:val="20"/>
          <w:rtl/>
          <w:lang w:eastAsia="en-US"/>
        </w:rPr>
        <w:t>' בעולה - לחלק וליתן לה הקרבה אחרת: להטעינה הבדלה בא, וכל שישנו בשחיטה צריך להבדילה, ומיעוט שני סימנין דישנו בשחיטה ישנו בהבדלה: דבשלמא לרבי אלעזר ברבי שמעון - דגמר מול עורף מגזירה שוה, כדלקמן - לא מיבעי ליה היקישא ד'</w:t>
      </w:r>
      <w:r>
        <w:rPr>
          <w:rFonts w:cs="Narkisim" w:hint="cs"/>
          <w:szCs w:val="20"/>
          <w:rtl/>
          <w:lang w:eastAsia="en-US"/>
        </w:rPr>
        <w:t>כמשפט</w:t>
      </w:r>
      <w:r>
        <w:rPr>
          <w:rFonts w:cs="Miriam" w:hint="cs"/>
          <w:szCs w:val="20"/>
          <w:rtl/>
          <w:lang w:eastAsia="en-US"/>
        </w:rPr>
        <w:t>' אמול עורף, וכמשפט חטאת בהמה לא ניחא ליה למימר, משום דמעוף סליק - גמרה מהיקשא דכמשפט אחיזת חיבור ראש וגוף במיעוט סימנים, כדלקמן, וחילוקא לרוב שנים: דלא מתכשר בסימן אחד; אלא לרבי ישמעאל דמפיק היקשא למול עורף והבדלה לגמרי משמע אחיזת ראש וגוף במיעוט סימנים - מנא תיתי? אלא כרבנן סבירא ליה.</w:t>
      </w:r>
      <w:r>
        <w:rPr>
          <w:szCs w:val="20"/>
          <w:rtl/>
          <w:lang w:eastAsia="en-US"/>
        </w:rPr>
        <w:t>)</w:t>
      </w:r>
      <w:r>
        <w:rPr>
          <w:rtl/>
          <w:lang w:eastAsia="en-US"/>
        </w:rPr>
        <w:t xml:space="preserve"> </w:t>
      </w:r>
    </w:p>
    <w:p w:rsidR="000418A1" w:rsidRDefault="000418A1" w:rsidP="000418A1">
      <w:pPr>
        <w:rPr>
          <w:rFonts w:hint="cs"/>
          <w:i/>
          <w:iCs/>
          <w:rtl/>
          <w:lang w:eastAsia="en-US"/>
        </w:rPr>
      </w:pPr>
      <w:r>
        <w:rPr>
          <w:rFonts w:hint="cs"/>
          <w:i/>
          <w:iCs/>
          <w:rtl/>
          <w:lang w:eastAsia="en-US"/>
        </w:rPr>
        <w:t>רבי אלעזר ברבי שמעון אומר: '</w:t>
      </w:r>
      <w:r>
        <w:rPr>
          <w:rFonts w:cs="Narkisim" w:hint="cs"/>
          <w:i/>
          <w:iCs/>
          <w:rtl/>
          <w:lang w:eastAsia="en-US"/>
        </w:rPr>
        <w:t>כמשפט</w:t>
      </w:r>
      <w:r>
        <w:rPr>
          <w:rFonts w:hint="cs"/>
          <w:i/>
          <w:iCs/>
          <w:rtl/>
          <w:lang w:eastAsia="en-US"/>
        </w:rPr>
        <w:t>': כמשפט חטאת העוף: מה להלן</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כב,א</w:t>
      </w:r>
      <w:r>
        <w:rPr>
          <w:rtl/>
          <w:lang w:eastAsia="en-US"/>
        </w:rPr>
        <w:t>)</w:t>
      </w:r>
    </w:p>
    <w:p w:rsidR="000418A1" w:rsidRDefault="000418A1" w:rsidP="000418A1">
      <w:pPr>
        <w:rPr>
          <w:rFonts w:hint="cs"/>
          <w:rtl/>
          <w:lang w:eastAsia="en-US"/>
        </w:rPr>
      </w:pPr>
      <w:r>
        <w:rPr>
          <w:rFonts w:hint="cs"/>
          <w:i/>
          <w:iCs/>
          <w:rtl/>
          <w:lang w:eastAsia="en-US"/>
        </w:rPr>
        <w:t xml:space="preserve">אוחז בראש ובגוף ומַזֶּה </w:t>
      </w:r>
      <w:r>
        <w:rPr>
          <w:szCs w:val="20"/>
          <w:rtl/>
          <w:lang w:eastAsia="en-US"/>
        </w:rPr>
        <w:t>(</w:t>
      </w:r>
      <w:r>
        <w:rPr>
          <w:rFonts w:cs="Miriam" w:hint="cs"/>
          <w:szCs w:val="20"/>
          <w:rtl/>
          <w:lang w:eastAsia="en-US"/>
        </w:rPr>
        <w:t xml:space="preserve">לאחר מליקה הויא הזאה, כדכתיב בחטאת העוף גבי שמיעת קול: </w:t>
      </w:r>
      <w:r>
        <w:rPr>
          <w:rFonts w:cs="Miriam" w:hint="cs"/>
          <w:szCs w:val="16"/>
          <w:rtl/>
          <w:lang w:eastAsia="en-US"/>
        </w:rPr>
        <w:t>(ויקרא ה</w:t>
      </w:r>
      <w:r>
        <w:rPr>
          <w:rFonts w:cs="Miriam"/>
          <w:szCs w:val="16"/>
          <w:rtl/>
          <w:lang w:eastAsia="en-US"/>
        </w:rPr>
        <w:t>,</w:t>
      </w:r>
      <w:r>
        <w:rPr>
          <w:rFonts w:cs="Miriam" w:hint="cs"/>
          <w:szCs w:val="16"/>
          <w:rtl/>
          <w:lang w:eastAsia="en-US"/>
        </w:rPr>
        <w:t>ט)</w:t>
      </w:r>
      <w:r>
        <w:rPr>
          <w:rFonts w:cs="Miriam" w:hint="cs"/>
          <w:szCs w:val="20"/>
          <w:rtl/>
          <w:lang w:eastAsia="en-US"/>
        </w:rPr>
        <w:t xml:space="preserve"> '</w:t>
      </w:r>
      <w:r>
        <w:rPr>
          <w:rFonts w:cs="Narkisim" w:hint="cs"/>
          <w:szCs w:val="20"/>
          <w:rtl/>
          <w:lang w:eastAsia="en-US"/>
        </w:rPr>
        <w:t>והזה מדם החטאת</w:t>
      </w:r>
      <w:r>
        <w:rPr>
          <w:rFonts w:cs="Miriam" w:hint="cs"/>
          <w:szCs w:val="20"/>
          <w:rtl/>
          <w:lang w:eastAsia="en-US"/>
        </w:rPr>
        <w:t xml:space="preserve"> וגו'</w:t>
      </w:r>
      <w:r>
        <w:rPr>
          <w:szCs w:val="20"/>
          <w:rtl/>
          <w:lang w:eastAsia="en-US"/>
        </w:rPr>
        <w:t>)</w:t>
      </w:r>
      <w:r>
        <w:rPr>
          <w:i/>
          <w:iCs/>
          <w:rtl/>
          <w:lang w:eastAsia="en-US"/>
        </w:rPr>
        <w:t xml:space="preserve"> </w:t>
      </w:r>
      <w:r>
        <w:rPr>
          <w:rFonts w:hint="cs"/>
          <w:i/>
          <w:iCs/>
          <w:rtl/>
          <w:lang w:eastAsia="en-US"/>
        </w:rPr>
        <w:t>- אף כאן אוחז בראש ובגוף ומַזֶּה</w:t>
      </w:r>
      <w:r>
        <w:rPr>
          <w:rFonts w:hint="cs"/>
          <w:rtl/>
          <w:lang w:eastAsia="en-US"/>
        </w:rPr>
        <w:t>'</w:t>
      </w:r>
      <w:r>
        <w:rPr>
          <w:rFonts w:hint="cs"/>
          <w:i/>
          <w:iCs/>
          <w:rtl/>
          <w:lang w:eastAsia="en-US"/>
        </w:rPr>
        <w:t>.</w:t>
      </w:r>
    </w:p>
    <w:p w:rsidR="000418A1" w:rsidRDefault="000418A1" w:rsidP="000418A1">
      <w:pPr>
        <w:ind w:left="720"/>
        <w:rPr>
          <w:rFonts w:hint="cs"/>
          <w:rtl/>
          <w:lang w:eastAsia="en-US"/>
        </w:rPr>
      </w:pPr>
      <w:r>
        <w:rPr>
          <w:rFonts w:hint="cs"/>
          <w:rtl/>
          <w:lang w:eastAsia="en-US"/>
        </w:rPr>
        <w:t xml:space="preserve">מאי קאמר </w:t>
      </w:r>
      <w:r>
        <w:rPr>
          <w:szCs w:val="20"/>
          <w:rtl/>
          <w:lang w:eastAsia="en-US"/>
        </w:rPr>
        <w:t>(</w:t>
      </w:r>
      <w:r>
        <w:rPr>
          <w:rFonts w:cs="Miriam" w:hint="cs"/>
          <w:szCs w:val="20"/>
          <w:rtl/>
          <w:lang w:eastAsia="en-US"/>
        </w:rPr>
        <w:t>דהא 'אוחז בראש ובגוף' משמע שצריך לאוחזן שניהן בתוך כף ידו, ולא סגי ליה לאחוז בראש או בגוף - ומנא ליה הא בחטאת</w:t>
      </w:r>
      <w:r>
        <w:rPr>
          <w:szCs w:val="20"/>
          <w:rtl/>
          <w:lang w:eastAsia="en-US"/>
        </w:rPr>
        <w:t>)</w:t>
      </w:r>
      <w:r>
        <w:rPr>
          <w:rFonts w:hint="cs"/>
          <w:rtl/>
          <w:lang w:eastAsia="en-US"/>
        </w:rPr>
        <w:t xml:space="preserve">? </w:t>
      </w:r>
    </w:p>
    <w:p w:rsidR="000418A1" w:rsidRDefault="000418A1" w:rsidP="000418A1">
      <w:pPr>
        <w:ind w:left="720"/>
        <w:rPr>
          <w:rFonts w:hint="cs"/>
          <w:rtl/>
          <w:lang w:eastAsia="en-US"/>
        </w:rPr>
      </w:pPr>
      <w:r>
        <w:rPr>
          <w:rFonts w:hint="cs"/>
          <w:rtl/>
          <w:lang w:eastAsia="en-US"/>
        </w:rPr>
        <w:t xml:space="preserve">הכי קאמר: מה להלן כשהוא אחוז הראש בגוף </w:t>
      </w:r>
      <w:r>
        <w:rPr>
          <w:szCs w:val="20"/>
          <w:rtl/>
          <w:lang w:eastAsia="en-US"/>
        </w:rPr>
        <w:t>(</w:t>
      </w:r>
      <w:r>
        <w:rPr>
          <w:rFonts w:cs="Miriam" w:hint="cs"/>
          <w:szCs w:val="20"/>
          <w:rtl/>
          <w:lang w:eastAsia="en-US"/>
        </w:rPr>
        <w:t>שמחובר הראש בגוף בשעת הזאה, דהא כתיב '</w:t>
      </w:r>
      <w:r>
        <w:rPr>
          <w:rFonts w:cs="Narkisim" w:hint="cs"/>
          <w:szCs w:val="20"/>
          <w:rtl/>
          <w:lang w:eastAsia="en-US"/>
        </w:rPr>
        <w:t>ולא יבדיל</w:t>
      </w:r>
      <w:r>
        <w:rPr>
          <w:rFonts w:cs="Miriam" w:hint="cs"/>
          <w:szCs w:val="20"/>
          <w:rtl/>
          <w:lang w:eastAsia="en-US"/>
        </w:rPr>
        <w:t xml:space="preserve">' </w:t>
      </w:r>
      <w:r>
        <w:rPr>
          <w:rFonts w:cs="Miriam" w:hint="cs"/>
          <w:szCs w:val="16"/>
          <w:rtl/>
          <w:lang w:eastAsia="en-US"/>
        </w:rPr>
        <w:t>[ויקרא ה,ח]</w:t>
      </w:r>
      <w:r>
        <w:rPr>
          <w:szCs w:val="20"/>
          <w:rtl/>
          <w:lang w:eastAsia="en-US"/>
        </w:rPr>
        <w:t>)</w:t>
      </w:r>
      <w:r>
        <w:rPr>
          <w:rtl/>
          <w:lang w:eastAsia="en-US"/>
        </w:rPr>
        <w:t xml:space="preserve"> –</w:t>
      </w:r>
      <w:r>
        <w:rPr>
          <w:rFonts w:hint="cs"/>
          <w:rtl/>
          <w:lang w:eastAsia="en-US"/>
        </w:rPr>
        <w:t xml:space="preserve"> מַזֶּה, אף כאן כשהוא אחוז הראש בגוף מַזֶּה </w:t>
      </w:r>
      <w:r>
        <w:rPr>
          <w:szCs w:val="20"/>
          <w:rtl/>
          <w:lang w:eastAsia="en-US"/>
        </w:rPr>
        <w:t>(</w:t>
      </w:r>
      <w:r>
        <w:rPr>
          <w:rFonts w:cs="Miriam" w:hint="cs"/>
          <w:szCs w:val="20"/>
          <w:rtl/>
          <w:lang w:eastAsia="en-US"/>
        </w:rPr>
        <w:t xml:space="preserve">דעל כרחך היקישא להכי אתא, דהא מול עורף </w:t>
      </w:r>
      <w:r>
        <w:rPr>
          <w:rFonts w:cs="Miriam"/>
          <w:szCs w:val="20"/>
          <w:rtl/>
          <w:lang w:eastAsia="en-US"/>
        </w:rPr>
        <w:t>–</w:t>
      </w:r>
      <w:r>
        <w:rPr>
          <w:rFonts w:cs="Miriam" w:hint="cs"/>
          <w:szCs w:val="20"/>
          <w:rtl/>
          <w:lang w:eastAsia="en-US"/>
        </w:rPr>
        <w:t xml:space="preserve"> מגזירה שוה נפקא ליה לקמן, ו'כמשפט חטאת בהמה' לא אמרינן, דהא מעוף סליק</w:t>
      </w:r>
      <w:r>
        <w:rPr>
          <w:szCs w:val="20"/>
          <w:rtl/>
          <w:lang w:eastAsia="en-US"/>
        </w:rPr>
        <w:t>)</w:t>
      </w:r>
      <w:r>
        <w:rPr>
          <w:rFonts w:hint="cs"/>
          <w:rtl/>
          <w:lang w:eastAsia="en-US"/>
        </w:rPr>
        <w:t>.</w:t>
      </w:r>
    </w:p>
    <w:p w:rsidR="000418A1" w:rsidRDefault="000418A1" w:rsidP="000418A1">
      <w:pPr>
        <w:rPr>
          <w:rFonts w:hint="cs"/>
          <w:i/>
          <w:iCs/>
          <w:rtl/>
          <w:lang w:eastAsia="en-US"/>
        </w:rPr>
      </w:pPr>
      <w:r>
        <w:rPr>
          <w:rFonts w:hint="cs"/>
          <w:i/>
          <w:iCs/>
          <w:rtl/>
          <w:lang w:eastAsia="en-US"/>
        </w:rPr>
        <w:t>אי מה להלן</w:t>
      </w:r>
      <w:r>
        <w:rPr>
          <w:rFonts w:hint="cs"/>
          <w:rtl/>
          <w:lang w:eastAsia="en-US"/>
        </w:rPr>
        <w:t xml:space="preserve"> </w:t>
      </w:r>
      <w:r>
        <w:rPr>
          <w:rFonts w:ascii="Courier New" w:hAnsi="Courier New" w:cs="Courier New" w:hint="cs"/>
          <w:sz w:val="16"/>
          <w:szCs w:val="20"/>
          <w:rtl/>
          <w:lang w:eastAsia="en-US"/>
        </w:rPr>
        <w:t>[בחטאת העוף]</w:t>
      </w:r>
      <w:r>
        <w:rPr>
          <w:rFonts w:hint="cs"/>
          <w:i/>
          <w:iCs/>
          <w:rtl/>
          <w:lang w:eastAsia="en-US"/>
        </w:rPr>
        <w:t xml:space="preserve"> בסימן אחד אף כאן</w:t>
      </w:r>
      <w:r>
        <w:rPr>
          <w:rFonts w:hint="cs"/>
          <w:rtl/>
          <w:lang w:eastAsia="en-US"/>
        </w:rPr>
        <w:t xml:space="preserve"> </w:t>
      </w:r>
      <w:r>
        <w:rPr>
          <w:rFonts w:ascii="Courier New" w:hAnsi="Courier New" w:cs="Courier New" w:hint="cs"/>
          <w:sz w:val="16"/>
          <w:szCs w:val="20"/>
          <w:rtl/>
          <w:lang w:eastAsia="en-US"/>
        </w:rPr>
        <w:t>[בעולת העוף]</w:t>
      </w:r>
      <w:r>
        <w:rPr>
          <w:rFonts w:hint="cs"/>
          <w:i/>
          <w:iCs/>
          <w:rtl/>
          <w:lang w:eastAsia="en-US"/>
        </w:rPr>
        <w:t xml:space="preserve"> בסימן אחד?</w:t>
      </w:r>
    </w:p>
    <w:p w:rsidR="000418A1" w:rsidRDefault="000418A1" w:rsidP="000418A1">
      <w:pPr>
        <w:rPr>
          <w:rFonts w:hint="cs"/>
          <w:i/>
          <w:iCs/>
          <w:rtl/>
          <w:lang w:eastAsia="en-US"/>
        </w:rPr>
      </w:pPr>
      <w:r>
        <w:rPr>
          <w:rFonts w:hint="cs"/>
          <w:i/>
          <w:iCs/>
          <w:rtl/>
          <w:lang w:eastAsia="en-US"/>
        </w:rPr>
        <w:t>תלמוד לומר: '</w:t>
      </w:r>
      <w:r>
        <w:rPr>
          <w:rFonts w:cs="Narkisim" w:hint="cs"/>
          <w:i/>
          <w:iCs/>
          <w:rtl/>
          <w:lang w:eastAsia="en-US"/>
        </w:rPr>
        <w:t>והקריבוֹ</w:t>
      </w:r>
      <w:r>
        <w:rPr>
          <w:rFonts w:hint="cs"/>
          <w:i/>
          <w:iCs/>
          <w:rtl/>
          <w:lang w:eastAsia="en-US"/>
        </w:rPr>
        <w:t>'</w:t>
      </w:r>
      <w:r>
        <w:rPr>
          <w:rFonts w:hint="cs"/>
          <w:rtl/>
          <w:lang w:eastAsia="en-US"/>
        </w:rPr>
        <w:t xml:space="preserve"> </w:t>
      </w:r>
      <w:r>
        <w:rPr>
          <w:szCs w:val="20"/>
          <w:rtl/>
          <w:lang w:eastAsia="en-US"/>
        </w:rPr>
        <w:t>(</w:t>
      </w:r>
      <w:r>
        <w:rPr>
          <w:rFonts w:cs="Miriam" w:hint="cs"/>
          <w:szCs w:val="20"/>
          <w:rtl/>
          <w:lang w:eastAsia="en-US"/>
        </w:rPr>
        <w:t>דבעי הבדלה במקצת</w:t>
      </w:r>
      <w:r>
        <w:rPr>
          <w:szCs w:val="20"/>
          <w:rtl/>
          <w:lang w:eastAsia="en-US"/>
        </w:rPr>
        <w:t>)</w:t>
      </w:r>
      <w:r>
        <w:rPr>
          <w:rFonts w:hint="cs"/>
          <w:rtl/>
          <w:lang w:eastAsia="en-US"/>
        </w:rPr>
        <w:t>.</w:t>
      </w:r>
      <w:r>
        <w:rPr>
          <w:rFonts w:hint="cs"/>
          <w:i/>
          <w:iCs/>
          <w:rtl/>
          <w:lang w:eastAsia="en-US"/>
        </w:rPr>
        <w:t xml:space="preserve"> </w:t>
      </w:r>
    </w:p>
    <w:p w:rsidR="000418A1" w:rsidRDefault="000418A1" w:rsidP="000418A1">
      <w:pPr>
        <w:rPr>
          <w:rFonts w:ascii="Courier New" w:hAnsi="Courier New" w:cs="Courier New" w:hint="cs"/>
          <w:sz w:val="16"/>
          <w:szCs w:val="20"/>
          <w:rtl/>
          <w:lang w:eastAsia="en-US"/>
        </w:rPr>
      </w:pPr>
      <w:r>
        <w:rPr>
          <w:rFonts w:ascii="Courier New" w:hAnsi="Courier New" w:cs="Courier New" w:hint="cs"/>
          <w:sz w:val="16"/>
          <w:szCs w:val="20"/>
          <w:rtl/>
          <w:lang w:eastAsia="en-US"/>
        </w:rPr>
        <w:t>[הגמרא דנה בברייתא:]</w:t>
      </w:r>
    </w:p>
    <w:p w:rsidR="000418A1" w:rsidRDefault="000418A1" w:rsidP="000418A1">
      <w:pPr>
        <w:rPr>
          <w:rFonts w:hint="cs"/>
          <w:rtl/>
          <w:lang w:eastAsia="en-US"/>
        </w:rPr>
      </w:pPr>
      <w:r>
        <w:rPr>
          <w:rFonts w:ascii="Courier New" w:hAnsi="Courier New" w:cs="Courier New" w:hint="cs"/>
          <w:sz w:val="16"/>
          <w:szCs w:val="20"/>
          <w:rtl/>
          <w:lang w:eastAsia="en-US"/>
        </w:rPr>
        <w:t>[בירור ראשון:]</w:t>
      </w:r>
      <w:r>
        <w:rPr>
          <w:rFonts w:hint="cs"/>
          <w:rtl/>
          <w:lang w:eastAsia="en-US"/>
        </w:rPr>
        <w:t xml:space="preserve"> ותנא קמא, וכי מאחר דנפקא לן מ'</w:t>
      </w:r>
      <w:r>
        <w:rPr>
          <w:rFonts w:cs="Narkisim" w:hint="cs"/>
          <w:rtl/>
          <w:lang w:eastAsia="en-US"/>
        </w:rPr>
        <w:t>ומלק ... והקטיר</w:t>
      </w:r>
      <w:r>
        <w:rPr>
          <w:rFonts w:hint="cs"/>
          <w:rtl/>
          <w:lang w:eastAsia="en-US"/>
        </w:rPr>
        <w:t>' - '</w:t>
      </w:r>
      <w:r>
        <w:rPr>
          <w:rFonts w:cs="Narkisim" w:hint="cs"/>
          <w:rtl/>
          <w:lang w:eastAsia="en-US"/>
        </w:rPr>
        <w:t>והקריבוֹ</w:t>
      </w:r>
      <w:r>
        <w:rPr>
          <w:rFonts w:hint="cs"/>
          <w:rtl/>
          <w:lang w:eastAsia="en-US"/>
        </w:rPr>
        <w:t xml:space="preserve">' למה לי </w:t>
      </w:r>
      <w:r>
        <w:rPr>
          <w:szCs w:val="20"/>
          <w:rtl/>
          <w:lang w:eastAsia="en-US"/>
        </w:rPr>
        <w:t>(</w:t>
      </w:r>
      <w:r>
        <w:rPr>
          <w:rFonts w:cs="Miriam" w:hint="cs"/>
          <w:szCs w:val="20"/>
          <w:rtl/>
          <w:lang w:eastAsia="en-US"/>
        </w:rPr>
        <w:t>לחלק, דלא נימא 'כמשפט חטאת העוף בסימן אחד' - דהא אתקש מליקה להקטרה</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אי לאו '</w:t>
      </w:r>
      <w:r>
        <w:rPr>
          <w:rFonts w:cs="Narkisim" w:hint="cs"/>
          <w:rtl/>
          <w:lang w:eastAsia="en-US"/>
        </w:rPr>
        <w:t>והקריבוֹ</w:t>
      </w:r>
      <w:r>
        <w:rPr>
          <w:rFonts w:hint="cs"/>
          <w:rtl/>
          <w:lang w:eastAsia="en-US"/>
        </w:rPr>
        <w:t>' הוה אמינא: מאי '</w:t>
      </w:r>
      <w:r>
        <w:rPr>
          <w:rFonts w:cs="Narkisim" w:hint="cs"/>
          <w:rtl/>
          <w:lang w:eastAsia="en-US"/>
        </w:rPr>
        <w:t>כמשפט</w:t>
      </w:r>
      <w:r>
        <w:rPr>
          <w:rFonts w:hint="cs"/>
          <w:rtl/>
          <w:lang w:eastAsia="en-US"/>
        </w:rPr>
        <w:t xml:space="preserve">'? - כמשפט חטאת העוף </w:t>
      </w:r>
      <w:r>
        <w:rPr>
          <w:szCs w:val="20"/>
          <w:rtl/>
          <w:lang w:eastAsia="en-US"/>
        </w:rPr>
        <w:t>(</w:t>
      </w:r>
      <w:r>
        <w:rPr>
          <w:rFonts w:cs="Miriam" w:hint="cs"/>
          <w:szCs w:val="20"/>
          <w:rtl/>
          <w:lang w:eastAsia="en-US"/>
        </w:rPr>
        <w:t>דסליק מיניה</w:t>
      </w:r>
      <w:r>
        <w:rPr>
          <w:szCs w:val="20"/>
          <w:rtl/>
          <w:lang w:eastAsia="en-US"/>
        </w:rPr>
        <w:t>)</w:t>
      </w:r>
      <w:r>
        <w:rPr>
          <w:rFonts w:hint="cs"/>
          <w:rtl/>
          <w:lang w:eastAsia="en-US"/>
        </w:rPr>
        <w:t>, ואי משום '</w:t>
      </w:r>
      <w:r>
        <w:rPr>
          <w:rFonts w:cs="Narkisim" w:hint="cs"/>
          <w:rtl/>
          <w:lang w:eastAsia="en-US"/>
        </w:rPr>
        <w:t>ומלק ... והקטיר</w:t>
      </w:r>
      <w:r>
        <w:rPr>
          <w:rFonts w:hint="cs"/>
          <w:rtl/>
          <w:lang w:eastAsia="en-US"/>
        </w:rPr>
        <w:t xml:space="preserve">' הוה אמינא: מה הקטרה בראשו של מזבח אף מליקה בראשו של מזבח </w:t>
      </w:r>
      <w:r>
        <w:rPr>
          <w:szCs w:val="20"/>
          <w:rtl/>
          <w:lang w:eastAsia="en-US"/>
        </w:rPr>
        <w:t>(</w:t>
      </w:r>
      <w:r>
        <w:rPr>
          <w:rFonts w:cs="Miriam" w:hint="cs"/>
          <w:szCs w:val="20"/>
          <w:rtl/>
          <w:lang w:eastAsia="en-US"/>
        </w:rPr>
        <w:t>ואי משום '</w:t>
      </w:r>
      <w:r>
        <w:rPr>
          <w:rFonts w:cs="Narkisim" w:hint="cs"/>
          <w:szCs w:val="20"/>
          <w:rtl/>
          <w:lang w:eastAsia="en-US"/>
        </w:rPr>
        <w:t>ומלק והקטיר</w:t>
      </w:r>
      <w:r>
        <w:rPr>
          <w:rFonts w:cs="Miriam" w:hint="cs"/>
          <w:szCs w:val="20"/>
          <w:rtl/>
          <w:lang w:eastAsia="en-US"/>
        </w:rPr>
        <w:t xml:space="preserve">', ההוא הוה מפקינן ליה לדרשא אחרינא, דמיניה נפקא לן מליקת עולת העוף דלמעלה מחוט הסיקרא היא, בראש המזבח; דאילו מליקת חטאת העוף למטה, כדילפינן לה בזבחים </w:t>
      </w:r>
      <w:r>
        <w:rPr>
          <w:rFonts w:cs="Miriam" w:hint="cs"/>
          <w:szCs w:val="16"/>
          <w:rtl/>
          <w:lang w:eastAsia="en-US"/>
        </w:rPr>
        <w:t>(דף סד:)</w:t>
      </w:r>
      <w:r>
        <w:rPr>
          <w:rFonts w:cs="Miriam" w:hint="cs"/>
          <w:szCs w:val="20"/>
          <w:rtl/>
          <w:lang w:eastAsia="en-US"/>
        </w:rPr>
        <w:t xml:space="preserve"> </w:t>
      </w:r>
      <w:r>
        <w:rPr>
          <w:rFonts w:cs="Miriam" w:hint="cs"/>
          <w:i/>
          <w:iCs/>
          <w:szCs w:val="20"/>
          <w:rtl/>
          <w:lang w:eastAsia="en-US"/>
        </w:rPr>
        <w:t>'</w:t>
      </w:r>
      <w:r>
        <w:rPr>
          <w:rFonts w:cs="Narkisim" w:hint="cs"/>
          <w:i/>
          <w:iCs/>
          <w:szCs w:val="20"/>
          <w:rtl/>
          <w:lang w:eastAsia="en-US"/>
        </w:rPr>
        <w:t>על קיר המזבח</w:t>
      </w:r>
      <w:r>
        <w:rPr>
          <w:rFonts w:cs="Miriam" w:hint="cs"/>
          <w:i/>
          <w:iCs/>
          <w:szCs w:val="20"/>
          <w:rtl/>
          <w:lang w:eastAsia="en-US"/>
        </w:rPr>
        <w:t xml:space="preserve">' </w:t>
      </w:r>
      <w:r>
        <w:rPr>
          <w:rFonts w:cs="Miriam" w:hint="cs"/>
          <w:szCs w:val="16"/>
          <w:rtl/>
          <w:lang w:eastAsia="en-US"/>
        </w:rPr>
        <w:t>[ויקרא ה,ט]</w:t>
      </w:r>
      <w:r>
        <w:rPr>
          <w:rFonts w:cs="Miriam" w:hint="cs"/>
          <w:szCs w:val="20"/>
          <w:rtl/>
          <w:lang w:eastAsia="en-US"/>
        </w:rPr>
        <w:t xml:space="preserve"> </w:t>
      </w:r>
      <w:r>
        <w:rPr>
          <w:rFonts w:cs="Miriam" w:hint="cs"/>
          <w:i/>
          <w:iCs/>
          <w:szCs w:val="20"/>
          <w:rtl/>
          <w:lang w:eastAsia="en-US"/>
        </w:rPr>
        <w:t>- זה קיר התחתון</w:t>
      </w:r>
      <w:r>
        <w:rPr>
          <w:rFonts w:cs="Miriam" w:hint="cs"/>
          <w:szCs w:val="20"/>
          <w:rtl/>
          <w:lang w:eastAsia="en-US"/>
        </w:rPr>
        <w:t xml:space="preserve"> כו' בפרק 'קדשי קדשים'; וכיון דמיבעי לן למילתא אחריתא - לא אלים למעקר היקישא ד'</w:t>
      </w:r>
      <w:r>
        <w:rPr>
          <w:rFonts w:cs="Narkisim" w:hint="cs"/>
          <w:szCs w:val="20"/>
          <w:rtl/>
          <w:lang w:eastAsia="en-US"/>
        </w:rPr>
        <w:t>כמשפט</w:t>
      </w:r>
      <w:r>
        <w:rPr>
          <w:rFonts w:cs="Miriam" w:hint="cs"/>
          <w:szCs w:val="20"/>
          <w:rtl/>
          <w:lang w:eastAsia="en-US"/>
        </w:rPr>
        <w:t>' מההוא דסליק מיניה, דאיכא למדרש היקישא דמליקה והקטרה לענין ראש המזבח, והיקישא ד'</w:t>
      </w:r>
      <w:r>
        <w:rPr>
          <w:rFonts w:cs="Narkisim" w:hint="cs"/>
          <w:szCs w:val="20"/>
          <w:rtl/>
          <w:lang w:eastAsia="en-US"/>
        </w:rPr>
        <w:t>כמשפט</w:t>
      </w:r>
      <w:r>
        <w:rPr>
          <w:rFonts w:cs="Miriam" w:hint="cs"/>
          <w:szCs w:val="20"/>
          <w:rtl/>
          <w:lang w:eastAsia="en-US"/>
        </w:rPr>
        <w:t>' לענין אחיזת ראש וגוף</w:t>
      </w:r>
      <w:r>
        <w:rPr>
          <w:szCs w:val="20"/>
          <w:rtl/>
          <w:lang w:eastAsia="en-US"/>
        </w:rPr>
        <w:t>)</w:t>
      </w:r>
      <w:r>
        <w:rPr>
          <w:rFonts w:hint="cs"/>
          <w:rtl/>
          <w:lang w:eastAsia="en-US"/>
        </w:rPr>
        <w:t>; השתא דכתב רחמנא '</w:t>
      </w:r>
      <w:r>
        <w:rPr>
          <w:rFonts w:cs="Narkisim" w:hint="cs"/>
          <w:rtl/>
          <w:lang w:eastAsia="en-US"/>
        </w:rPr>
        <w:t>והקריבוֹ</w:t>
      </w:r>
      <w:r>
        <w:rPr>
          <w:rFonts w:hint="cs"/>
          <w:rtl/>
          <w:lang w:eastAsia="en-US"/>
        </w:rPr>
        <w:t xml:space="preserve">' </w:t>
      </w:r>
      <w:r>
        <w:rPr>
          <w:szCs w:val="20"/>
          <w:rtl/>
          <w:lang w:eastAsia="en-US"/>
        </w:rPr>
        <w:t>(</w:t>
      </w:r>
      <w:r>
        <w:rPr>
          <w:rFonts w:cs="Miriam" w:hint="cs"/>
          <w:szCs w:val="20"/>
          <w:rtl/>
          <w:lang w:eastAsia="en-US"/>
        </w:rPr>
        <w:t>על כרחך עקריה מיניה, דחילוק לגמרי משמע ליה לתנא קמא, דלא תיגמר מיניה כלל, ואוקמיה אחטאת בהמה</w:t>
      </w:r>
      <w:r>
        <w:rPr>
          <w:szCs w:val="20"/>
          <w:rtl/>
          <w:lang w:eastAsia="en-US"/>
        </w:rPr>
        <w:t>)</w:t>
      </w:r>
      <w:r>
        <w:rPr>
          <w:rtl/>
          <w:lang w:eastAsia="en-US"/>
        </w:rPr>
        <w:t xml:space="preserve"> </w:t>
      </w:r>
      <w:r>
        <w:rPr>
          <w:rFonts w:hint="cs"/>
          <w:rtl/>
          <w:lang w:eastAsia="en-US"/>
        </w:rPr>
        <w:t xml:space="preserve">- דרוש ביה נמי הא </w:t>
      </w:r>
      <w:r>
        <w:rPr>
          <w:szCs w:val="20"/>
          <w:rtl/>
          <w:lang w:eastAsia="en-US"/>
        </w:rPr>
        <w:t>(</w:t>
      </w:r>
      <w:r>
        <w:rPr>
          <w:rFonts w:cs="Miriam" w:hint="cs"/>
          <w:szCs w:val="20"/>
          <w:rtl/>
          <w:lang w:eastAsia="en-US"/>
        </w:rPr>
        <w:t>ומהשתא דריש מ'</w:t>
      </w:r>
      <w:r>
        <w:rPr>
          <w:rFonts w:cs="Narkisim" w:hint="cs"/>
          <w:szCs w:val="20"/>
          <w:rtl/>
          <w:lang w:eastAsia="en-US"/>
        </w:rPr>
        <w:t>ומלק והקטיר</w:t>
      </w:r>
      <w:r>
        <w:rPr>
          <w:rFonts w:cs="Miriam" w:hint="cs"/>
          <w:szCs w:val="20"/>
          <w:rtl/>
          <w:lang w:eastAsia="en-US"/>
        </w:rPr>
        <w:t>' דלגמרי איתקש הקטרה למליקה: בין לענין ראשו של מזבח בין לענין הראש בעצמו והגוף בעצמו</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ascii="Courier New" w:hAnsi="Courier New" w:cs="Courier New" w:hint="cs"/>
          <w:sz w:val="16"/>
          <w:szCs w:val="20"/>
          <w:rtl/>
          <w:lang w:eastAsia="en-US"/>
        </w:rPr>
        <w:t>[בירור שני:]</w:t>
      </w:r>
      <w:r>
        <w:rPr>
          <w:rFonts w:ascii="Courier New" w:hAnsi="Courier New" w:hint="cs"/>
          <w:sz w:val="16"/>
          <w:rtl/>
          <w:lang w:eastAsia="en-US"/>
        </w:rPr>
        <w:t xml:space="preserve"> </w:t>
      </w:r>
      <w:r>
        <w:rPr>
          <w:rFonts w:hint="cs"/>
          <w:rtl/>
          <w:lang w:eastAsia="en-US"/>
        </w:rPr>
        <w:t xml:space="preserve">חטאת בהמה דאינה באה אלא מן החולין </w:t>
      </w:r>
      <w:r>
        <w:rPr>
          <w:rtl/>
          <w:lang w:eastAsia="en-US"/>
        </w:rPr>
        <w:t>–</w:t>
      </w:r>
      <w:r>
        <w:rPr>
          <w:rFonts w:hint="cs"/>
          <w:rtl/>
          <w:lang w:eastAsia="en-US"/>
        </w:rPr>
        <w:t xml:space="preserve"> מנלן?</w:t>
      </w:r>
    </w:p>
    <w:p w:rsidR="000418A1" w:rsidRDefault="000418A1" w:rsidP="000418A1">
      <w:pPr>
        <w:rPr>
          <w:rFonts w:hint="cs"/>
          <w:rtl/>
          <w:lang w:eastAsia="en-US"/>
        </w:rPr>
      </w:pPr>
      <w:r>
        <w:rPr>
          <w:rFonts w:hint="cs"/>
          <w:rtl/>
          <w:lang w:eastAsia="en-US"/>
        </w:rPr>
        <w:t xml:space="preserve">אמר רב חסדא: דאמר קרא: </w:t>
      </w:r>
      <w:r>
        <w:rPr>
          <w:rFonts w:cs="Miriam" w:hint="cs"/>
          <w:szCs w:val="16"/>
          <w:rtl/>
          <w:lang w:eastAsia="en-US"/>
        </w:rPr>
        <w:t>(ויקרא טז</w:t>
      </w:r>
      <w:r>
        <w:rPr>
          <w:rFonts w:cs="Miriam"/>
          <w:szCs w:val="16"/>
          <w:rtl/>
          <w:lang w:eastAsia="en-US"/>
        </w:rPr>
        <w:t>,</w:t>
      </w:r>
      <w:r>
        <w:rPr>
          <w:rFonts w:cs="Miriam" w:hint="cs"/>
          <w:szCs w:val="16"/>
          <w:rtl/>
          <w:lang w:eastAsia="en-US"/>
        </w:rPr>
        <w:t>ו)</w:t>
      </w:r>
      <w:r>
        <w:rPr>
          <w:rFonts w:hint="cs"/>
          <w:rtl/>
          <w:lang w:eastAsia="en-US"/>
        </w:rPr>
        <w:t xml:space="preserve"> </w:t>
      </w:r>
      <w:r>
        <w:rPr>
          <w:rFonts w:cs="Narkisim" w:hint="cs"/>
          <w:rtl/>
          <w:lang w:eastAsia="en-US"/>
        </w:rPr>
        <w:t xml:space="preserve">והקריב אהרן את פר החטאת אשר לו </w:t>
      </w:r>
      <w:r>
        <w:rPr>
          <w:rFonts w:cs="Narkisim" w:hint="cs"/>
          <w:szCs w:val="20"/>
          <w:rtl/>
          <w:lang w:eastAsia="en-US"/>
        </w:rPr>
        <w:t>[וכפר בעדו ובעד ביתו</w:t>
      </w:r>
      <w:r>
        <w:rPr>
          <w:rFonts w:cs="Narkisim"/>
          <w:szCs w:val="20"/>
          <w:rtl/>
          <w:lang w:eastAsia="en-US"/>
        </w:rPr>
        <w:t>]</w:t>
      </w:r>
      <w:r>
        <w:rPr>
          <w:rFonts w:hint="cs"/>
          <w:rtl/>
          <w:lang w:eastAsia="en-US"/>
        </w:rPr>
        <w:t xml:space="preserve"> - משלו ולא משל צבור </w:t>
      </w:r>
      <w:r>
        <w:rPr>
          <w:szCs w:val="20"/>
          <w:rtl/>
          <w:lang w:eastAsia="en-US"/>
        </w:rPr>
        <w:t>(</w:t>
      </w:r>
      <w:r>
        <w:rPr>
          <w:rFonts w:cs="Miriam" w:hint="cs"/>
          <w:szCs w:val="20"/>
          <w:rtl/>
          <w:lang w:eastAsia="en-US"/>
        </w:rPr>
        <w:t>מתרומת הלשכה</w:t>
      </w:r>
      <w:r>
        <w:rPr>
          <w:szCs w:val="20"/>
          <w:rtl/>
          <w:lang w:eastAsia="en-US"/>
        </w:rPr>
        <w:t>)</w:t>
      </w:r>
      <w:r>
        <w:rPr>
          <w:rFonts w:hint="cs"/>
          <w:rtl/>
          <w:lang w:eastAsia="en-US"/>
        </w:rPr>
        <w:t xml:space="preserve">, ולא משל מעשר </w:t>
      </w:r>
      <w:r>
        <w:rPr>
          <w:szCs w:val="20"/>
          <w:rtl/>
          <w:lang w:eastAsia="en-US"/>
        </w:rPr>
        <w:t>(</w:t>
      </w:r>
      <w:r>
        <w:rPr>
          <w:rFonts w:cs="Miriam" w:hint="cs"/>
          <w:szCs w:val="20"/>
          <w:rtl/>
          <w:lang w:eastAsia="en-US"/>
        </w:rPr>
        <w:t>דתרי '</w:t>
      </w:r>
      <w:r>
        <w:rPr>
          <w:rFonts w:cs="Narkisim" w:hint="cs"/>
          <w:szCs w:val="20"/>
          <w:rtl/>
          <w:lang w:eastAsia="en-US"/>
        </w:rPr>
        <w:t>אשר לו</w:t>
      </w:r>
      <w:r>
        <w:rPr>
          <w:rFonts w:cs="Miriam" w:hint="cs"/>
          <w:szCs w:val="20"/>
          <w:rtl/>
          <w:lang w:eastAsia="en-US"/>
        </w:rPr>
        <w:t xml:space="preserve">' כתובים בפרשה </w:t>
      </w:r>
      <w:r>
        <w:rPr>
          <w:rFonts w:cs="Miriam" w:hint="cs"/>
          <w:szCs w:val="16"/>
          <w:rtl/>
          <w:lang w:eastAsia="en-US"/>
        </w:rPr>
        <w:t>[ויקרא טז, פסוק ו ופסוק יא]</w:t>
      </w:r>
      <w:r>
        <w:rPr>
          <w:rFonts w:cs="Miriam" w:hint="cs"/>
          <w:szCs w:val="20"/>
          <w:rtl/>
          <w:lang w:eastAsia="en-US"/>
        </w:rPr>
        <w:t>; ואפילו לרבי יהודה, דאמר '</w:t>
      </w:r>
      <w:r>
        <w:rPr>
          <w:rFonts w:cs="Miriam" w:hint="cs"/>
          <w:i/>
          <w:iCs/>
          <w:szCs w:val="20"/>
          <w:rtl/>
          <w:lang w:eastAsia="en-US"/>
        </w:rPr>
        <w:t>מעשר - ממון הדיוט הוא</w:t>
      </w:r>
      <w:r>
        <w:rPr>
          <w:rFonts w:cs="Miriam" w:hint="cs"/>
          <w:szCs w:val="20"/>
          <w:rtl/>
          <w:lang w:eastAsia="en-US"/>
        </w:rPr>
        <w:t>' - להכי אתא '</w:t>
      </w:r>
      <w:r>
        <w:rPr>
          <w:rFonts w:cs="Narkisim" w:hint="cs"/>
          <w:szCs w:val="20"/>
          <w:rtl/>
          <w:lang w:eastAsia="en-US"/>
        </w:rPr>
        <w:t>אשר לו</w:t>
      </w:r>
      <w:r>
        <w:rPr>
          <w:rFonts w:cs="Miriam" w:hint="cs"/>
          <w:szCs w:val="20"/>
          <w:rtl/>
          <w:lang w:eastAsia="en-US"/>
        </w:rPr>
        <w:t>': לממעטיה; ו'ביום' ו'בידו הימנית' נמי בפר יום הכפורים כתיב: '</w:t>
      </w:r>
      <w:r>
        <w:rPr>
          <w:rFonts w:cs="Narkisim" w:hint="cs"/>
          <w:szCs w:val="20"/>
          <w:rtl/>
          <w:lang w:eastAsia="en-US"/>
        </w:rPr>
        <w:t>כי ביום הזה יכפר</w:t>
      </w:r>
      <w:r>
        <w:rPr>
          <w:rFonts w:cs="Miriam" w:hint="cs"/>
          <w:szCs w:val="20"/>
          <w:rtl/>
          <w:lang w:eastAsia="en-US"/>
        </w:rPr>
        <w:t xml:space="preserve">' </w:t>
      </w:r>
      <w:r>
        <w:rPr>
          <w:rFonts w:cs="Miriam" w:hint="cs"/>
          <w:szCs w:val="16"/>
          <w:rtl/>
          <w:lang w:eastAsia="en-US"/>
        </w:rPr>
        <w:t>[ויקרא טז,ל]</w:t>
      </w:r>
      <w:r>
        <w:rPr>
          <w:rFonts w:cs="Miriam" w:hint="cs"/>
          <w:szCs w:val="20"/>
          <w:rtl/>
          <w:lang w:eastAsia="en-US"/>
        </w:rPr>
        <w:t xml:space="preserve"> וכתיב ביה אצבע וכהונה: '</w:t>
      </w:r>
      <w:r>
        <w:rPr>
          <w:rFonts w:cs="Narkisim" w:hint="cs"/>
          <w:szCs w:val="20"/>
          <w:rtl/>
          <w:lang w:eastAsia="en-US"/>
        </w:rPr>
        <w:t>והזה באצבעו אל פני</w:t>
      </w:r>
      <w:r>
        <w:rPr>
          <w:rFonts w:cs="Miriam" w:hint="cs"/>
          <w:szCs w:val="20"/>
          <w:rtl/>
          <w:lang w:eastAsia="en-US"/>
        </w:rPr>
        <w:t xml:space="preserve"> וגו' </w:t>
      </w:r>
      <w:r>
        <w:rPr>
          <w:rFonts w:cs="Miriam" w:hint="cs"/>
          <w:szCs w:val="16"/>
          <w:rtl/>
          <w:lang w:eastAsia="en-US"/>
        </w:rPr>
        <w:t>[ויקרא טז,יד]</w:t>
      </w:r>
      <w:r>
        <w:rPr>
          <w:szCs w:val="20"/>
          <w:rtl/>
          <w:lang w:eastAsia="en-US"/>
        </w:rPr>
        <w:t>)</w:t>
      </w:r>
      <w:r>
        <w:rPr>
          <w:rFonts w:hint="cs"/>
          <w:rtl/>
          <w:lang w:eastAsia="en-US"/>
        </w:rPr>
        <w:t>;</w:t>
      </w:r>
    </w:p>
    <w:p w:rsidR="000418A1" w:rsidRDefault="000418A1" w:rsidP="000418A1">
      <w:pPr>
        <w:rPr>
          <w:rFonts w:cs="Miriam" w:hint="cs"/>
          <w:szCs w:val="16"/>
          <w:rtl/>
          <w:lang w:eastAsia="en-US"/>
        </w:rPr>
      </w:pPr>
    </w:p>
    <w:p w:rsidR="000418A1" w:rsidRDefault="000418A1" w:rsidP="000418A1">
      <w:pPr>
        <w:rPr>
          <w:rFonts w:hint="cs"/>
          <w:rtl/>
          <w:lang w:eastAsia="en-US"/>
        </w:rPr>
      </w:pPr>
      <w:r>
        <w:rPr>
          <w:rFonts w:ascii="Courier New" w:hAnsi="Courier New" w:cs="Courier New" w:hint="cs"/>
          <w:sz w:val="16"/>
          <w:szCs w:val="20"/>
          <w:rtl/>
          <w:lang w:eastAsia="en-US"/>
        </w:rPr>
        <w:t>[בירור שלישי:]</w:t>
      </w:r>
      <w:r>
        <w:rPr>
          <w:rFonts w:ascii="Courier New" w:hAnsi="Courier New" w:hint="cs"/>
          <w:sz w:val="16"/>
          <w:rtl/>
          <w:lang w:eastAsia="en-US"/>
        </w:rPr>
        <w:t xml:space="preserve"> </w:t>
      </w:r>
      <w:r>
        <w:rPr>
          <w:rFonts w:hint="cs"/>
          <w:rtl/>
          <w:lang w:eastAsia="en-US"/>
        </w:rPr>
        <w:t>'</w:t>
      </w:r>
      <w:r>
        <w:rPr>
          <w:rFonts w:hint="cs"/>
          <w:i/>
          <w:iCs/>
          <w:rtl/>
          <w:lang w:eastAsia="en-US"/>
        </w:rPr>
        <w:t>ביום</w:t>
      </w:r>
      <w:r>
        <w:rPr>
          <w:rFonts w:hint="cs"/>
          <w:rtl/>
          <w:lang w:eastAsia="en-US"/>
        </w:rPr>
        <w:t>'? מ'</w:t>
      </w:r>
      <w:r>
        <w:rPr>
          <w:rFonts w:cs="Narkisim" w:hint="cs"/>
          <w:rtl/>
          <w:lang w:eastAsia="en-US"/>
        </w:rPr>
        <w:t>ביום צוותו</w:t>
      </w:r>
      <w:r>
        <w:rPr>
          <w:rFonts w:hint="cs"/>
          <w:rtl/>
          <w:lang w:eastAsia="en-US"/>
        </w:rPr>
        <w:t xml:space="preserve">' </w:t>
      </w:r>
      <w:r>
        <w:rPr>
          <w:rFonts w:cs="Narkisim"/>
          <w:szCs w:val="20"/>
          <w:rtl/>
          <w:lang w:eastAsia="en-US"/>
        </w:rPr>
        <w:t>[</w:t>
      </w:r>
      <w:r>
        <w:rPr>
          <w:rFonts w:cs="Miriam" w:hint="cs"/>
          <w:szCs w:val="16"/>
          <w:rtl/>
          <w:lang w:eastAsia="en-US"/>
        </w:rPr>
        <w:t>ויקרא ז</w:t>
      </w:r>
      <w:r>
        <w:rPr>
          <w:rFonts w:cs="Miriam"/>
          <w:szCs w:val="16"/>
          <w:rtl/>
          <w:lang w:eastAsia="en-US"/>
        </w:rPr>
        <w:t>,</w:t>
      </w:r>
      <w:r>
        <w:rPr>
          <w:rFonts w:cs="Miriam" w:hint="cs"/>
          <w:szCs w:val="16"/>
          <w:rtl/>
          <w:lang w:eastAsia="en-US"/>
        </w:rPr>
        <w:t xml:space="preserve">לח: </w:t>
      </w:r>
      <w:r>
        <w:rPr>
          <w:rFonts w:cs="Narkisim" w:hint="cs"/>
          <w:szCs w:val="20"/>
          <w:rtl/>
          <w:lang w:eastAsia="en-US"/>
        </w:rPr>
        <w:t xml:space="preserve">אשר צוה ה' את משה בהר סיני </w:t>
      </w:r>
      <w:r>
        <w:rPr>
          <w:rFonts w:cs="Narkisim" w:hint="cs"/>
          <w:szCs w:val="20"/>
          <w:u w:val="single"/>
          <w:rtl/>
          <w:lang w:eastAsia="en-US"/>
        </w:rPr>
        <w:t>ביום צותו</w:t>
      </w:r>
      <w:r>
        <w:rPr>
          <w:rFonts w:cs="Narkisim" w:hint="cs"/>
          <w:szCs w:val="20"/>
          <w:rtl/>
          <w:lang w:eastAsia="en-US"/>
        </w:rPr>
        <w:t xml:space="preserve"> את בני ישראל להקריב את קרבניהם לה' במדבר סיני</w:t>
      </w:r>
      <w:r>
        <w:rPr>
          <w:rFonts w:cs="Narkisim"/>
          <w:szCs w:val="20"/>
          <w:rtl/>
          <w:lang w:eastAsia="en-US"/>
        </w:rPr>
        <w:t>]</w:t>
      </w:r>
      <w:r>
        <w:rPr>
          <w:rFonts w:hint="cs"/>
          <w:rtl/>
          <w:lang w:eastAsia="en-US"/>
        </w:rPr>
        <w:t xml:space="preserve"> נפקא </w:t>
      </w:r>
      <w:r>
        <w:rPr>
          <w:szCs w:val="20"/>
          <w:rtl/>
          <w:lang w:eastAsia="en-US"/>
        </w:rPr>
        <w:t>(</w:t>
      </w:r>
      <w:r>
        <w:rPr>
          <w:rFonts w:cs="Miriam" w:hint="cs"/>
          <w:szCs w:val="20"/>
          <w:rtl/>
          <w:lang w:eastAsia="en-US"/>
        </w:rPr>
        <w:t>למה ליה למילפא מחטאת בהמה? הא בכולהו קרבנות כתיב '</w:t>
      </w:r>
      <w:r>
        <w:rPr>
          <w:rFonts w:cs="Narkisim" w:hint="cs"/>
          <w:szCs w:val="20"/>
          <w:rtl/>
          <w:lang w:eastAsia="en-US"/>
        </w:rPr>
        <w:t>ביום צוותו ... להקריב</w:t>
      </w:r>
      <w:r>
        <w:rPr>
          <w:rFonts w:cs="Miriam" w:hint="cs"/>
          <w:szCs w:val="20"/>
          <w:rtl/>
          <w:lang w:eastAsia="en-US"/>
        </w:rPr>
        <w:t>' דמשמע ביום ולא בלילה, וכל הקרבנות במשמע</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כדי נסבה. </w:t>
      </w:r>
    </w:p>
    <w:p w:rsidR="000418A1" w:rsidRDefault="000418A1" w:rsidP="000418A1">
      <w:pPr>
        <w:rPr>
          <w:rFonts w:cs="Miriam" w:hint="cs"/>
          <w:szCs w:val="16"/>
          <w:rtl/>
          <w:lang w:eastAsia="en-US"/>
        </w:rPr>
      </w:pPr>
    </w:p>
    <w:p w:rsidR="000418A1" w:rsidRDefault="000418A1" w:rsidP="000418A1">
      <w:pPr>
        <w:rPr>
          <w:rFonts w:hint="cs"/>
          <w:rtl/>
          <w:lang w:eastAsia="en-US"/>
        </w:rPr>
      </w:pPr>
      <w:r>
        <w:rPr>
          <w:rFonts w:ascii="Courier New" w:hAnsi="Courier New" w:cs="Courier New" w:hint="cs"/>
          <w:sz w:val="16"/>
          <w:szCs w:val="20"/>
          <w:rtl/>
          <w:lang w:eastAsia="en-US"/>
        </w:rPr>
        <w:t>[בירור רביעי:]</w:t>
      </w:r>
      <w:r>
        <w:rPr>
          <w:rFonts w:ascii="Courier New" w:hAnsi="Courier New" w:hint="cs"/>
          <w:sz w:val="16"/>
          <w:rtl/>
          <w:lang w:eastAsia="en-US"/>
        </w:rPr>
        <w:t xml:space="preserve"> </w:t>
      </w:r>
      <w:r>
        <w:rPr>
          <w:rFonts w:hint="cs"/>
          <w:rtl/>
          <w:lang w:eastAsia="en-US"/>
        </w:rPr>
        <w:t>'</w:t>
      </w:r>
      <w:r>
        <w:rPr>
          <w:rFonts w:hint="cs"/>
          <w:i/>
          <w:iCs/>
          <w:rtl/>
          <w:lang w:eastAsia="en-US"/>
        </w:rPr>
        <w:t>ידו הימנית</w:t>
      </w:r>
      <w:r>
        <w:rPr>
          <w:rFonts w:hint="cs"/>
          <w:rtl/>
          <w:lang w:eastAsia="en-US"/>
        </w:rPr>
        <w:t xml:space="preserve">'? מדרבה בר בר חנה נפקא, דאמר רבה בר בר חנה אמר רבי שמעון בן לקיש: כל מקום שנאמר 'אצבע' או 'כהונה' - אינה אלא ימין. </w:t>
      </w:r>
      <w:r>
        <w:rPr>
          <w:szCs w:val="20"/>
          <w:rtl/>
          <w:lang w:eastAsia="en-US"/>
        </w:rPr>
        <w:t>(</w:t>
      </w:r>
      <w:r>
        <w:rPr>
          <w:rFonts w:cs="Miriam" w:hint="cs"/>
          <w:szCs w:val="20"/>
          <w:rtl/>
          <w:lang w:eastAsia="en-US"/>
        </w:rPr>
        <w:t xml:space="preserve">ומוקמינן בפרק קמא דמנחות </w:t>
      </w:r>
      <w:r>
        <w:rPr>
          <w:rFonts w:cs="Miriam" w:hint="cs"/>
          <w:szCs w:val="16"/>
          <w:rtl/>
          <w:lang w:eastAsia="en-US"/>
        </w:rPr>
        <w:t>(דף י.)</w:t>
      </w:r>
      <w:r>
        <w:rPr>
          <w:rFonts w:cs="Miriam" w:hint="cs"/>
          <w:szCs w:val="20"/>
          <w:rtl/>
          <w:lang w:eastAsia="en-US"/>
        </w:rPr>
        <w:t xml:space="preserve"> '</w:t>
      </w:r>
      <w:r>
        <w:rPr>
          <w:rFonts w:cs="Miriam" w:hint="cs"/>
          <w:i/>
          <w:iCs/>
          <w:szCs w:val="20"/>
          <w:rtl/>
          <w:lang w:eastAsia="en-US"/>
        </w:rPr>
        <w:t>או אצבע או כהונה</w:t>
      </w:r>
      <w:r>
        <w:rPr>
          <w:rFonts w:cs="Miriam" w:hint="cs"/>
          <w:szCs w:val="20"/>
          <w:rtl/>
          <w:lang w:eastAsia="en-US"/>
        </w:rPr>
        <w:t>', וגמר ממצורע עני דכתיב ביה '</w:t>
      </w:r>
      <w:r>
        <w:rPr>
          <w:rFonts w:cs="Narkisim" w:hint="cs"/>
          <w:szCs w:val="20"/>
          <w:rtl/>
          <w:lang w:eastAsia="en-US"/>
        </w:rPr>
        <w:t>וטבל הכהן [את] אצבעו הימנית</w:t>
      </w:r>
      <w:r>
        <w:rPr>
          <w:rFonts w:cs="Miriam" w:hint="cs"/>
          <w:szCs w:val="20"/>
          <w:rtl/>
          <w:lang w:eastAsia="en-US"/>
        </w:rPr>
        <w:t xml:space="preserve">' </w:t>
      </w:r>
      <w:r>
        <w:rPr>
          <w:rFonts w:cs="Miriam" w:hint="cs"/>
          <w:szCs w:val="16"/>
          <w:rtl/>
          <w:lang w:eastAsia="en-US"/>
        </w:rPr>
        <w:t>[ויקרא יד,טז]</w:t>
      </w:r>
      <w:r>
        <w:rPr>
          <w:rFonts w:cs="Miriam" w:hint="cs"/>
          <w:szCs w:val="20"/>
          <w:rtl/>
          <w:lang w:eastAsia="en-US"/>
        </w:rPr>
        <w:t>, ומיניה ילפינן לכל היכא דכתיב 'כהן' או 'אצבע' שתהא עבודה בימין; ובעולת נדבה כתיב כהן: '</w:t>
      </w:r>
      <w:r>
        <w:rPr>
          <w:rFonts w:cs="Narkisim" w:hint="cs"/>
          <w:szCs w:val="20"/>
          <w:rtl/>
          <w:lang w:eastAsia="en-US"/>
        </w:rPr>
        <w:t>והקריב הכהן</w:t>
      </w:r>
      <w:r>
        <w:rPr>
          <w:rFonts w:cs="Miriam" w:hint="cs"/>
          <w:szCs w:val="20"/>
          <w:rtl/>
          <w:lang w:eastAsia="en-US"/>
        </w:rPr>
        <w:t xml:space="preserve">' </w:t>
      </w:r>
      <w:r>
        <w:rPr>
          <w:rFonts w:cs="Miriam" w:hint="cs"/>
          <w:szCs w:val="16"/>
          <w:rtl/>
          <w:lang w:eastAsia="en-US"/>
        </w:rPr>
        <w:t>[ויקרא א,יג]</w:t>
      </w:r>
      <w:r>
        <w:rPr>
          <w:rFonts w:cs="Miriam" w:hint="cs"/>
          <w:szCs w:val="20"/>
          <w:rtl/>
          <w:lang w:eastAsia="en-US"/>
        </w:rPr>
        <w:t>.</w:t>
      </w:r>
      <w:r>
        <w:rPr>
          <w:szCs w:val="20"/>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ואידך? </w:t>
      </w:r>
    </w:p>
    <w:p w:rsidR="000418A1" w:rsidRDefault="000418A1" w:rsidP="000418A1">
      <w:pPr>
        <w:rPr>
          <w:rFonts w:hint="cs"/>
          <w:rtl/>
          <w:lang w:eastAsia="en-US"/>
        </w:rPr>
      </w:pPr>
      <w:r>
        <w:rPr>
          <w:rFonts w:hint="cs"/>
          <w:rtl/>
          <w:lang w:eastAsia="en-US"/>
        </w:rPr>
        <w:t xml:space="preserve">כהונה בעיא אצבע, אצבע לא בעיא כהונה </w:t>
      </w:r>
      <w:r>
        <w:rPr>
          <w:szCs w:val="20"/>
          <w:rtl/>
          <w:lang w:eastAsia="en-US"/>
        </w:rPr>
        <w:t>(</w:t>
      </w:r>
      <w:r>
        <w:rPr>
          <w:rFonts w:cs="Miriam" w:hint="cs"/>
          <w:szCs w:val="20"/>
          <w:rtl/>
          <w:lang w:eastAsia="en-US"/>
        </w:rPr>
        <w:t>הא דאוקמינן במנחות '</w:t>
      </w:r>
      <w:r>
        <w:rPr>
          <w:rFonts w:cs="Miriam" w:hint="cs"/>
          <w:i/>
          <w:iCs/>
          <w:szCs w:val="20"/>
          <w:rtl/>
          <w:lang w:eastAsia="en-US"/>
        </w:rPr>
        <w:t>או אצבע או כהונה</w:t>
      </w:r>
      <w:r>
        <w:rPr>
          <w:rFonts w:cs="Miriam" w:hint="cs"/>
          <w:szCs w:val="20"/>
          <w:rtl/>
          <w:lang w:eastAsia="en-US"/>
        </w:rPr>
        <w:t>' - הני מילי לרבנן, אבל לרבי שמעון אוקימנא התם דכהונה בעיא אצבע, דאף על גב דכתיב כהונה אי לא כתיב בה 'אצבע' לא גמרינן בה ימין; ותנא קמא דלעיל - כרבי שמעון סבירא ליה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ותנא קמא </w:t>
      </w:r>
      <w:r>
        <w:rPr>
          <w:szCs w:val="20"/>
          <w:rtl/>
          <w:lang w:eastAsia="en-US"/>
        </w:rPr>
        <w:t>(</w:t>
      </w:r>
      <w:r>
        <w:rPr>
          <w:rFonts w:cs="Miriam" w:hint="cs"/>
          <w:szCs w:val="20"/>
          <w:rtl/>
          <w:lang w:eastAsia="en-US"/>
        </w:rPr>
        <w:t>דאמר '</w:t>
      </w:r>
      <w:r>
        <w:rPr>
          <w:rFonts w:cs="Miriam" w:hint="cs"/>
          <w:i/>
          <w:iCs/>
          <w:szCs w:val="20"/>
          <w:rtl/>
          <w:lang w:eastAsia="en-US"/>
        </w:rPr>
        <w:t>כמשפט חטאת בהמה</w:t>
      </w:r>
      <w:r>
        <w:rPr>
          <w:rFonts w:cs="Miriam" w:hint="cs"/>
          <w:szCs w:val="20"/>
          <w:rtl/>
          <w:lang w:eastAsia="en-US"/>
        </w:rPr>
        <w:t>'</w:t>
      </w:r>
      <w:r>
        <w:rPr>
          <w:szCs w:val="20"/>
          <w:rtl/>
          <w:lang w:eastAsia="en-US"/>
        </w:rPr>
        <w:t>)</w:t>
      </w:r>
      <w:r>
        <w:rPr>
          <w:rtl/>
          <w:lang w:eastAsia="en-US"/>
        </w:rPr>
        <w:t xml:space="preserve"> </w:t>
      </w:r>
      <w:r>
        <w:rPr>
          <w:rFonts w:hint="cs"/>
          <w:rtl/>
          <w:lang w:eastAsia="en-US"/>
        </w:rPr>
        <w:t xml:space="preserve">ורבי אלעזר ברבי שמעון </w:t>
      </w:r>
      <w:r>
        <w:rPr>
          <w:szCs w:val="20"/>
          <w:rtl/>
          <w:lang w:eastAsia="en-US"/>
        </w:rPr>
        <w:t>(</w:t>
      </w:r>
      <w:r>
        <w:rPr>
          <w:rFonts w:cs="Miriam" w:hint="cs"/>
          <w:szCs w:val="20"/>
          <w:rtl/>
          <w:lang w:eastAsia="en-US"/>
        </w:rPr>
        <w:t>דאמר '</w:t>
      </w:r>
      <w:r>
        <w:rPr>
          <w:rFonts w:cs="Miriam" w:hint="cs"/>
          <w:i/>
          <w:iCs/>
          <w:szCs w:val="20"/>
          <w:rtl/>
          <w:lang w:eastAsia="en-US"/>
        </w:rPr>
        <w:t>כמשפט חטאת העוף</w:t>
      </w:r>
      <w:r>
        <w:rPr>
          <w:rFonts w:cs="Miriam" w:hint="cs"/>
          <w:szCs w:val="20"/>
          <w:rtl/>
          <w:lang w:eastAsia="en-US"/>
        </w:rPr>
        <w:t>', ומפיק היקישא לאחיזת ראש וגוף</w:t>
      </w:r>
      <w:r>
        <w:rPr>
          <w:szCs w:val="20"/>
          <w:rtl/>
          <w:lang w:eastAsia="en-US"/>
        </w:rPr>
        <w:t>)</w:t>
      </w:r>
      <w:r>
        <w:rPr>
          <w:rtl/>
          <w:lang w:eastAsia="en-US"/>
        </w:rPr>
        <w:t xml:space="preserve"> </w:t>
      </w:r>
      <w:r>
        <w:rPr>
          <w:rFonts w:hint="cs"/>
          <w:rtl/>
          <w:lang w:eastAsia="en-US"/>
        </w:rPr>
        <w:t xml:space="preserve">- ממול העורף </w:t>
      </w:r>
      <w:r>
        <w:rPr>
          <w:szCs w:val="20"/>
          <w:rtl/>
          <w:lang w:eastAsia="en-US"/>
        </w:rPr>
        <w:t>(</w:t>
      </w:r>
      <w:r>
        <w:rPr>
          <w:rFonts w:cs="Miriam" w:hint="cs"/>
          <w:szCs w:val="20"/>
          <w:rtl/>
          <w:lang w:eastAsia="en-US"/>
        </w:rPr>
        <w:t>בעולה</w:t>
      </w:r>
      <w:r>
        <w:rPr>
          <w:szCs w:val="20"/>
          <w:rtl/>
          <w:lang w:eastAsia="en-US"/>
        </w:rPr>
        <w:t>)</w:t>
      </w:r>
      <w:r>
        <w:rPr>
          <w:rtl/>
          <w:lang w:eastAsia="en-US"/>
        </w:rPr>
        <w:t xml:space="preserve"> </w:t>
      </w:r>
      <w:r>
        <w:rPr>
          <w:rFonts w:hint="cs"/>
          <w:rtl/>
          <w:lang w:eastAsia="en-US"/>
        </w:rPr>
        <w:t xml:space="preserve">מנא להו? </w:t>
      </w:r>
      <w:r>
        <w:rPr>
          <w:szCs w:val="20"/>
          <w:rtl/>
          <w:lang w:eastAsia="en-US"/>
        </w:rPr>
        <w:t>(</w:t>
      </w:r>
      <w:r>
        <w:rPr>
          <w:rFonts w:cs="Miriam" w:hint="cs"/>
          <w:szCs w:val="20"/>
          <w:rtl/>
          <w:lang w:eastAsia="en-US"/>
        </w:rPr>
        <w:t>תרתי לא מצי גמרינן מיניה, דאי מצטרכא לן היקישא למול עורף - תו לא ילפת מיניה אחיזת ראש וגוף, דחילוקא ד'</w:t>
      </w:r>
      <w:r>
        <w:rPr>
          <w:rFonts w:cs="Narkisim" w:hint="cs"/>
          <w:szCs w:val="20"/>
          <w:rtl/>
          <w:lang w:eastAsia="en-US"/>
        </w:rPr>
        <w:t>והקריבוֹ</w:t>
      </w:r>
      <w:r>
        <w:rPr>
          <w:rFonts w:cs="Miriam" w:hint="cs"/>
          <w:szCs w:val="20"/>
          <w:rtl/>
          <w:lang w:eastAsia="en-US"/>
        </w:rPr>
        <w:t>' לגמרי ממעט להבדלה בעולה מדין חטאת, דהכי משמע: חלק הכתוב בעולה ממליקת חטאת והטעינה הבדלה, וכל שישנו בשחיטה ישנו בהבדלה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גמרי מליקה ממליקה </w:t>
      </w:r>
      <w:r>
        <w:rPr>
          <w:szCs w:val="20"/>
          <w:rtl/>
          <w:lang w:eastAsia="en-US"/>
        </w:rPr>
        <w:t>(</w:t>
      </w:r>
      <w:r>
        <w:rPr>
          <w:rFonts w:cs="Miriam" w:hint="cs"/>
          <w:szCs w:val="20"/>
          <w:rtl/>
          <w:lang w:eastAsia="en-US"/>
        </w:rPr>
        <w:t>במה מצינו: מה מליקה האמורה בחטאת פירש לך בה הכתוב מול עורף - אף כל מליקה אינה אלא ממול עורף</w:t>
      </w:r>
      <w:r>
        <w:rPr>
          <w:szCs w:val="20"/>
          <w:rtl/>
          <w:lang w:eastAsia="en-US"/>
        </w:rPr>
        <w:t>)</w:t>
      </w:r>
      <w:r>
        <w:rPr>
          <w:rFonts w:hint="cs"/>
          <w:rtl/>
          <w:lang w:eastAsia="en-US"/>
        </w:rPr>
        <w:t>.</w:t>
      </w:r>
    </w:p>
    <w:p w:rsidR="000418A1" w:rsidRDefault="000418A1" w:rsidP="000418A1">
      <w:pPr>
        <w:rPr>
          <w:rFonts w:cs="Miriam" w:hint="cs"/>
          <w:szCs w:val="20"/>
          <w:rtl/>
          <w:lang w:eastAsia="en-US"/>
        </w:rPr>
      </w:pP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כשר בתורין </w:t>
      </w:r>
      <w:r>
        <w:rPr>
          <w:szCs w:val="20"/>
          <w:rtl/>
          <w:lang w:eastAsia="en-US"/>
        </w:rPr>
        <w:t>(</w:t>
      </w:r>
      <w:r>
        <w:rPr>
          <w:rFonts w:cs="Miriam" w:hint="cs"/>
          <w:szCs w:val="20"/>
          <w:rtl/>
          <w:lang w:eastAsia="en-US"/>
        </w:rPr>
        <w:t>לשון משנה</w:t>
      </w:r>
      <w:r>
        <w:rPr>
          <w:szCs w:val="20"/>
          <w:rtl/>
          <w:lang w:eastAsia="en-US"/>
        </w:rPr>
        <w:t>)</w:t>
      </w:r>
      <w:r>
        <w:rPr>
          <w:rtl/>
          <w:lang w:eastAsia="en-US"/>
        </w:rPr>
        <w:t xml:space="preserve"> </w:t>
      </w:r>
      <w:r>
        <w:rPr>
          <w:rFonts w:hint="cs"/>
          <w:rtl/>
          <w:lang w:eastAsia="en-US"/>
        </w:rPr>
        <w:t>- פסול בבני יונה; כשר בבני יונה - פסול בתורין.</w:t>
      </w:r>
    </w:p>
    <w:p w:rsidR="000418A1" w:rsidRDefault="000418A1" w:rsidP="000418A1">
      <w:pPr>
        <w:rPr>
          <w:rFonts w:hint="cs"/>
          <w:rtl/>
          <w:lang w:eastAsia="en-US"/>
        </w:rPr>
      </w:pPr>
      <w:r>
        <w:rPr>
          <w:rFonts w:cs="Narkisim"/>
          <w:szCs w:val="20"/>
          <w:rtl/>
          <w:lang w:eastAsia="en-US"/>
        </w:rPr>
        <w:t>[</w:t>
      </w:r>
      <w:r>
        <w:rPr>
          <w:rFonts w:cs="Miriam" w:hint="cs"/>
          <w:szCs w:val="16"/>
          <w:rtl/>
          <w:lang w:eastAsia="en-US"/>
        </w:rPr>
        <w:t>ויקרא ה,ז:</w:t>
      </w:r>
      <w:r>
        <w:rPr>
          <w:rFonts w:cs="Narkisim" w:hint="cs"/>
          <w:szCs w:val="20"/>
          <w:rtl/>
          <w:lang w:eastAsia="en-US"/>
        </w:rPr>
        <w:t xml:space="preserve"> ואם לא תגיע ידו די שה והביא את אשמו אשר חטא שתי תרים או שני בני יונה לה' אחד לחטאת ואחד לעלה</w:t>
      </w:r>
      <w:r>
        <w:rPr>
          <w:rFonts w:cs="Narkisim"/>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תחלת הציהוב בזה ובזה פסול </w:t>
      </w:r>
      <w:r>
        <w:rPr>
          <w:szCs w:val="20"/>
          <w:rtl/>
          <w:lang w:eastAsia="en-US"/>
        </w:rPr>
        <w:t>(</w:t>
      </w:r>
      <w:r>
        <w:rPr>
          <w:rFonts w:cs="Miriam" w:hint="cs"/>
          <w:szCs w:val="20"/>
          <w:rtl/>
          <w:lang w:eastAsia="en-US"/>
        </w:rPr>
        <w:t>תחלת הציהוב = כשמתחילין להביא נוצה יפה צהובה סביב לצואר - פסולין בזה ובזה; כך מפרש בגמרא דבבני יונה פסולין משום גודלן, ובתורין מפני קוטנן: דיצאו מכלל קטנים, ולכלל גדולים לא באו</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תנו רבנן: '</w:t>
      </w:r>
      <w:r>
        <w:rPr>
          <w:rFonts w:hint="cs"/>
          <w:i/>
          <w:iCs/>
          <w:rtl/>
          <w:lang w:eastAsia="en-US"/>
        </w:rPr>
        <w:t>תורין: גדולים כשרים קטנים פסולים; בני יונה: קטנים כשרים גדולים פסולין; נמצא כשר בתורין - פסול בבני יונה, כשר בבני יונה - פסול בתורין</w:t>
      </w:r>
      <w:r>
        <w:rPr>
          <w:rFonts w:hint="cs"/>
          <w:rtl/>
          <w:lang w:eastAsia="en-US"/>
        </w:rPr>
        <w:t>'.</w:t>
      </w:r>
    </w:p>
    <w:p w:rsidR="000418A1" w:rsidRDefault="000418A1" w:rsidP="000418A1">
      <w:pPr>
        <w:rPr>
          <w:rFonts w:hint="cs"/>
          <w:rtl/>
          <w:lang w:eastAsia="en-US"/>
        </w:rPr>
      </w:pPr>
    </w:p>
    <w:p w:rsidR="000418A1" w:rsidRDefault="000418A1" w:rsidP="000418A1">
      <w:pPr>
        <w:rPr>
          <w:rFonts w:cs="Miriam" w:hint="cs"/>
          <w:szCs w:val="20"/>
          <w:rtl/>
          <w:lang w:eastAsia="en-US"/>
        </w:rPr>
      </w:pPr>
      <w:r>
        <w:rPr>
          <w:rFonts w:hint="cs"/>
          <w:rtl/>
          <w:lang w:eastAsia="en-US"/>
        </w:rPr>
        <w:t xml:space="preserve">תנו רבנן </w:t>
      </w:r>
      <w:r>
        <w:rPr>
          <w:rFonts w:cs="Miriam" w:hint="cs"/>
          <w:szCs w:val="16"/>
          <w:rtl/>
          <w:lang w:eastAsia="en-US"/>
        </w:rPr>
        <w:t>[ספרא ויקרא דבורא דנדבה פרשתא ו פרק ח משנה ג]</w:t>
      </w:r>
      <w:r>
        <w:rPr>
          <w:rFonts w:hint="cs"/>
          <w:rtl/>
          <w:lang w:eastAsia="en-US"/>
        </w:rPr>
        <w:t>: '</w:t>
      </w:r>
      <w:r>
        <w:rPr>
          <w:rFonts w:hint="cs"/>
          <w:i/>
          <w:iCs/>
          <w:rtl/>
          <w:lang w:eastAsia="en-US"/>
        </w:rPr>
        <w:t>'</w:t>
      </w:r>
      <w:r>
        <w:rPr>
          <w:rFonts w:cs="Narkisim" w:hint="cs"/>
          <w:i/>
          <w:iCs/>
          <w:rtl/>
          <w:lang w:eastAsia="en-US"/>
        </w:rPr>
        <w:t>תורים</w:t>
      </w:r>
      <w:r>
        <w:rPr>
          <w:rFonts w:hint="cs"/>
          <w:i/>
          <w:iCs/>
          <w:rtl/>
          <w:lang w:eastAsia="en-US"/>
        </w:rPr>
        <w:t xml:space="preserve">' </w:t>
      </w:r>
      <w:r>
        <w:rPr>
          <w:szCs w:val="20"/>
          <w:rtl/>
          <w:lang w:eastAsia="en-US"/>
        </w:rPr>
        <w:t>(</w:t>
      </w:r>
      <w:r>
        <w:rPr>
          <w:rFonts w:cs="Miriam" w:hint="cs"/>
          <w:szCs w:val="20"/>
          <w:rtl/>
          <w:lang w:eastAsia="en-US"/>
        </w:rPr>
        <w:t>אתורים דקרא קאי</w:t>
      </w:r>
      <w:r>
        <w:rPr>
          <w:szCs w:val="20"/>
          <w:rtl/>
          <w:lang w:eastAsia="en-US"/>
        </w:rPr>
        <w:t>)</w:t>
      </w:r>
      <w:r>
        <w:rPr>
          <w:i/>
          <w:iCs/>
          <w:rtl/>
          <w:lang w:eastAsia="en-US"/>
        </w:rPr>
        <w:t xml:space="preserve"> </w:t>
      </w:r>
      <w:r>
        <w:rPr>
          <w:rFonts w:hint="cs"/>
          <w:i/>
          <w:iCs/>
          <w:rtl/>
          <w:lang w:eastAsia="en-US"/>
        </w:rPr>
        <w:t xml:space="preserve">= גדולים ולא קטנים </w:t>
      </w:r>
      <w:r>
        <w:rPr>
          <w:szCs w:val="20"/>
          <w:rtl/>
          <w:lang w:eastAsia="en-US"/>
        </w:rPr>
        <w:t>(</w:t>
      </w:r>
      <w:r>
        <w:rPr>
          <w:rFonts w:cs="Miriam" w:hint="cs"/>
          <w:szCs w:val="20"/>
          <w:rtl/>
          <w:lang w:eastAsia="en-US"/>
        </w:rPr>
        <w:t>לקמיה מפרש מאי משמע</w:t>
      </w:r>
      <w:r>
        <w:rPr>
          <w:szCs w:val="20"/>
          <w:rtl/>
          <w:lang w:eastAsia="en-US"/>
        </w:rPr>
        <w:t>)</w:t>
      </w:r>
      <w:r>
        <w:rPr>
          <w:rFonts w:hint="cs"/>
          <w:i/>
          <w:iCs/>
          <w:rtl/>
          <w:lang w:eastAsia="en-US"/>
        </w:rPr>
        <w:t xml:space="preserve">; שיכול והלא דין הוא </w:t>
      </w:r>
      <w:r>
        <w:rPr>
          <w:szCs w:val="20"/>
          <w:rtl/>
          <w:lang w:eastAsia="en-US"/>
        </w:rPr>
        <w:t>(</w:t>
      </w:r>
      <w:r>
        <w:rPr>
          <w:rFonts w:cs="Miriam" w:hint="cs"/>
          <w:szCs w:val="20"/>
          <w:rtl/>
          <w:lang w:eastAsia="en-US"/>
        </w:rPr>
        <w:t>אי לאו דכתיב 'תורים' - הוה ילפינן מדינא דקטנים כשרים</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כב,ב</w:t>
      </w:r>
      <w:r>
        <w:rPr>
          <w:rtl/>
          <w:lang w:eastAsia="en-US"/>
        </w:rPr>
        <w:t>)</w:t>
      </w:r>
    </w:p>
    <w:p w:rsidR="000418A1" w:rsidRDefault="000418A1" w:rsidP="000418A1">
      <w:pPr>
        <w:rPr>
          <w:rFonts w:hint="cs"/>
          <w:rtl/>
          <w:lang w:eastAsia="en-US"/>
        </w:rPr>
      </w:pPr>
      <w:r>
        <w:rPr>
          <w:rFonts w:hint="cs"/>
          <w:i/>
          <w:iCs/>
          <w:rtl/>
          <w:lang w:eastAsia="en-US"/>
        </w:rPr>
        <w:t>ומה בני יונה שלא הוכשרו בגדולים</w:t>
      </w:r>
      <w:r>
        <w:rPr>
          <w:rFonts w:hint="cs"/>
          <w:rtl/>
          <w:lang w:eastAsia="en-US"/>
        </w:rPr>
        <w:t xml:space="preserve"> </w:t>
      </w:r>
      <w:r>
        <w:rPr>
          <w:szCs w:val="20"/>
          <w:rtl/>
          <w:lang w:eastAsia="en-US"/>
        </w:rPr>
        <w:t>(</w:t>
      </w:r>
      <w:r>
        <w:rPr>
          <w:rFonts w:cs="Miriam" w:hint="cs"/>
          <w:szCs w:val="20"/>
          <w:rtl/>
          <w:lang w:eastAsia="en-US"/>
        </w:rPr>
        <w:t>דהא '</w:t>
      </w:r>
      <w:r>
        <w:rPr>
          <w:rFonts w:cs="Narkisim" w:hint="cs"/>
          <w:szCs w:val="20"/>
          <w:rtl/>
          <w:lang w:eastAsia="en-US"/>
        </w:rPr>
        <w:t>בני</w:t>
      </w:r>
      <w:r>
        <w:rPr>
          <w:rFonts w:cs="Miriam" w:hint="cs"/>
          <w:szCs w:val="20"/>
          <w:rtl/>
          <w:lang w:eastAsia="en-US"/>
        </w:rPr>
        <w:t>' - קטנים משמע, ועיכובא דגדולים פסולין - לקמן יליף</w:t>
      </w:r>
      <w:r>
        <w:rPr>
          <w:szCs w:val="20"/>
          <w:rtl/>
          <w:lang w:eastAsia="en-US"/>
        </w:rPr>
        <w:t>)</w:t>
      </w:r>
      <w:r>
        <w:rPr>
          <w:rFonts w:hint="cs"/>
          <w:i/>
          <w:iCs/>
          <w:rtl/>
          <w:lang w:eastAsia="en-US"/>
        </w:rPr>
        <w:t xml:space="preserve"> הוכשרו בקטנים, תורים שהוכשרו בגדולים - אינו דין שהוכשרו בקטנים? - תלמוד לומר: '</w:t>
      </w:r>
      <w:r>
        <w:rPr>
          <w:rFonts w:cs="Narkisim" w:hint="cs"/>
          <w:i/>
          <w:iCs/>
          <w:rtl/>
          <w:lang w:eastAsia="en-US"/>
        </w:rPr>
        <w:t>תורים</w:t>
      </w:r>
      <w:r>
        <w:rPr>
          <w:rFonts w:hint="cs"/>
          <w:i/>
          <w:iCs/>
          <w:rtl/>
          <w:lang w:eastAsia="en-US"/>
        </w:rPr>
        <w:t>'</w:t>
      </w:r>
      <w:r>
        <w:rPr>
          <w:rFonts w:hint="cs"/>
          <w:rtl/>
          <w:lang w:eastAsia="en-US"/>
        </w:rPr>
        <w:t xml:space="preserve"> </w:t>
      </w:r>
      <w:r>
        <w:rPr>
          <w:szCs w:val="20"/>
          <w:rtl/>
          <w:lang w:eastAsia="en-US"/>
        </w:rPr>
        <w:t>(</w:t>
      </w:r>
      <w:r>
        <w:rPr>
          <w:rFonts w:cs="Miriam" w:hint="cs"/>
          <w:szCs w:val="20"/>
          <w:rtl/>
          <w:lang w:eastAsia="en-US"/>
        </w:rPr>
        <w:t>לקמיה מפרש מאי תלמודא</w:t>
      </w:r>
      <w:r>
        <w:rPr>
          <w:szCs w:val="20"/>
          <w:rtl/>
          <w:lang w:eastAsia="en-US"/>
        </w:rPr>
        <w:t>)</w:t>
      </w:r>
      <w:r>
        <w:rPr>
          <w:rFonts w:hint="cs"/>
          <w:i/>
          <w:iCs/>
          <w:rtl/>
          <w:lang w:eastAsia="en-US"/>
        </w:rPr>
        <w:t>: גדולים ולא קטנים</w:t>
      </w:r>
      <w:r>
        <w:rPr>
          <w:rFonts w:hint="cs"/>
          <w:rtl/>
          <w:lang w:eastAsia="en-US"/>
        </w:rPr>
        <w:t>;</w:t>
      </w:r>
      <w:r>
        <w:rPr>
          <w:rFonts w:hint="cs"/>
          <w:i/>
          <w:iCs/>
          <w:rtl/>
          <w:lang w:eastAsia="en-US"/>
        </w:rPr>
        <w:t xml:space="preserve"> </w:t>
      </w:r>
      <w:r>
        <w:rPr>
          <w:rFonts w:cs="Miriam" w:hint="cs"/>
          <w:szCs w:val="16"/>
          <w:rtl/>
          <w:lang w:eastAsia="en-US"/>
        </w:rPr>
        <w:t>[שם, משנה ד]</w:t>
      </w:r>
      <w:r>
        <w:rPr>
          <w:rFonts w:hint="cs"/>
          <w:i/>
          <w:iCs/>
          <w:rtl/>
          <w:lang w:eastAsia="en-US"/>
        </w:rPr>
        <w:t xml:space="preserve"> 'בני יונה' - קטנים ולא גדולים; שיכול והלא דין הוא: ומה תורים שלא הוכשרו בקטנים הוכשרו בגדולים, בני יונה שהוכשרו בקטנים - אינו דין שהוכשרו בגדולים!? תלמוד לומר: '</w:t>
      </w:r>
      <w:r>
        <w:rPr>
          <w:rFonts w:cs="Narkisim" w:hint="cs"/>
          <w:i/>
          <w:iCs/>
          <w:rtl/>
          <w:lang w:eastAsia="en-US"/>
        </w:rPr>
        <w:t>בני יונה</w:t>
      </w:r>
      <w:r>
        <w:rPr>
          <w:rFonts w:hint="cs"/>
          <w:i/>
          <w:iCs/>
          <w:rtl/>
          <w:lang w:eastAsia="en-US"/>
        </w:rPr>
        <w:t>' קטנים ולא גדולים</w:t>
      </w:r>
      <w:r>
        <w:rPr>
          <w:rFonts w:hint="cs"/>
          <w:rtl/>
          <w:lang w:eastAsia="en-US"/>
        </w:rPr>
        <w:t>'.</w:t>
      </w:r>
    </w:p>
    <w:p w:rsidR="000418A1" w:rsidRDefault="000418A1" w:rsidP="000418A1">
      <w:pPr>
        <w:rPr>
          <w:rFonts w:hint="cs"/>
          <w:rtl/>
          <w:lang w:eastAsia="en-US"/>
        </w:rPr>
      </w:pPr>
      <w:r>
        <w:rPr>
          <w:rFonts w:hint="cs"/>
          <w:rtl/>
          <w:lang w:eastAsia="en-US"/>
        </w:rPr>
        <w:t xml:space="preserve">מאי תלמודא </w:t>
      </w:r>
      <w:r>
        <w:rPr>
          <w:szCs w:val="20"/>
          <w:rtl/>
          <w:lang w:eastAsia="en-US"/>
        </w:rPr>
        <w:t>(</w:t>
      </w:r>
      <w:r>
        <w:rPr>
          <w:rFonts w:cs="Miriam" w:hint="cs"/>
          <w:szCs w:val="20"/>
          <w:rtl/>
          <w:lang w:eastAsia="en-US"/>
        </w:rPr>
        <w:t>כלומר: מאיזה מקרא אנו לומדים? נהי נמי ד'</w:t>
      </w:r>
      <w:r>
        <w:rPr>
          <w:rFonts w:cs="Narkisim" w:hint="cs"/>
          <w:szCs w:val="20"/>
          <w:rtl/>
          <w:lang w:eastAsia="en-US"/>
        </w:rPr>
        <w:t>בני</w:t>
      </w:r>
      <w:r>
        <w:rPr>
          <w:rFonts w:cs="Miriam" w:hint="cs"/>
          <w:szCs w:val="20"/>
          <w:rtl/>
          <w:lang w:eastAsia="en-US"/>
        </w:rPr>
        <w:t>' משמע קטנים - מיהו עיכובא מנלן: דלא מרבינן גדולים מקל וחומר</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רבא: לא לישתמיט קרא ולכתוב מן </w:t>
      </w:r>
      <w:r>
        <w:rPr>
          <w:rFonts w:hint="cs"/>
          <w:u w:val="single"/>
          <w:rtl/>
          <w:lang w:eastAsia="en-US"/>
        </w:rPr>
        <w:t>בני</w:t>
      </w:r>
      <w:r>
        <w:rPr>
          <w:rFonts w:hint="cs"/>
          <w:rtl/>
          <w:lang w:eastAsia="en-US"/>
        </w:rPr>
        <w:t xml:space="preserve"> התורים או מן היונה </w:t>
      </w:r>
      <w:r>
        <w:rPr>
          <w:szCs w:val="20"/>
          <w:rtl/>
          <w:lang w:eastAsia="en-US"/>
        </w:rPr>
        <w:t>(</w:t>
      </w:r>
      <w:r>
        <w:rPr>
          <w:rFonts w:cs="Miriam" w:hint="cs"/>
          <w:szCs w:val="20"/>
          <w:rtl/>
          <w:lang w:eastAsia="en-US"/>
        </w:rPr>
        <w:t xml:space="preserve">אי סלקא דעתך גדולים נמי כשרים, מכל הנך קראי דמשתעו בקינים, כגון האי דנדבה </w:t>
      </w:r>
      <w:r>
        <w:rPr>
          <w:rFonts w:cs="Miriam" w:hint="cs"/>
          <w:szCs w:val="16"/>
          <w:rtl/>
          <w:lang w:eastAsia="en-US"/>
        </w:rPr>
        <w:t>[ויקרא א,יד]</w:t>
      </w:r>
      <w:r>
        <w:rPr>
          <w:rFonts w:cs="Miriam" w:hint="cs"/>
          <w:szCs w:val="20"/>
          <w:rtl/>
          <w:lang w:eastAsia="en-US"/>
        </w:rPr>
        <w:t xml:space="preserve"> ובשמיעת קול </w:t>
      </w:r>
      <w:r>
        <w:rPr>
          <w:rFonts w:cs="Miriam" w:hint="cs"/>
          <w:szCs w:val="16"/>
          <w:rtl/>
          <w:lang w:eastAsia="en-US"/>
        </w:rPr>
        <w:t>[ויקרא ה,ז]</w:t>
      </w:r>
      <w:r>
        <w:rPr>
          <w:rFonts w:cs="Miriam" w:hint="cs"/>
          <w:szCs w:val="20"/>
          <w:rtl/>
          <w:lang w:eastAsia="en-US"/>
        </w:rPr>
        <w:t xml:space="preserve"> וביולדת </w:t>
      </w:r>
      <w:r>
        <w:rPr>
          <w:rFonts w:cs="Miriam" w:hint="cs"/>
          <w:szCs w:val="16"/>
          <w:rtl/>
          <w:lang w:eastAsia="en-US"/>
        </w:rPr>
        <w:t>[ויקרא יב,ח]</w:t>
      </w:r>
      <w:r>
        <w:rPr>
          <w:rFonts w:cs="Miriam" w:hint="cs"/>
          <w:szCs w:val="20"/>
          <w:rtl/>
          <w:lang w:eastAsia="en-US"/>
        </w:rPr>
        <w:t xml:space="preserve"> ובזב ובזבה </w:t>
      </w:r>
      <w:r>
        <w:rPr>
          <w:rFonts w:cs="Miriam" w:hint="cs"/>
          <w:szCs w:val="16"/>
          <w:rtl/>
          <w:lang w:eastAsia="en-US"/>
        </w:rPr>
        <w:t>[ויקרא טו,כט]</w:t>
      </w:r>
      <w:r>
        <w:rPr>
          <w:rFonts w:cs="Miriam" w:hint="cs"/>
          <w:szCs w:val="20"/>
          <w:rtl/>
          <w:lang w:eastAsia="en-US"/>
        </w:rPr>
        <w:t xml:space="preserve"> ובמצורע </w:t>
      </w:r>
      <w:r>
        <w:rPr>
          <w:rFonts w:cs="Miriam" w:hint="cs"/>
          <w:szCs w:val="16"/>
          <w:rtl/>
          <w:lang w:eastAsia="en-US"/>
        </w:rPr>
        <w:t>[ויקרא יד,כב]</w:t>
      </w:r>
      <w:r>
        <w:rPr>
          <w:rFonts w:cs="Miriam" w:hint="cs"/>
          <w:szCs w:val="20"/>
          <w:rtl/>
          <w:lang w:eastAsia="en-US"/>
        </w:rPr>
        <w:t xml:space="preserve"> - לא לשתמיט </w:t>
      </w:r>
      <w:r>
        <w:rPr>
          <w:rFonts w:cs="Miriam" w:hint="cs"/>
          <w:szCs w:val="20"/>
          <w:u w:val="single"/>
          <w:rtl/>
          <w:lang w:eastAsia="en-US"/>
        </w:rPr>
        <w:t>חד קרא</w:t>
      </w:r>
      <w:r>
        <w:rPr>
          <w:rFonts w:cs="Miriam" w:hint="cs"/>
          <w:szCs w:val="20"/>
          <w:rtl/>
          <w:lang w:eastAsia="en-US"/>
        </w:rPr>
        <w:t xml:space="preserve"> דנכתוב 'מן בני התורים' או 'מן היונה'! ומדכתיב בכולהו 'בני' - שמע מינה לעכב</w:t>
      </w:r>
      <w:r>
        <w:rPr>
          <w:szCs w:val="20"/>
          <w:rtl/>
          <w:lang w:eastAsia="en-US"/>
        </w:rPr>
        <w:t>)</w:t>
      </w:r>
      <w:r>
        <w:rPr>
          <w:rFonts w:hint="cs"/>
          <w:rtl/>
          <w:lang w:eastAsia="en-US"/>
        </w:rPr>
        <w:t xml:space="preserve">, אימא 'בני יונה' דכתב בהו רחמנא 'בני' </w:t>
      </w:r>
      <w:r>
        <w:rPr>
          <w:szCs w:val="20"/>
          <w:rtl/>
          <w:lang w:eastAsia="en-US"/>
        </w:rPr>
        <w:t>(</w:t>
      </w:r>
      <w:r>
        <w:rPr>
          <w:rFonts w:cs="Miriam" w:hint="cs"/>
          <w:szCs w:val="20"/>
          <w:rtl/>
          <w:lang w:eastAsia="en-US"/>
        </w:rPr>
        <w:t>לעיכובא</w:t>
      </w:r>
      <w:r>
        <w:rPr>
          <w:szCs w:val="20"/>
          <w:rtl/>
          <w:lang w:eastAsia="en-US"/>
        </w:rPr>
        <w:t>)</w:t>
      </w:r>
      <w:r>
        <w:rPr>
          <w:rFonts w:hint="cs"/>
          <w:rtl/>
          <w:lang w:eastAsia="en-US"/>
        </w:rPr>
        <w:t xml:space="preserve">: קטנים </w:t>
      </w:r>
      <w:r>
        <w:rPr>
          <w:rtl/>
          <w:lang w:eastAsia="en-US"/>
        </w:rPr>
        <w:t>–</w:t>
      </w:r>
      <w:r>
        <w:rPr>
          <w:rFonts w:hint="cs"/>
          <w:rtl/>
          <w:lang w:eastAsia="en-US"/>
        </w:rPr>
        <w:t xml:space="preserve"> אִין , </w:t>
      </w:r>
      <w:r>
        <w:rPr>
          <w:szCs w:val="20"/>
          <w:rtl/>
          <w:lang w:eastAsia="en-US"/>
        </w:rPr>
        <w:t>(</w:t>
      </w:r>
      <w:r>
        <w:rPr>
          <w:rFonts w:cs="Miriam" w:hint="cs"/>
          <w:szCs w:val="20"/>
          <w:rtl/>
          <w:lang w:eastAsia="en-US"/>
        </w:rPr>
        <w:t>ודאי</w:t>
      </w:r>
      <w:r>
        <w:rPr>
          <w:szCs w:val="20"/>
          <w:rtl/>
          <w:lang w:eastAsia="en-US"/>
        </w:rPr>
        <w:t>)</w:t>
      </w:r>
      <w:r>
        <w:rPr>
          <w:rtl/>
          <w:lang w:eastAsia="en-US"/>
        </w:rPr>
        <w:t xml:space="preserve"> </w:t>
      </w:r>
      <w:r>
        <w:rPr>
          <w:rFonts w:hint="cs"/>
          <w:rtl/>
          <w:lang w:eastAsia="en-US"/>
        </w:rPr>
        <w:t xml:space="preserve">גדולים </w:t>
      </w:r>
      <w:r>
        <w:rPr>
          <w:rtl/>
          <w:lang w:eastAsia="en-US"/>
        </w:rPr>
        <w:t>–</w:t>
      </w:r>
      <w:r>
        <w:rPr>
          <w:rFonts w:hint="cs"/>
          <w:rtl/>
          <w:lang w:eastAsia="en-US"/>
        </w:rPr>
        <w:t xml:space="preserve"> לא </w:t>
      </w:r>
      <w:r>
        <w:rPr>
          <w:szCs w:val="20"/>
          <w:rtl/>
          <w:lang w:eastAsia="en-US"/>
        </w:rPr>
        <w:t>(</w:t>
      </w:r>
      <w:r>
        <w:rPr>
          <w:rFonts w:cs="Miriam" w:hint="cs"/>
          <w:szCs w:val="20"/>
          <w:rtl/>
          <w:lang w:eastAsia="en-US"/>
        </w:rPr>
        <w:t>גדולים פסולין</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אבל</w:t>
      </w:r>
      <w:r>
        <w:rPr>
          <w:szCs w:val="20"/>
          <w:rtl/>
          <w:lang w:eastAsia="en-US"/>
        </w:rPr>
        <w:t>)</w:t>
      </w:r>
      <w:r>
        <w:rPr>
          <w:rtl/>
          <w:lang w:eastAsia="en-US"/>
        </w:rPr>
        <w:t xml:space="preserve"> </w:t>
      </w:r>
      <w:r>
        <w:rPr>
          <w:rFonts w:hint="cs"/>
          <w:rtl/>
          <w:lang w:eastAsia="en-US"/>
        </w:rPr>
        <w:t xml:space="preserve">תורים </w:t>
      </w:r>
      <w:r>
        <w:rPr>
          <w:szCs w:val="20"/>
          <w:rtl/>
          <w:lang w:eastAsia="en-US"/>
        </w:rPr>
        <w:t>(</w:t>
      </w:r>
      <w:r>
        <w:rPr>
          <w:rFonts w:cs="Miriam" w:hint="cs"/>
          <w:szCs w:val="20"/>
          <w:rtl/>
          <w:lang w:eastAsia="en-US"/>
        </w:rPr>
        <w:t>בין גדולים בין קטנים משמע; הלכך</w:t>
      </w:r>
      <w:r>
        <w:rPr>
          <w:szCs w:val="20"/>
          <w:rtl/>
          <w:lang w:eastAsia="en-US"/>
        </w:rPr>
        <w:t>)</w:t>
      </w:r>
      <w:r>
        <w:rPr>
          <w:rFonts w:hint="cs"/>
          <w:rtl/>
          <w:lang w:eastAsia="en-US"/>
        </w:rPr>
        <w:t xml:space="preserve"> אי בעי גדולים לייתי אי בעי קטנים לייתי?</w:t>
      </w:r>
    </w:p>
    <w:p w:rsidR="000418A1" w:rsidRDefault="000418A1" w:rsidP="000418A1">
      <w:pPr>
        <w:rPr>
          <w:rFonts w:cs="Miriam" w:hint="cs"/>
          <w:szCs w:val="20"/>
          <w:rtl/>
          <w:lang w:eastAsia="en-US"/>
        </w:rPr>
      </w:pPr>
      <w:r>
        <w:rPr>
          <w:rFonts w:hint="cs"/>
          <w:rtl/>
          <w:lang w:eastAsia="en-US"/>
        </w:rPr>
        <w:t xml:space="preserve">דומיא דבני יונה: מה בני יונה </w:t>
      </w:r>
      <w:r>
        <w:rPr>
          <w:szCs w:val="20"/>
          <w:rtl/>
          <w:lang w:eastAsia="en-US"/>
        </w:rPr>
        <w:t>(</w:t>
      </w:r>
      <w:r>
        <w:rPr>
          <w:rFonts w:cs="Miriam" w:hint="cs"/>
          <w:szCs w:val="20"/>
          <w:rtl/>
          <w:lang w:eastAsia="en-US"/>
        </w:rPr>
        <w:t>אינם כשרים בהכשר תורים:</w:t>
      </w:r>
      <w:r>
        <w:rPr>
          <w:szCs w:val="20"/>
          <w:rtl/>
          <w:lang w:eastAsia="en-US"/>
        </w:rPr>
        <w:t>)</w:t>
      </w:r>
      <w:r>
        <w:rPr>
          <w:rtl/>
          <w:lang w:eastAsia="en-US"/>
        </w:rPr>
        <w:t xml:space="preserve"> </w:t>
      </w:r>
      <w:r>
        <w:rPr>
          <w:rFonts w:hint="cs"/>
          <w:rtl/>
          <w:lang w:eastAsia="en-US"/>
        </w:rPr>
        <w:t xml:space="preserve">קטנים אִין גדולים לא - אף תורים </w:t>
      </w:r>
      <w:r>
        <w:rPr>
          <w:szCs w:val="20"/>
          <w:rtl/>
          <w:lang w:eastAsia="en-US"/>
        </w:rPr>
        <w:t>(</w:t>
      </w:r>
      <w:r>
        <w:rPr>
          <w:rFonts w:cs="Miriam" w:hint="cs"/>
          <w:szCs w:val="20"/>
          <w:rtl/>
          <w:lang w:eastAsia="en-US"/>
        </w:rPr>
        <w:t>אינם כשרין בהכשר בני יונה</w:t>
      </w:r>
      <w:r>
        <w:rPr>
          <w:szCs w:val="20"/>
          <w:rtl/>
          <w:lang w:eastAsia="en-US"/>
        </w:rPr>
        <w:t>)</w:t>
      </w:r>
      <w:r>
        <w:rPr>
          <w:rFonts w:hint="cs"/>
          <w:rtl/>
          <w:lang w:eastAsia="en-US"/>
        </w:rPr>
        <w:t xml:space="preserve">: גדולים אִין קטנים לא. </w:t>
      </w:r>
    </w:p>
    <w:p w:rsidR="000418A1" w:rsidRDefault="000418A1" w:rsidP="000418A1">
      <w:pPr>
        <w:rPr>
          <w:rFonts w:cs="Miriam" w:hint="cs"/>
          <w:szCs w:val="20"/>
          <w:rtl/>
          <w:lang w:eastAsia="en-US"/>
        </w:rPr>
      </w:pPr>
    </w:p>
    <w:p w:rsidR="000418A1" w:rsidRDefault="000418A1" w:rsidP="000418A1">
      <w:pPr>
        <w:rPr>
          <w:rFonts w:hint="cs"/>
          <w:i/>
          <w:iCs/>
          <w:rtl/>
          <w:lang w:eastAsia="en-US"/>
        </w:rPr>
      </w:pPr>
      <w:r>
        <w:rPr>
          <w:rFonts w:hint="cs"/>
          <w:rtl/>
          <w:lang w:eastAsia="en-US"/>
        </w:rPr>
        <w:t xml:space="preserve">תנו רבנן </w:t>
      </w:r>
      <w:r>
        <w:rPr>
          <w:rFonts w:cs="Miriam" w:hint="cs"/>
          <w:szCs w:val="16"/>
          <w:rtl/>
          <w:lang w:eastAsia="en-US"/>
        </w:rPr>
        <w:t>[ספרא ויקרא דבורא דנדבה פרשתא ו פרק ח משנה ה]</w:t>
      </w:r>
      <w:r>
        <w:rPr>
          <w:rFonts w:hint="cs"/>
          <w:rtl/>
          <w:lang w:eastAsia="en-US"/>
        </w:rPr>
        <w:t xml:space="preserve">: </w:t>
      </w:r>
      <w:r>
        <w:rPr>
          <w:rFonts w:hint="cs"/>
          <w:i/>
          <w:iCs/>
          <w:rtl/>
          <w:lang w:eastAsia="en-US"/>
        </w:rPr>
        <w:t>יכול יהו כל התורים וכל בני היונה כשרים</w:t>
      </w:r>
      <w:r>
        <w:rPr>
          <w:rFonts w:hint="cs"/>
          <w:rtl/>
          <w:lang w:eastAsia="en-US"/>
        </w:rPr>
        <w:t xml:space="preserve"> </w:t>
      </w:r>
      <w:r>
        <w:rPr>
          <w:szCs w:val="20"/>
          <w:rtl/>
          <w:lang w:eastAsia="en-US"/>
        </w:rPr>
        <w:t>(</w:t>
      </w:r>
      <w:r>
        <w:rPr>
          <w:rFonts w:cs="Miriam" w:hint="cs"/>
          <w:szCs w:val="20"/>
          <w:rtl/>
          <w:lang w:eastAsia="en-US"/>
        </w:rPr>
        <w:t>יכול יהו כל התורים כשרים משיצאו מכלל קטנות, ויהיו כל בני יונה כשרים כל זמן שלא באו לכלל גדולים</w:t>
      </w:r>
      <w:r>
        <w:rPr>
          <w:szCs w:val="20"/>
          <w:rtl/>
          <w:lang w:eastAsia="en-US"/>
        </w:rPr>
        <w:t>)</w:t>
      </w:r>
      <w:r>
        <w:rPr>
          <w:rFonts w:hint="cs"/>
          <w:i/>
          <w:iCs/>
          <w:rtl/>
          <w:lang w:eastAsia="en-US"/>
        </w:rPr>
        <w:t>?</w:t>
      </w:r>
    </w:p>
    <w:p w:rsidR="000418A1" w:rsidRDefault="000418A1" w:rsidP="000418A1">
      <w:pPr>
        <w:rPr>
          <w:rFonts w:cs="Miriam" w:hint="cs"/>
          <w:szCs w:val="20"/>
          <w:rtl/>
          <w:lang w:eastAsia="en-US"/>
        </w:rPr>
      </w:pPr>
      <w:r>
        <w:rPr>
          <w:rFonts w:hint="cs"/>
          <w:i/>
          <w:iCs/>
          <w:rtl/>
          <w:lang w:eastAsia="en-US"/>
        </w:rPr>
        <w:t xml:space="preserve">תלמוד לומר </w:t>
      </w:r>
      <w:r>
        <w:rPr>
          <w:rFonts w:cs="Miriam" w:hint="cs"/>
          <w:szCs w:val="16"/>
          <w:rtl/>
          <w:lang w:eastAsia="en-US"/>
        </w:rPr>
        <w:t>[ויקרא א,יד; יד,ל]</w:t>
      </w:r>
      <w:r>
        <w:rPr>
          <w:rFonts w:hint="cs"/>
          <w:i/>
          <w:iCs/>
          <w:rtl/>
          <w:lang w:eastAsia="en-US"/>
        </w:rPr>
        <w:t>: '</w:t>
      </w:r>
      <w:r>
        <w:rPr>
          <w:rFonts w:cs="Narkisim" w:hint="cs"/>
          <w:i/>
          <w:iCs/>
          <w:rtl/>
          <w:lang w:eastAsia="en-US"/>
        </w:rPr>
        <w:t>מן התורים</w:t>
      </w:r>
      <w:r>
        <w:rPr>
          <w:rFonts w:hint="cs"/>
          <w:i/>
          <w:iCs/>
          <w:rtl/>
          <w:lang w:eastAsia="en-US"/>
        </w:rPr>
        <w:t>' - ולא כל התורים; '</w:t>
      </w:r>
      <w:r>
        <w:rPr>
          <w:rFonts w:cs="Narkisim" w:hint="cs"/>
          <w:i/>
          <w:iCs/>
          <w:rtl/>
          <w:lang w:eastAsia="en-US"/>
        </w:rPr>
        <w:t>מן בני היונה</w:t>
      </w:r>
      <w:r>
        <w:rPr>
          <w:rFonts w:hint="cs"/>
          <w:i/>
          <w:iCs/>
          <w:rtl/>
          <w:lang w:eastAsia="en-US"/>
        </w:rPr>
        <w:t>' - ולא כל בני יונה: פרט לתחילת הציהוב</w:t>
      </w:r>
      <w:r>
        <w:rPr>
          <w:rFonts w:hint="cs"/>
          <w:rtl/>
          <w:lang w:eastAsia="en-US"/>
        </w:rPr>
        <w:t xml:space="preserve"> </w:t>
      </w:r>
      <w:r>
        <w:rPr>
          <w:szCs w:val="20"/>
          <w:rtl/>
          <w:lang w:eastAsia="en-US"/>
        </w:rPr>
        <w:t>(</w:t>
      </w:r>
      <w:r>
        <w:rPr>
          <w:rFonts w:cs="Miriam" w:hint="cs"/>
          <w:szCs w:val="20"/>
          <w:rtl/>
          <w:lang w:eastAsia="en-US"/>
        </w:rPr>
        <w:t xml:space="preserve">כשמתחילין לצהב כנפים </w:t>
      </w:r>
      <w:r>
        <w:rPr>
          <w:rFonts w:ascii="Courier New" w:hAnsi="Courier New" w:cs="Courier New" w:hint="cs"/>
          <w:sz w:val="16"/>
          <w:szCs w:val="16"/>
          <w:rtl/>
          <w:lang w:eastAsia="en-US"/>
        </w:rPr>
        <w:t>[בעברית בת זמננו: נוצות]</w:t>
      </w:r>
      <w:r>
        <w:rPr>
          <w:rFonts w:cs="Miriam" w:hint="cs"/>
          <w:szCs w:val="20"/>
          <w:rtl/>
          <w:lang w:eastAsia="en-US"/>
        </w:rPr>
        <w:t xml:space="preserve"> שסביבות צוארם</w:t>
      </w:r>
      <w:r>
        <w:rPr>
          <w:szCs w:val="20"/>
          <w:rtl/>
          <w:lang w:eastAsia="en-US"/>
        </w:rPr>
        <w:t>)</w:t>
      </w:r>
      <w:r>
        <w:rPr>
          <w:rFonts w:hint="cs"/>
          <w:i/>
          <w:iCs/>
          <w:rtl/>
          <w:lang w:eastAsia="en-US"/>
        </w:rPr>
        <w:t xml:space="preserve"> שבזה ושבזה, שפסול</w:t>
      </w:r>
      <w:r>
        <w:rPr>
          <w:rFonts w:hint="cs"/>
          <w:rtl/>
          <w:lang w:eastAsia="en-US"/>
        </w:rPr>
        <w:t xml:space="preserve"> </w:t>
      </w:r>
      <w:r>
        <w:rPr>
          <w:szCs w:val="20"/>
          <w:rtl/>
          <w:lang w:eastAsia="en-US"/>
        </w:rPr>
        <w:t>(</w:t>
      </w:r>
      <w:r>
        <w:rPr>
          <w:rFonts w:cs="Miriam" w:hint="cs"/>
          <w:szCs w:val="20"/>
          <w:rtl/>
          <w:lang w:eastAsia="en-US"/>
        </w:rPr>
        <w:t>דיצאו מכלל 'קטנים' ונפסלו מבני יונה, ולכלל 'גדולים' לא באו שיוכשרו בתורים</w:t>
      </w:r>
      <w:r>
        <w:rPr>
          <w:szCs w:val="20"/>
          <w:rtl/>
          <w:lang w:eastAsia="en-US"/>
        </w:rPr>
        <w:t>)</w:t>
      </w:r>
      <w:r>
        <w:rPr>
          <w:rFonts w:hint="cs"/>
          <w:i/>
          <w:iCs/>
          <w:rtl/>
          <w:lang w:eastAsia="en-US"/>
        </w:rPr>
        <w:t xml:space="preserve">. </w:t>
      </w:r>
    </w:p>
    <w:p w:rsidR="000418A1" w:rsidRDefault="000418A1" w:rsidP="000418A1">
      <w:pPr>
        <w:rPr>
          <w:rFonts w:hint="cs"/>
          <w:rtl/>
          <w:lang w:eastAsia="en-US"/>
        </w:rPr>
      </w:pPr>
      <w:r>
        <w:rPr>
          <w:rFonts w:hint="cs"/>
          <w:rtl/>
          <w:lang w:eastAsia="en-US"/>
        </w:rPr>
        <w:t xml:space="preserve">מאימתי התורים כשרים? </w:t>
      </w:r>
    </w:p>
    <w:p w:rsidR="000418A1" w:rsidRDefault="000418A1" w:rsidP="000418A1">
      <w:pPr>
        <w:rPr>
          <w:rFonts w:hint="cs"/>
          <w:rtl/>
          <w:lang w:eastAsia="en-US"/>
        </w:rPr>
      </w:pPr>
      <w:r>
        <w:rPr>
          <w:rFonts w:hint="cs"/>
          <w:rtl/>
          <w:lang w:eastAsia="en-US"/>
        </w:rPr>
        <w:t xml:space="preserve">משיזהיבו </w:t>
      </w:r>
      <w:r>
        <w:rPr>
          <w:szCs w:val="20"/>
          <w:rtl/>
          <w:lang w:eastAsia="en-US"/>
        </w:rPr>
        <w:t>(</w:t>
      </w:r>
      <w:r>
        <w:rPr>
          <w:rFonts w:cs="Miriam" w:hint="cs"/>
          <w:szCs w:val="20"/>
          <w:rtl/>
          <w:lang w:eastAsia="en-US"/>
        </w:rPr>
        <w:t>שיהא כנפי גופן גדולים ואדומים ומזהיבים כזהב</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מאימתי בני יונה פסולין? </w:t>
      </w:r>
    </w:p>
    <w:p w:rsidR="000418A1" w:rsidRDefault="000418A1" w:rsidP="000418A1">
      <w:pPr>
        <w:rPr>
          <w:rFonts w:cs="Miriam" w:hint="cs"/>
          <w:szCs w:val="20"/>
          <w:rtl/>
          <w:lang w:eastAsia="en-US"/>
        </w:rPr>
      </w:pPr>
      <w:r>
        <w:rPr>
          <w:rFonts w:hint="cs"/>
          <w:rtl/>
          <w:lang w:eastAsia="en-US"/>
        </w:rPr>
        <w:t xml:space="preserve">משיצהיבו </w:t>
      </w:r>
      <w:r>
        <w:rPr>
          <w:szCs w:val="20"/>
          <w:rtl/>
          <w:lang w:eastAsia="en-US"/>
        </w:rPr>
        <w:t>(</w:t>
      </w:r>
      <w:r>
        <w:rPr>
          <w:rFonts w:cs="Miriam" w:hint="cs"/>
          <w:szCs w:val="20"/>
          <w:rtl/>
          <w:lang w:eastAsia="en-US"/>
        </w:rPr>
        <w:t>משיתחילו לצהב</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תני יעקב קרחה: </w:t>
      </w:r>
      <w:r>
        <w:rPr>
          <w:rFonts w:hint="cs"/>
          <w:i/>
          <w:iCs/>
          <w:rtl/>
          <w:lang w:eastAsia="en-US"/>
        </w:rPr>
        <w:t xml:space="preserve">מאימתי בני יונה כשרים </w:t>
      </w:r>
      <w:r>
        <w:rPr>
          <w:szCs w:val="20"/>
          <w:rtl/>
          <w:lang w:eastAsia="en-US"/>
        </w:rPr>
        <w:t>(</w:t>
      </w:r>
      <w:r>
        <w:rPr>
          <w:rFonts w:cs="Miriam" w:hint="cs"/>
          <w:szCs w:val="20"/>
          <w:rtl/>
          <w:lang w:eastAsia="en-US"/>
        </w:rPr>
        <w:t>דביום שנולדו מאוסים הן ומאימתי כשרים</w:t>
      </w:r>
      <w:r>
        <w:rPr>
          <w:szCs w:val="20"/>
          <w:rtl/>
          <w:lang w:eastAsia="en-US"/>
        </w:rPr>
        <w:t>)</w:t>
      </w:r>
      <w:r>
        <w:rPr>
          <w:rFonts w:hint="cs"/>
          <w:i/>
          <w:iCs/>
          <w:rtl/>
          <w:lang w:eastAsia="en-US"/>
        </w:rPr>
        <w:t xml:space="preserve">? - משיעלעו </w:t>
      </w:r>
      <w:r>
        <w:rPr>
          <w:szCs w:val="20"/>
          <w:rtl/>
          <w:lang w:eastAsia="en-US"/>
        </w:rPr>
        <w:t>(</w:t>
      </w:r>
      <w:r>
        <w:rPr>
          <w:rFonts w:cs="Miriam" w:hint="cs"/>
          <w:szCs w:val="20"/>
          <w:rtl/>
          <w:lang w:eastAsia="en-US"/>
        </w:rPr>
        <w:t>כדמפרש לקמיה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הוא תני לה </w:t>
      </w:r>
      <w:r>
        <w:rPr>
          <w:szCs w:val="20"/>
          <w:rtl/>
          <w:lang w:eastAsia="en-US"/>
        </w:rPr>
        <w:t>(</w:t>
      </w:r>
      <w:r>
        <w:rPr>
          <w:rFonts w:cs="Miriam" w:hint="cs"/>
          <w:szCs w:val="20"/>
          <w:rtl/>
          <w:lang w:eastAsia="en-US"/>
        </w:rPr>
        <w:t>שונה היה המשנה מפי רבו 'משיעלעו'</w:t>
      </w:r>
      <w:r>
        <w:rPr>
          <w:szCs w:val="20"/>
          <w:rtl/>
          <w:lang w:eastAsia="en-US"/>
        </w:rPr>
        <w:t>)</w:t>
      </w:r>
      <w:r>
        <w:rPr>
          <w:rtl/>
          <w:lang w:eastAsia="en-US"/>
        </w:rPr>
        <w:t xml:space="preserve"> </w:t>
      </w:r>
      <w:r>
        <w:rPr>
          <w:rFonts w:hint="cs"/>
          <w:rtl/>
          <w:lang w:eastAsia="en-US"/>
        </w:rPr>
        <w:t xml:space="preserve">והוא אמר לה </w:t>
      </w:r>
      <w:r>
        <w:rPr>
          <w:szCs w:val="20"/>
          <w:rtl/>
          <w:lang w:eastAsia="en-US"/>
        </w:rPr>
        <w:t>(</w:t>
      </w:r>
      <w:r>
        <w:rPr>
          <w:rFonts w:cs="Miriam" w:hint="cs"/>
          <w:szCs w:val="20"/>
          <w:rtl/>
          <w:lang w:eastAsia="en-US"/>
        </w:rPr>
        <w:t>מפרש המשנה מדעתו</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דמשיעלעו - לשון</w:t>
      </w:r>
      <w:r>
        <w:rPr>
          <w:szCs w:val="20"/>
          <w:rtl/>
          <w:lang w:eastAsia="en-US"/>
        </w:rPr>
        <w:t>)</w:t>
      </w:r>
      <w:r>
        <w:rPr>
          <w:rtl/>
          <w:lang w:eastAsia="en-US"/>
        </w:rPr>
        <w:t xml:space="preserve"> </w:t>
      </w:r>
      <w:r>
        <w:rPr>
          <w:rFonts w:cs="Narkisim" w:hint="cs"/>
          <w:rtl/>
          <w:lang w:eastAsia="en-US"/>
        </w:rPr>
        <w:t xml:space="preserve">אפרוחיו יעלעו דם </w:t>
      </w:r>
      <w:r>
        <w:rPr>
          <w:rFonts w:cs="Narkisim"/>
          <w:szCs w:val="20"/>
          <w:rtl/>
          <w:lang w:eastAsia="en-US"/>
        </w:rPr>
        <w:t>[</w:t>
      </w:r>
      <w:r>
        <w:rPr>
          <w:rFonts w:cs="Narkisim" w:hint="cs"/>
          <w:szCs w:val="20"/>
          <w:rtl/>
          <w:lang w:eastAsia="en-US"/>
        </w:rPr>
        <w:t>ובאשר חללים שם הוא</w:t>
      </w:r>
      <w:r>
        <w:rPr>
          <w:rFonts w:cs="Narkisim"/>
          <w:szCs w:val="20"/>
          <w:rtl/>
          <w:lang w:eastAsia="en-US"/>
        </w:rPr>
        <w:t>]</w:t>
      </w:r>
      <w:r>
        <w:rPr>
          <w:rFonts w:hint="cs"/>
          <w:rtl/>
          <w:lang w:eastAsia="en-US"/>
        </w:rPr>
        <w:t xml:space="preserve"> </w:t>
      </w:r>
      <w:r>
        <w:rPr>
          <w:rFonts w:cs="Miriam" w:hint="cs"/>
          <w:szCs w:val="16"/>
          <w:rtl/>
          <w:lang w:eastAsia="en-US"/>
        </w:rPr>
        <w:t>(איוב לט</w:t>
      </w:r>
      <w:r>
        <w:rPr>
          <w:rFonts w:cs="Miriam"/>
          <w:szCs w:val="16"/>
          <w:rtl/>
          <w:lang w:eastAsia="en-US"/>
        </w:rPr>
        <w:t>,</w:t>
      </w:r>
      <w:r>
        <w:rPr>
          <w:rFonts w:cs="Miriam" w:hint="cs"/>
          <w:szCs w:val="16"/>
          <w:rtl/>
          <w:lang w:eastAsia="en-US"/>
        </w:rPr>
        <w:t>לא)</w:t>
      </w:r>
      <w:r>
        <w:rPr>
          <w:rFonts w:hint="cs"/>
          <w:rtl/>
          <w:lang w:eastAsia="en-US"/>
        </w:rPr>
        <w:t xml:space="preserve">: </w:t>
      </w:r>
    </w:p>
    <w:p w:rsidR="000418A1" w:rsidRDefault="000418A1" w:rsidP="000418A1">
      <w:pPr>
        <w:rPr>
          <w:rFonts w:hint="cs"/>
          <w:rtl/>
          <w:lang w:eastAsia="en-US"/>
        </w:rPr>
      </w:pPr>
      <w:r>
        <w:rPr>
          <w:rFonts w:hint="cs"/>
          <w:rtl/>
          <w:lang w:eastAsia="en-US"/>
        </w:rPr>
        <w:t>אימת?</w:t>
      </w:r>
    </w:p>
    <w:p w:rsidR="000418A1" w:rsidRDefault="000418A1" w:rsidP="000418A1">
      <w:pPr>
        <w:rPr>
          <w:rFonts w:hint="cs"/>
          <w:rtl/>
          <w:lang w:eastAsia="en-US"/>
        </w:rPr>
      </w:pPr>
      <w:r>
        <w:rPr>
          <w:rFonts w:hint="cs"/>
          <w:rtl/>
          <w:lang w:eastAsia="en-US"/>
        </w:rPr>
        <w:t xml:space="preserve">אמר אביי: מכי שמיט גדפא מיניה ואתי דמא </w:t>
      </w:r>
      <w:r>
        <w:rPr>
          <w:szCs w:val="20"/>
          <w:rtl/>
          <w:lang w:eastAsia="en-US"/>
        </w:rPr>
        <w:t>(</w:t>
      </w:r>
      <w:r>
        <w:rPr>
          <w:rFonts w:cs="Miriam" w:hint="cs"/>
          <w:szCs w:val="20"/>
          <w:rtl/>
          <w:lang w:eastAsia="en-US"/>
        </w:rPr>
        <w:t>משיהא להם דם מצוי בבשר: דכי שמיט גדפא מיניה אתי מיניה דמא</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בעי רבי זירא: האומר "הרי עלי עולה מן התורים או מן בני היונה </w:t>
      </w:r>
      <w:r>
        <w:rPr>
          <w:szCs w:val="20"/>
          <w:rtl/>
          <w:lang w:eastAsia="en-US"/>
        </w:rPr>
        <w:t>(</w:t>
      </w:r>
      <w:r>
        <w:rPr>
          <w:rFonts w:cs="Miriam" w:hint="cs"/>
          <w:szCs w:val="20"/>
          <w:rtl/>
          <w:lang w:eastAsia="en-US"/>
        </w:rPr>
        <w:t>מאיזה מהן שארצה</w:t>
      </w:r>
      <w:r>
        <w:rPr>
          <w:szCs w:val="20"/>
          <w:rtl/>
          <w:lang w:eastAsia="en-US"/>
        </w:rPr>
        <w:t>)</w:t>
      </w:r>
      <w:r>
        <w:rPr>
          <w:rFonts w:hint="cs"/>
          <w:rtl/>
          <w:lang w:eastAsia="en-US"/>
        </w:rPr>
        <w:t xml:space="preserve">" והביא תחלת הציהוב שבזה ושבזה </w:t>
      </w:r>
      <w:r>
        <w:rPr>
          <w:szCs w:val="20"/>
          <w:rtl/>
          <w:lang w:eastAsia="en-US"/>
        </w:rPr>
        <w:t>(</w:t>
      </w:r>
      <w:r>
        <w:rPr>
          <w:rFonts w:cs="Miriam" w:hint="cs"/>
          <w:szCs w:val="20"/>
          <w:rtl/>
          <w:lang w:eastAsia="en-US"/>
        </w:rPr>
        <w:t>משניהן</w:t>
      </w:r>
      <w:r>
        <w:rPr>
          <w:szCs w:val="20"/>
          <w:rtl/>
          <w:lang w:eastAsia="en-US"/>
        </w:rPr>
        <w:t>)</w:t>
      </w:r>
      <w:r>
        <w:rPr>
          <w:rtl/>
          <w:lang w:eastAsia="en-US"/>
        </w:rPr>
        <w:t xml:space="preserve"> –</w:t>
      </w:r>
      <w:r>
        <w:rPr>
          <w:rFonts w:hint="cs"/>
          <w:rtl/>
          <w:lang w:eastAsia="en-US"/>
        </w:rPr>
        <w:t xml:space="preserve"> מהו? ספיקא הוי ונפיק </w:t>
      </w:r>
      <w:r>
        <w:rPr>
          <w:szCs w:val="20"/>
          <w:rtl/>
          <w:lang w:eastAsia="en-US"/>
        </w:rPr>
        <w:t>(</w:t>
      </w:r>
      <w:r>
        <w:rPr>
          <w:rFonts w:cs="Miriam" w:hint="cs"/>
          <w:szCs w:val="20"/>
          <w:rtl/>
          <w:lang w:eastAsia="en-US"/>
        </w:rPr>
        <w:t>יצא ידי נדרו או לא? הא דתנן 'תחלת הציהוב פסול' בשניהם, משום ספיקא הוא: שמא גדולים שמא קטנים, הלכך הנודר תורים לא יצא שמא קטנים הם, והנודר בני יונה לא יצא שמא גדולים הם! אבל זה שנדר איזה שירצה והביא שניהם - יצא ממה נפשך: אם גדולים הם יצא משום תורים, ואם קטנים הם יצא משום בני יונה</w:t>
      </w:r>
      <w:r>
        <w:rPr>
          <w:szCs w:val="20"/>
          <w:rtl/>
          <w:lang w:eastAsia="en-US"/>
        </w:rPr>
        <w:t>)</w:t>
      </w:r>
      <w:r>
        <w:rPr>
          <w:rFonts w:hint="cs"/>
          <w:rtl/>
          <w:lang w:eastAsia="en-US"/>
        </w:rPr>
        <w:t xml:space="preserve"> או דילמא </w:t>
      </w:r>
      <w:r>
        <w:rPr>
          <w:szCs w:val="20"/>
          <w:rtl/>
          <w:lang w:eastAsia="en-US"/>
        </w:rPr>
        <w:t>(</w:t>
      </w:r>
      <w:r>
        <w:rPr>
          <w:rFonts w:cs="Miriam" w:hint="cs"/>
          <w:szCs w:val="20"/>
          <w:rtl/>
          <w:lang w:eastAsia="en-US"/>
        </w:rPr>
        <w:t>לא גדולים נינהו ולא קטנים הוו, אלא</w:t>
      </w:r>
      <w:r>
        <w:rPr>
          <w:szCs w:val="20"/>
          <w:rtl/>
          <w:lang w:eastAsia="en-US"/>
        </w:rPr>
        <w:t>)</w:t>
      </w:r>
      <w:r>
        <w:rPr>
          <w:rtl/>
          <w:lang w:eastAsia="en-US"/>
        </w:rPr>
        <w:t xml:space="preserve"> </w:t>
      </w:r>
      <w:r>
        <w:rPr>
          <w:rFonts w:hint="cs"/>
          <w:rtl/>
          <w:lang w:eastAsia="en-US"/>
        </w:rPr>
        <w:t xml:space="preserve">בריה הוי </w:t>
      </w:r>
      <w:r>
        <w:rPr>
          <w:szCs w:val="20"/>
          <w:rtl/>
          <w:lang w:eastAsia="en-US"/>
        </w:rPr>
        <w:t>(</w:t>
      </w:r>
      <w:r>
        <w:rPr>
          <w:rFonts w:cs="Miriam" w:hint="cs"/>
          <w:szCs w:val="20"/>
          <w:rtl/>
          <w:lang w:eastAsia="en-US"/>
        </w:rPr>
        <w:t>בריה בעלמא הוו: דיצאו מכלל קטנים, ולכלל גדולים לא באו</w:t>
      </w:r>
      <w:r>
        <w:rPr>
          <w:szCs w:val="20"/>
          <w:rtl/>
          <w:lang w:eastAsia="en-US"/>
        </w:rPr>
        <w:t>)</w:t>
      </w:r>
      <w:r>
        <w:rPr>
          <w:rFonts w:hint="cs"/>
          <w:rtl/>
          <w:lang w:eastAsia="en-US"/>
        </w:rPr>
        <w:t>, ולא נפיק?</w:t>
      </w:r>
    </w:p>
    <w:p w:rsidR="000418A1" w:rsidRDefault="000418A1" w:rsidP="000418A1">
      <w:pPr>
        <w:rPr>
          <w:rFonts w:hint="cs"/>
          <w:rtl/>
          <w:lang w:eastAsia="en-US"/>
        </w:rPr>
      </w:pPr>
    </w:p>
    <w:p w:rsidR="000418A1" w:rsidRDefault="000418A1" w:rsidP="000418A1">
      <w:pPr>
        <w:rPr>
          <w:rFonts w:ascii="Courier New" w:hAnsi="Courier New" w:cs="Courier New" w:hint="cs"/>
          <w:sz w:val="16"/>
          <w:szCs w:val="20"/>
          <w:rtl/>
          <w:lang w:eastAsia="en-US"/>
        </w:rPr>
      </w:pPr>
      <w:r>
        <w:rPr>
          <w:rFonts w:hint="cs"/>
          <w:rtl/>
          <w:lang w:eastAsia="en-US"/>
        </w:rPr>
        <w:t xml:space="preserve">אמר רבא: תא שמע: </w:t>
      </w:r>
      <w:r>
        <w:rPr>
          <w:szCs w:val="20"/>
          <w:rtl/>
          <w:lang w:eastAsia="en-US"/>
        </w:rPr>
        <w:t>(</w:t>
      </w:r>
      <w:r>
        <w:rPr>
          <w:rFonts w:cs="Miriam" w:hint="cs"/>
          <w:szCs w:val="20"/>
          <w:rtl/>
          <w:lang w:eastAsia="en-US"/>
        </w:rPr>
        <w:t>מדאיצטריך קרא למעוטינהו:</w:t>
      </w:r>
      <w:r>
        <w:rPr>
          <w:szCs w:val="20"/>
          <w:rtl/>
          <w:lang w:eastAsia="en-US"/>
        </w:rPr>
        <w:t>)</w:t>
      </w:r>
      <w:r>
        <w:rPr>
          <w:rtl/>
          <w:lang w:eastAsia="en-US"/>
        </w:rPr>
        <w:t xml:space="preserve"> </w:t>
      </w:r>
      <w:r>
        <w:rPr>
          <w:rFonts w:hint="cs"/>
          <w:rtl/>
          <w:lang w:eastAsia="en-US"/>
        </w:rPr>
        <w:t>'</w:t>
      </w:r>
      <w:r>
        <w:rPr>
          <w:rFonts w:hint="cs"/>
          <w:i/>
          <w:iCs/>
          <w:rtl/>
          <w:lang w:eastAsia="en-US"/>
        </w:rPr>
        <w:t>פרט לתחילת הציהוב שבזה ושבזה שפסול</w:t>
      </w:r>
      <w:r>
        <w:rPr>
          <w:rFonts w:hint="cs"/>
          <w:rtl/>
          <w:lang w:eastAsia="en-US"/>
        </w:rPr>
        <w:t xml:space="preserve">': אי אמרת בשלמא בריה הוי </w:t>
      </w:r>
      <w:r>
        <w:rPr>
          <w:rtl/>
          <w:lang w:eastAsia="en-US"/>
        </w:rPr>
        <w:t>–</w:t>
      </w:r>
      <w:r>
        <w:rPr>
          <w:rFonts w:hint="cs"/>
          <w:rtl/>
          <w:lang w:eastAsia="en-US"/>
        </w:rPr>
        <w:t xml:space="preserve"> שפיר </w:t>
      </w:r>
      <w:r>
        <w:rPr>
          <w:szCs w:val="20"/>
          <w:rtl/>
          <w:lang w:eastAsia="en-US"/>
        </w:rPr>
        <w:t>(</w:t>
      </w:r>
      <w:r>
        <w:rPr>
          <w:rFonts w:cs="Miriam" w:hint="cs"/>
          <w:szCs w:val="20"/>
          <w:rtl/>
          <w:lang w:eastAsia="en-US"/>
        </w:rPr>
        <w:t>אשמועינן קרא דבריה נינהו, ואפילו היכא דליכא למיחש לספיקא - כגון בבעיא דידן, דפסול - שפיר אתא קרא</w:t>
      </w:r>
      <w:r>
        <w:rPr>
          <w:szCs w:val="20"/>
          <w:rtl/>
          <w:lang w:eastAsia="en-US"/>
        </w:rPr>
        <w:t>)</w:t>
      </w:r>
      <w:r>
        <w:rPr>
          <w:rFonts w:hint="cs"/>
          <w:rtl/>
          <w:lang w:eastAsia="en-US"/>
        </w:rPr>
        <w:t xml:space="preserve">, אלא אי אמרת ספיקא הוי </w:t>
      </w:r>
      <w:r>
        <w:rPr>
          <w:szCs w:val="20"/>
          <w:rtl/>
          <w:lang w:eastAsia="en-US"/>
        </w:rPr>
        <w:t>(</w:t>
      </w:r>
      <w:r>
        <w:rPr>
          <w:rFonts w:cs="Miriam" w:hint="cs"/>
          <w:szCs w:val="20"/>
          <w:rtl/>
          <w:lang w:eastAsia="en-US"/>
        </w:rPr>
        <w:t>וקרא לא פסלינהו אלא היכא דמיחייב תורין בהדיא או בני יונה בהדיא</w:t>
      </w:r>
      <w:r>
        <w:rPr>
          <w:szCs w:val="20"/>
          <w:rtl/>
          <w:lang w:eastAsia="en-US"/>
        </w:rPr>
        <w:t>)</w:t>
      </w:r>
      <w:r>
        <w:rPr>
          <w:rtl/>
          <w:lang w:eastAsia="en-US"/>
        </w:rPr>
        <w:t xml:space="preserve"> </w:t>
      </w:r>
      <w:r>
        <w:rPr>
          <w:rFonts w:hint="cs"/>
          <w:rtl/>
          <w:lang w:eastAsia="en-US"/>
        </w:rPr>
        <w:t xml:space="preserve">- איצטריך קרא למעוטי ספיקא </w:t>
      </w:r>
      <w:r>
        <w:rPr>
          <w:szCs w:val="20"/>
          <w:rtl/>
          <w:lang w:eastAsia="en-US"/>
        </w:rPr>
        <w:t>(</w:t>
      </w:r>
      <w:r>
        <w:rPr>
          <w:rFonts w:cs="Miriam" w:hint="cs"/>
          <w:szCs w:val="20"/>
          <w:rtl/>
          <w:lang w:eastAsia="en-US"/>
        </w:rPr>
        <w:t>מי איכא ספיקא קמי קודשא בריך הוא? אי פשיטא לך דגדולים נינהו - אייתינהו בתורים, ואי פשיטא לך דקטנים נינהו - אייתינהו בבני יונה, וכיון דלא פשיטא לן - לא הא ולא הא - מהיכא תיסק אדעתין לאכשורינהו</w:t>
      </w:r>
      <w:r>
        <w:rPr>
          <w:szCs w:val="20"/>
          <w:rtl/>
          <w:lang w:eastAsia="en-US"/>
        </w:rPr>
        <w:t>)</w:t>
      </w:r>
      <w:r>
        <w:rPr>
          <w:rFonts w:hint="cs"/>
          <w:rtl/>
          <w:lang w:eastAsia="en-US"/>
        </w:rPr>
        <w:t xml:space="preserve">? </w:t>
      </w:r>
      <w:r>
        <w:rPr>
          <w:rFonts w:ascii="Courier New" w:hAnsi="Courier New" w:cs="Courier New" w:hint="cs"/>
          <w:sz w:val="16"/>
          <w:szCs w:val="20"/>
          <w:rtl/>
          <w:lang w:eastAsia="en-US"/>
        </w:rPr>
        <w:t xml:space="preserve">[עיין תוספות]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כג,א</w:t>
      </w:r>
      <w:r>
        <w:rPr>
          <w:rtl/>
          <w:lang w:eastAsia="en-US"/>
        </w:rPr>
        <w:t>)</w:t>
      </w:r>
    </w:p>
    <w:p w:rsidR="000418A1" w:rsidRDefault="000418A1" w:rsidP="000418A1">
      <w:pPr>
        <w:rPr>
          <w:rFonts w:cs="Miriam" w:hint="cs"/>
          <w:szCs w:val="20"/>
          <w:rtl/>
          <w:lang w:eastAsia="en-US"/>
        </w:rPr>
      </w:pPr>
      <w:r>
        <w:rPr>
          <w:rFonts w:hint="cs"/>
          <w:rtl/>
          <w:lang w:eastAsia="en-US"/>
        </w:rPr>
        <w:t xml:space="preserve">כי איצטריך קרא למעוטי נרבע ונעבד </w:t>
      </w:r>
      <w:r>
        <w:rPr>
          <w:szCs w:val="20"/>
          <w:rtl/>
          <w:lang w:eastAsia="en-US"/>
        </w:rPr>
        <w:t>(</w:t>
      </w:r>
      <w:r>
        <w:rPr>
          <w:rFonts w:cs="Miriam" w:hint="cs"/>
          <w:szCs w:val="20"/>
          <w:rtl/>
          <w:lang w:eastAsia="en-US"/>
        </w:rPr>
        <w:t>ואף על גב דתנא קתני 'פרט לתחלת הציהוב' - אסמכתא בעלמא הוא, ולעולם פסולייהו משום ספיקא; 'רובע' ליכא למימר בעופות, דאין לך עוף רובע</w:t>
      </w:r>
      <w:r>
        <w:rPr>
          <w:szCs w:val="20"/>
          <w:rtl/>
          <w:lang w:eastAsia="en-US"/>
        </w:rPr>
        <w:t>)</w:t>
      </w:r>
      <w:r>
        <w:rPr>
          <w:rFonts w:hint="cs"/>
          <w:rtl/>
          <w:lang w:eastAsia="en-US"/>
        </w:rPr>
        <w:t xml:space="preserve">: סלקא דעתך אמינא הואיל וכתיב </w:t>
      </w:r>
      <w:r>
        <w:rPr>
          <w:szCs w:val="20"/>
          <w:rtl/>
          <w:lang w:eastAsia="en-US"/>
        </w:rPr>
        <w:t>(</w:t>
      </w:r>
      <w:r>
        <w:rPr>
          <w:rFonts w:cs="Miriam" w:hint="cs"/>
          <w:szCs w:val="20"/>
          <w:rtl/>
          <w:lang w:eastAsia="en-US"/>
        </w:rPr>
        <w:t>גבי קרבנות</w:t>
      </w:r>
      <w:r>
        <w:rPr>
          <w:szCs w:val="20"/>
          <w:rtl/>
          <w:lang w:eastAsia="en-US"/>
        </w:rPr>
        <w:t>)</w:t>
      </w:r>
      <w:r>
        <w:rPr>
          <w:rFonts w:hint="cs"/>
          <w:rtl/>
          <w:lang w:eastAsia="en-US"/>
        </w:rPr>
        <w:t>:</w:t>
      </w:r>
      <w:r>
        <w:rPr>
          <w:rtl/>
          <w:lang w:eastAsia="en-US"/>
        </w:rPr>
        <w:t xml:space="preserve"> </w:t>
      </w:r>
      <w:r>
        <w:rPr>
          <w:rFonts w:cs="Miriam" w:hint="cs"/>
          <w:szCs w:val="16"/>
          <w:rtl/>
          <w:lang w:eastAsia="en-US"/>
        </w:rPr>
        <w:t>(ויקרא כב</w:t>
      </w:r>
      <w:r>
        <w:rPr>
          <w:rFonts w:cs="Miriam"/>
          <w:szCs w:val="16"/>
          <w:rtl/>
          <w:lang w:eastAsia="en-US"/>
        </w:rPr>
        <w:t>,</w:t>
      </w:r>
      <w:r>
        <w:rPr>
          <w:rFonts w:cs="Miriam" w:hint="cs"/>
          <w:szCs w:val="16"/>
          <w:rtl/>
          <w:lang w:eastAsia="en-US"/>
        </w:rPr>
        <w:t>כה)</w:t>
      </w:r>
      <w:r>
        <w:rPr>
          <w:rFonts w:hint="cs"/>
          <w:rtl/>
          <w:lang w:eastAsia="en-US"/>
        </w:rPr>
        <w:t xml:space="preserve"> </w:t>
      </w:r>
      <w:r>
        <w:rPr>
          <w:rFonts w:cs="Narkisim"/>
          <w:szCs w:val="20"/>
          <w:rtl/>
          <w:lang w:eastAsia="en-US"/>
        </w:rPr>
        <w:t>[</w:t>
      </w:r>
      <w:r>
        <w:rPr>
          <w:rFonts w:cs="Narkisim" w:hint="cs"/>
          <w:szCs w:val="20"/>
          <w:rtl/>
          <w:lang w:eastAsia="en-US"/>
        </w:rPr>
        <w:t>ומיד בן נכר לא תקריבו את לחם אלקיכם מכל אלה]</w:t>
      </w:r>
      <w:r>
        <w:rPr>
          <w:rFonts w:cs="Narkisim" w:hint="cs"/>
          <w:rtl/>
          <w:lang w:eastAsia="en-US"/>
        </w:rPr>
        <w:t xml:space="preserve"> כי משחתם בהם מום בם </w:t>
      </w:r>
      <w:r>
        <w:rPr>
          <w:rFonts w:cs="Narkisim" w:hint="cs"/>
          <w:szCs w:val="20"/>
          <w:rtl/>
          <w:lang w:eastAsia="en-US"/>
        </w:rPr>
        <w:t>[</w:t>
      </w:r>
      <w:r>
        <w:rPr>
          <w:rFonts w:cs="Narkisim" w:hint="cs"/>
          <w:szCs w:val="20"/>
          <w:u w:val="single"/>
          <w:rtl/>
          <w:lang w:eastAsia="en-US"/>
        </w:rPr>
        <w:t>לא ירצו לכם</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דבין השחתה בין מום פוסלים בהם</w:t>
      </w:r>
      <w:r>
        <w:rPr>
          <w:szCs w:val="20"/>
          <w:rtl/>
          <w:lang w:eastAsia="en-US"/>
        </w:rPr>
        <w:t>)</w:t>
      </w:r>
      <w:r>
        <w:rPr>
          <w:rFonts w:hint="cs"/>
          <w:rtl/>
          <w:lang w:eastAsia="en-US"/>
        </w:rPr>
        <w:t xml:space="preserve">, ותנא דבי רבי ישמעאל: כל מקום שנאמר 'השחתה' אינו אלא דבר ערוה </w:t>
      </w:r>
      <w:r>
        <w:rPr>
          <w:szCs w:val="20"/>
          <w:rtl/>
          <w:lang w:eastAsia="en-US"/>
        </w:rPr>
        <w:t>(</w:t>
      </w:r>
      <w:r>
        <w:rPr>
          <w:rFonts w:cs="Miriam" w:hint="cs"/>
          <w:szCs w:val="20"/>
          <w:rtl/>
          <w:lang w:eastAsia="en-US"/>
        </w:rPr>
        <w:t>רובע ונרבע</w:t>
      </w:r>
      <w:r>
        <w:rPr>
          <w:szCs w:val="20"/>
          <w:rtl/>
          <w:lang w:eastAsia="en-US"/>
        </w:rPr>
        <w:t>)</w:t>
      </w:r>
      <w:r>
        <w:rPr>
          <w:rtl/>
          <w:lang w:eastAsia="en-US"/>
        </w:rPr>
        <w:t xml:space="preserve"> </w:t>
      </w:r>
      <w:r>
        <w:rPr>
          <w:rFonts w:hint="cs"/>
          <w:rtl/>
          <w:lang w:eastAsia="en-US"/>
        </w:rPr>
        <w:t xml:space="preserve">ועבודת כוכבים </w:t>
      </w:r>
      <w:r>
        <w:rPr>
          <w:szCs w:val="20"/>
          <w:rtl/>
          <w:lang w:eastAsia="en-US"/>
        </w:rPr>
        <w:t>(</w:t>
      </w:r>
      <w:r>
        <w:rPr>
          <w:rFonts w:cs="Miriam" w:hint="cs"/>
          <w:szCs w:val="20"/>
          <w:rtl/>
          <w:lang w:eastAsia="en-US"/>
        </w:rPr>
        <w:t>נעבד: שהשתחוה לבהמתו</w:t>
      </w:r>
      <w:r>
        <w:rPr>
          <w:szCs w:val="20"/>
          <w:rtl/>
          <w:lang w:eastAsia="en-US"/>
        </w:rPr>
        <w:t>)</w:t>
      </w:r>
      <w:r>
        <w:rPr>
          <w:rFonts w:hint="cs"/>
          <w:rtl/>
          <w:lang w:eastAsia="en-US"/>
        </w:rPr>
        <w:t xml:space="preserve">: דבר ערוה דכתיב </w:t>
      </w:r>
      <w:r>
        <w:rPr>
          <w:rFonts w:cs="Miriam" w:hint="cs"/>
          <w:szCs w:val="16"/>
          <w:rtl/>
          <w:lang w:eastAsia="en-US"/>
        </w:rPr>
        <w:t>(בראשית ו</w:t>
      </w:r>
      <w:r>
        <w:rPr>
          <w:rFonts w:cs="Miriam"/>
          <w:szCs w:val="16"/>
          <w:rtl/>
          <w:lang w:eastAsia="en-US"/>
        </w:rPr>
        <w:t>,</w:t>
      </w:r>
      <w:r>
        <w:rPr>
          <w:rFonts w:cs="Miriam" w:hint="cs"/>
          <w:szCs w:val="16"/>
          <w:rtl/>
          <w:lang w:eastAsia="en-US"/>
        </w:rPr>
        <w:t>יב)</w:t>
      </w:r>
      <w:r>
        <w:rPr>
          <w:rFonts w:hint="cs"/>
          <w:rtl/>
          <w:lang w:eastAsia="en-US"/>
        </w:rPr>
        <w:t xml:space="preserve"> </w:t>
      </w:r>
      <w:r>
        <w:rPr>
          <w:rFonts w:cs="Narkisim"/>
          <w:szCs w:val="20"/>
          <w:rtl/>
          <w:lang w:eastAsia="en-US"/>
        </w:rPr>
        <w:t>[</w:t>
      </w:r>
      <w:r>
        <w:rPr>
          <w:rFonts w:cs="Narkisim" w:hint="cs"/>
          <w:szCs w:val="20"/>
          <w:rtl/>
          <w:lang w:eastAsia="en-US"/>
        </w:rPr>
        <w:t>וירא אלקים את הארץ והנה נשחתה</w:t>
      </w:r>
      <w:r>
        <w:rPr>
          <w:rFonts w:cs="Narkisim"/>
          <w:szCs w:val="20"/>
          <w:rtl/>
          <w:lang w:eastAsia="en-US"/>
        </w:rPr>
        <w:t>]</w:t>
      </w:r>
      <w:r>
        <w:rPr>
          <w:rFonts w:cs="Narkisim" w:hint="cs"/>
          <w:rtl/>
          <w:lang w:eastAsia="en-US"/>
        </w:rPr>
        <w:t xml:space="preserve"> כי השחית כל בשר את דרכו על הארץ</w:t>
      </w:r>
      <w:r>
        <w:rPr>
          <w:rFonts w:hint="cs"/>
          <w:rtl/>
          <w:lang w:eastAsia="en-US"/>
        </w:rPr>
        <w:t xml:space="preserve"> </w:t>
      </w:r>
      <w:r>
        <w:rPr>
          <w:szCs w:val="20"/>
          <w:rtl/>
          <w:lang w:eastAsia="en-US"/>
        </w:rPr>
        <w:t>(</w:t>
      </w:r>
      <w:r>
        <w:rPr>
          <w:rFonts w:cs="Miriam" w:hint="cs"/>
          <w:szCs w:val="20"/>
          <w:rtl/>
          <w:lang w:eastAsia="en-US"/>
        </w:rPr>
        <w:t xml:space="preserve">בדור המבול כתיב, ודור המבול - בערוה קלקלו, כדכתיב </w:t>
      </w:r>
      <w:r>
        <w:rPr>
          <w:rFonts w:cs="Miriam" w:hint="cs"/>
          <w:szCs w:val="16"/>
          <w:rtl/>
          <w:lang w:eastAsia="en-US"/>
        </w:rPr>
        <w:t>(בראשית ו</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ויקחו להם נשים</w:t>
      </w:r>
      <w:r>
        <w:rPr>
          <w:rFonts w:cs="Miriam" w:hint="cs"/>
          <w:szCs w:val="20"/>
          <w:rtl/>
          <w:lang w:eastAsia="en-US"/>
        </w:rPr>
        <w:t xml:space="preserve"> וגו': שהיו נזקקין לנשי ריעיהן, ולכל בהמה וחיה</w:t>
      </w:r>
      <w:r>
        <w:rPr>
          <w:szCs w:val="20"/>
          <w:rtl/>
          <w:lang w:eastAsia="en-US"/>
        </w:rPr>
        <w:t>)</w:t>
      </w:r>
      <w:r>
        <w:rPr>
          <w:rFonts w:hint="cs"/>
          <w:rtl/>
          <w:lang w:eastAsia="en-US"/>
        </w:rPr>
        <w:t xml:space="preserve">; עבודת כוכבים דכתיב </w:t>
      </w:r>
      <w:r>
        <w:rPr>
          <w:rFonts w:cs="Miriam" w:hint="cs"/>
          <w:szCs w:val="16"/>
          <w:rtl/>
          <w:lang w:eastAsia="en-US"/>
        </w:rPr>
        <w:t>(דברים ד</w:t>
      </w:r>
      <w:r>
        <w:rPr>
          <w:rFonts w:cs="Miriam"/>
          <w:szCs w:val="16"/>
          <w:rtl/>
          <w:lang w:eastAsia="en-US"/>
        </w:rPr>
        <w:t>,</w:t>
      </w:r>
      <w:r>
        <w:rPr>
          <w:rFonts w:cs="Miriam" w:hint="cs"/>
          <w:szCs w:val="16"/>
          <w:rtl/>
          <w:lang w:eastAsia="en-US"/>
        </w:rPr>
        <w:t>טז)</w:t>
      </w:r>
      <w:r>
        <w:rPr>
          <w:rFonts w:hint="cs"/>
          <w:rtl/>
          <w:lang w:eastAsia="en-US"/>
        </w:rPr>
        <w:t xml:space="preserve"> </w:t>
      </w:r>
      <w:r>
        <w:rPr>
          <w:rFonts w:cs="Narkisim" w:hint="cs"/>
          <w:rtl/>
          <w:lang w:eastAsia="en-US"/>
        </w:rPr>
        <w:t xml:space="preserve">פן תשחיתון ועשיתם לכם פסל </w:t>
      </w:r>
      <w:r>
        <w:rPr>
          <w:rFonts w:cs="Narkisim"/>
          <w:szCs w:val="20"/>
          <w:rtl/>
          <w:lang w:eastAsia="en-US"/>
        </w:rPr>
        <w:t>[</w:t>
      </w:r>
      <w:r>
        <w:rPr>
          <w:rFonts w:cs="Narkisim" w:hint="cs"/>
          <w:szCs w:val="20"/>
          <w:rtl/>
          <w:lang w:eastAsia="en-US"/>
        </w:rPr>
        <w:t>תמונת כל סמל תבנית זכר או נקבה</w:t>
      </w:r>
      <w:r>
        <w:rPr>
          <w:rFonts w:cs="Narkisim"/>
          <w:szCs w:val="20"/>
          <w:rtl/>
          <w:lang w:eastAsia="en-US"/>
        </w:rPr>
        <w:t>]</w:t>
      </w:r>
      <w:r>
        <w:rPr>
          <w:rFonts w:hint="cs"/>
          <w:rtl/>
          <w:lang w:eastAsia="en-US"/>
        </w:rPr>
        <w:t xml:space="preserve">: כל שהמום פוסל בו - דבר ערוה ועבודת כוכבים פוסלין בו, וכל שאין המום פוסל בו - אין דבר ערוה ועבודת כוכבים פוסלין בו, והני עופות - הואיל ולא פסיל בהו מומא, דאמר מר: 'תמות וזכרות בבהמה ואין תמות וזכרות בעופות' </w:t>
      </w:r>
      <w:r>
        <w:rPr>
          <w:szCs w:val="20"/>
          <w:rtl/>
          <w:lang w:eastAsia="en-US"/>
        </w:rPr>
        <w:t>(</w:t>
      </w:r>
      <w:r>
        <w:rPr>
          <w:rFonts w:cs="Miriam" w:hint="cs"/>
          <w:szCs w:val="20"/>
          <w:rtl/>
          <w:lang w:eastAsia="en-US"/>
        </w:rPr>
        <w:t>בבהמה - כתיב '</w:t>
      </w:r>
      <w:r>
        <w:rPr>
          <w:rFonts w:cs="Narkisim" w:hint="cs"/>
          <w:szCs w:val="20"/>
          <w:rtl/>
          <w:lang w:eastAsia="en-US"/>
        </w:rPr>
        <w:t>תמים זכר</w:t>
      </w:r>
      <w:r>
        <w:rPr>
          <w:rFonts w:cs="Miriam" w:hint="cs"/>
          <w:szCs w:val="20"/>
          <w:rtl/>
          <w:lang w:eastAsia="en-US"/>
        </w:rPr>
        <w:t>' אבל עוף לא כתיב ביה לא תמים ולא זכר; הלכך לא פסלי בהו מומין קטנים, כגון דוקין שבעין, אלא מומין גדולים כגון: מחוסר אבר, משום '</w:t>
      </w:r>
      <w:r>
        <w:rPr>
          <w:rFonts w:cs="Narkisim" w:hint="cs"/>
          <w:szCs w:val="20"/>
          <w:rtl/>
          <w:lang w:eastAsia="en-US"/>
        </w:rPr>
        <w:t>הקריבהו נא לפחתך</w:t>
      </w:r>
      <w:r>
        <w:rPr>
          <w:rFonts w:cs="Miriam" w:hint="cs"/>
          <w:szCs w:val="20"/>
          <w:rtl/>
          <w:lang w:eastAsia="en-US"/>
        </w:rPr>
        <w:t xml:space="preserve">' </w:t>
      </w:r>
      <w:r>
        <w:rPr>
          <w:rFonts w:cs="Miriam" w:hint="cs"/>
          <w:szCs w:val="16"/>
          <w:rtl/>
          <w:lang w:eastAsia="en-US"/>
        </w:rPr>
        <w:t>[מלאכי א,ח]</w:t>
      </w:r>
      <w:r>
        <w:rPr>
          <w:szCs w:val="20"/>
          <w:rtl/>
          <w:lang w:eastAsia="en-US"/>
        </w:rPr>
        <w:t>)</w:t>
      </w:r>
      <w:r>
        <w:rPr>
          <w:rFonts w:hint="cs"/>
          <w:rtl/>
          <w:lang w:eastAsia="en-US"/>
        </w:rPr>
        <w:t xml:space="preserve">, אימא דבר ערוה ועבודת כוכבים נמי לא לפסול בהו - קא משמע לן. </w:t>
      </w:r>
    </w:p>
    <w:p w:rsidR="000418A1" w:rsidRDefault="000418A1" w:rsidP="000418A1">
      <w:pPr>
        <w:rPr>
          <w:rFonts w:cs="Miriam" w:hint="cs"/>
          <w:szCs w:val="20"/>
          <w:rtl/>
          <w:lang w:eastAsia="en-US"/>
        </w:rPr>
      </w:pPr>
    </w:p>
    <w:p w:rsidR="000418A1" w:rsidRDefault="000418A1" w:rsidP="000418A1">
      <w:pPr>
        <w:rPr>
          <w:rFonts w:cs="Miriam" w:hint="cs"/>
          <w:szCs w:val="20"/>
          <w:rtl/>
          <w:lang w:eastAsia="en-US"/>
        </w:rPr>
      </w:pPr>
      <w:r>
        <w:rPr>
          <w:rFonts w:hint="cs"/>
          <w:rtl/>
          <w:lang w:eastAsia="en-US"/>
        </w:rPr>
        <w:t xml:space="preserve">בעי רבי זירא: האומר "הרי עלי עולת בהמה מן האיל או מן הכבש </w:t>
      </w:r>
      <w:r>
        <w:rPr>
          <w:szCs w:val="20"/>
          <w:rtl/>
          <w:lang w:eastAsia="en-US"/>
        </w:rPr>
        <w:t>(</w:t>
      </w:r>
      <w:r>
        <w:rPr>
          <w:rFonts w:cs="Miriam" w:hint="cs"/>
          <w:szCs w:val="20"/>
          <w:rtl/>
          <w:lang w:eastAsia="en-US"/>
        </w:rPr>
        <w:t>מאיזה שארצה</w:t>
      </w:r>
      <w:r>
        <w:rPr>
          <w:szCs w:val="20"/>
          <w:rtl/>
          <w:lang w:eastAsia="en-US"/>
        </w:rPr>
        <w:t>)</w:t>
      </w:r>
      <w:r>
        <w:rPr>
          <w:rFonts w:hint="cs"/>
          <w:rtl/>
          <w:lang w:eastAsia="en-US"/>
        </w:rPr>
        <w:t xml:space="preserve">" והביא פלגס </w:t>
      </w:r>
      <w:r>
        <w:rPr>
          <w:szCs w:val="20"/>
          <w:rtl/>
          <w:lang w:eastAsia="en-US"/>
        </w:rPr>
        <w:t>(</w:t>
      </w:r>
      <w:r>
        <w:rPr>
          <w:rFonts w:cs="Miriam" w:hint="cs"/>
          <w:szCs w:val="20"/>
          <w:rtl/>
          <w:lang w:eastAsia="en-US"/>
        </w:rPr>
        <w:t>כבש בן שנה בתוך שנתו קרוי 'כבש', ואיל - משעברו י"ג חדשים: שנכנס חדש שלם בתוך שנה שניה - קרוי 'איל' עד עולם; 'פלגס' - בתוך חדש ראשון של שנה שניה</w:t>
      </w:r>
      <w:r>
        <w:rPr>
          <w:szCs w:val="20"/>
          <w:rtl/>
          <w:lang w:eastAsia="en-US"/>
        </w:rPr>
        <w:t>)</w:t>
      </w:r>
      <w:r>
        <w:rPr>
          <w:rtl/>
          <w:lang w:eastAsia="en-US"/>
        </w:rPr>
        <w:t xml:space="preserve"> –</w:t>
      </w:r>
      <w:r>
        <w:rPr>
          <w:rFonts w:hint="cs"/>
          <w:rtl/>
          <w:lang w:eastAsia="en-US"/>
        </w:rPr>
        <w:t xml:space="preserve"> מהו?</w:t>
      </w: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אליבא דרבי יוחנן לא תבעי לך, דאמר בריָה הוי, דתנן </w:t>
      </w:r>
      <w:r>
        <w:rPr>
          <w:szCs w:val="20"/>
          <w:rtl/>
          <w:lang w:eastAsia="en-US"/>
        </w:rPr>
        <w:t>(</w:t>
      </w:r>
      <w:r>
        <w:rPr>
          <w:rFonts w:cs="Miriam" w:hint="cs"/>
          <w:szCs w:val="20"/>
          <w:rtl/>
          <w:lang w:eastAsia="en-US"/>
        </w:rPr>
        <w:t xml:space="preserve">משנה היא במסכת פרה </w:t>
      </w:r>
      <w:r>
        <w:rPr>
          <w:rFonts w:cs="Miriam" w:hint="cs"/>
          <w:szCs w:val="16"/>
          <w:rtl/>
          <w:lang w:eastAsia="en-US"/>
        </w:rPr>
        <w:t>(פ"א מ"ג)</w:t>
      </w:r>
      <w:r>
        <w:rPr>
          <w:rFonts w:cs="Miriam" w:hint="cs"/>
          <w:szCs w:val="20"/>
          <w:rtl/>
          <w:lang w:eastAsia="en-US"/>
        </w:rPr>
        <w:t xml:space="preserve"> ובפלגס קא מיירי</w:t>
      </w:r>
      <w:r>
        <w:rPr>
          <w:szCs w:val="20"/>
          <w:rtl/>
          <w:lang w:eastAsia="en-US"/>
        </w:rPr>
        <w:t>)</w:t>
      </w:r>
      <w:r>
        <w:rPr>
          <w:rFonts w:cs="Miriam"/>
          <w:szCs w:val="16"/>
          <w:rtl/>
          <w:lang w:eastAsia="en-US"/>
        </w:rPr>
        <w:t xml:space="preserve"> </w:t>
      </w:r>
      <w:r>
        <w:rPr>
          <w:rFonts w:hint="cs"/>
          <w:rtl/>
          <w:lang w:eastAsia="en-US"/>
        </w:rPr>
        <w:t>: '</w:t>
      </w:r>
      <w:r>
        <w:rPr>
          <w:rFonts w:hint="cs"/>
          <w:i/>
          <w:iCs/>
          <w:rtl/>
          <w:lang w:eastAsia="en-US"/>
        </w:rPr>
        <w:t xml:space="preserve">הקריבו - מביא עליו נסכי איל, ואין עולה לו מזבחו </w:t>
      </w:r>
      <w:r>
        <w:rPr>
          <w:szCs w:val="20"/>
          <w:rtl/>
          <w:lang w:eastAsia="en-US"/>
        </w:rPr>
        <w:t>(</w:t>
      </w:r>
      <w:r>
        <w:rPr>
          <w:rFonts w:cs="Miriam" w:hint="cs"/>
          <w:szCs w:val="20"/>
          <w:rtl/>
          <w:lang w:eastAsia="en-US"/>
        </w:rPr>
        <w:t>אם היה מחוייב איל לבדו או כבש לבדו; וטעמא לא מפרש תנא אי משום ספיקא אי משום בריה</w:t>
      </w:r>
      <w:r>
        <w:rPr>
          <w:szCs w:val="20"/>
          <w:rtl/>
          <w:lang w:eastAsia="en-US"/>
        </w:rPr>
        <w:t>)</w:t>
      </w:r>
      <w:r>
        <w:rPr>
          <w:rFonts w:hint="cs"/>
          <w:rtl/>
          <w:lang w:eastAsia="en-US"/>
        </w:rPr>
        <w:t xml:space="preserve">' ואמר רבי יוחנן: </w:t>
      </w:r>
      <w:r>
        <w:rPr>
          <w:szCs w:val="20"/>
          <w:rtl/>
          <w:lang w:eastAsia="en-US"/>
        </w:rPr>
        <w:t>(</w:t>
      </w:r>
      <w:r>
        <w:rPr>
          <w:rFonts w:cs="Miriam" w:hint="cs"/>
          <w:szCs w:val="20"/>
          <w:rtl/>
          <w:lang w:eastAsia="en-US"/>
        </w:rPr>
        <w:t>מנא לן דמביא עליו נסכי איל של שני עשרונים ושלישית ההין יין? - דכתיב בפרשת נסכים ב'שלח לך אנשים':</w:t>
      </w:r>
      <w:r>
        <w:rPr>
          <w:szCs w:val="20"/>
          <w:rtl/>
          <w:lang w:eastAsia="en-US"/>
        </w:rPr>
        <w:t>)</w:t>
      </w:r>
      <w:r>
        <w:rPr>
          <w:rtl/>
          <w:lang w:eastAsia="en-US"/>
        </w:rPr>
        <w:t xml:space="preserve"> </w:t>
      </w:r>
      <w:r>
        <w:rPr>
          <w:rFonts w:cs="Miriam" w:hint="cs"/>
          <w:szCs w:val="16"/>
          <w:rtl/>
          <w:lang w:eastAsia="en-US"/>
        </w:rPr>
        <w:t>(במדבר טו</w:t>
      </w:r>
      <w:r>
        <w:rPr>
          <w:rFonts w:cs="Miriam"/>
          <w:szCs w:val="16"/>
          <w:rtl/>
          <w:lang w:eastAsia="en-US"/>
        </w:rPr>
        <w:t>,</w:t>
      </w:r>
      <w:r>
        <w:rPr>
          <w:rFonts w:cs="Miriam" w:hint="cs"/>
          <w:szCs w:val="16"/>
          <w:rtl/>
          <w:lang w:eastAsia="en-US"/>
        </w:rPr>
        <w:t xml:space="preserve">יא: </w:t>
      </w:r>
      <w:r>
        <w:rPr>
          <w:rFonts w:cs="Narkisim" w:hint="cs"/>
          <w:szCs w:val="16"/>
          <w:rtl/>
          <w:lang w:eastAsia="en-US"/>
        </w:rPr>
        <w:t xml:space="preserve">ככה יעשה לשור האחד </w:t>
      </w:r>
      <w:r>
        <w:rPr>
          <w:rFonts w:cs="Narkisim" w:hint="cs"/>
          <w:szCs w:val="16"/>
          <w:u w:val="single"/>
          <w:rtl/>
          <w:lang w:eastAsia="en-US"/>
        </w:rPr>
        <w:t>או לאיל</w:t>
      </w:r>
      <w:r>
        <w:rPr>
          <w:rFonts w:cs="Narkisim" w:hint="cs"/>
          <w:szCs w:val="16"/>
          <w:rtl/>
          <w:lang w:eastAsia="en-US"/>
        </w:rPr>
        <w:t xml:space="preserve"> האחד או לשה בכבשים או בעזים</w:t>
      </w:r>
      <w:r>
        <w:rPr>
          <w:rFonts w:cs="Miriam" w:hint="cs"/>
          <w:szCs w:val="16"/>
          <w:rtl/>
          <w:lang w:eastAsia="en-US"/>
        </w:rPr>
        <w:t>)</w:t>
      </w:r>
      <w:r>
        <w:rPr>
          <w:rFonts w:hint="cs"/>
          <w:rtl/>
          <w:lang w:eastAsia="en-US"/>
        </w:rPr>
        <w:t xml:space="preserve"> '</w:t>
      </w:r>
      <w:r>
        <w:rPr>
          <w:rFonts w:cs="Narkisim" w:hint="cs"/>
          <w:u w:val="single"/>
          <w:rtl/>
          <w:lang w:eastAsia="en-US"/>
        </w:rPr>
        <w:t>או</w:t>
      </w:r>
      <w:r>
        <w:rPr>
          <w:rFonts w:cs="Narkisim" w:hint="cs"/>
          <w:rtl/>
          <w:lang w:eastAsia="en-US"/>
        </w:rPr>
        <w:t xml:space="preserve"> לאיל</w:t>
      </w:r>
      <w:r>
        <w:rPr>
          <w:rFonts w:hint="cs"/>
          <w:rtl/>
          <w:lang w:eastAsia="en-US"/>
        </w:rPr>
        <w:t xml:space="preserve">' - לרבות את הפלגס </w:t>
      </w:r>
      <w:r>
        <w:rPr>
          <w:szCs w:val="20"/>
          <w:rtl/>
          <w:lang w:eastAsia="en-US"/>
        </w:rPr>
        <w:t>(</w:t>
      </w:r>
      <w:r>
        <w:rPr>
          <w:rFonts w:cs="Miriam" w:hint="cs"/>
          <w:szCs w:val="20"/>
          <w:rtl/>
          <w:lang w:eastAsia="en-US"/>
        </w:rPr>
        <w:t>בנסכים הללו</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 xml:space="preserve">ומדאיצטריך קרא לרבויי - שמע מינה קסבר רבי יוחנן דתנא קמא, דאמר אין עולה לו מזבחו - משום דבריה הוא, ולענין נסכים רחמנא רבייה; דאי ספיקא הוא - לא מרבייה קרא: דכיון דשמא איל הוא - פשיטא דבעי אתויי נסכי איל, ואתנויי: דאי איל הוא - ליהוי דידיה, ואי כבש הוא - יהא היתר נדבה, שהרי מתנדבין נסכים בלא קרבן, כדאמרינן במנחות </w:t>
      </w:r>
      <w:r>
        <w:rPr>
          <w:rFonts w:cs="Miriam" w:hint="cs"/>
          <w:szCs w:val="16"/>
          <w:rtl/>
          <w:lang w:eastAsia="en-US"/>
        </w:rPr>
        <w:t>[בפרק בתרא (דף קז.)]</w:t>
      </w:r>
      <w:r>
        <w:rPr>
          <w:rFonts w:cs="Miriam" w:hint="cs"/>
          <w:szCs w:val="20"/>
          <w:rtl/>
          <w:lang w:eastAsia="en-US"/>
        </w:rPr>
        <w:t>; ואף על גב דתני '</w:t>
      </w:r>
      <w:r>
        <w:rPr>
          <w:rFonts w:cs="Miriam" w:hint="cs"/>
          <w:i/>
          <w:iCs/>
          <w:szCs w:val="20"/>
          <w:rtl/>
          <w:lang w:eastAsia="en-US"/>
        </w:rPr>
        <w:t>אין מתנדבין לוג אחד ולא שנים וחמשה</w:t>
      </w:r>
      <w:r>
        <w:rPr>
          <w:rFonts w:cs="Miriam" w:hint="cs"/>
          <w:szCs w:val="20"/>
          <w:rtl/>
          <w:lang w:eastAsia="en-US"/>
        </w:rPr>
        <w:t>', אלא שלשה - כדי שיהו קרויין נסכי כבש, או ארבעה - שיהו קרויין נסכי איל, או ששה הראוין לפר - הכא כי האי גוונא בהדי אחריני קרבי</w:t>
      </w:r>
      <w:r>
        <w:rPr>
          <w:szCs w:val="20"/>
          <w:rtl/>
          <w:lang w:eastAsia="en-US"/>
        </w:rPr>
        <w:t>)</w:t>
      </w:r>
      <w:r>
        <w:rPr>
          <w:rFonts w:hint="cs"/>
          <w:rtl/>
          <w:lang w:eastAsia="en-US"/>
        </w:rPr>
        <w:t>; כי תבעי לך אליבא דבר פדא,</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כג,ב</w:t>
      </w:r>
      <w:r>
        <w:rPr>
          <w:rtl/>
          <w:lang w:eastAsia="en-US"/>
        </w:rPr>
        <w:t>)</w:t>
      </w:r>
    </w:p>
    <w:p w:rsidR="000418A1" w:rsidRDefault="000418A1" w:rsidP="000418A1">
      <w:pPr>
        <w:rPr>
          <w:rFonts w:hint="cs"/>
          <w:rtl/>
          <w:lang w:eastAsia="en-US"/>
        </w:rPr>
      </w:pPr>
      <w:r>
        <w:rPr>
          <w:rFonts w:hint="cs"/>
          <w:rtl/>
          <w:lang w:eastAsia="en-US"/>
        </w:rPr>
        <w:t xml:space="preserve">דאמר מייתי ומתני </w:t>
      </w:r>
      <w:r>
        <w:rPr>
          <w:szCs w:val="20"/>
          <w:rtl/>
          <w:lang w:eastAsia="en-US"/>
        </w:rPr>
        <w:t>(</w:t>
      </w:r>
      <w:r>
        <w:rPr>
          <w:rFonts w:cs="Miriam" w:hint="cs"/>
          <w:szCs w:val="20"/>
          <w:rtl/>
          <w:lang w:eastAsia="en-US"/>
        </w:rPr>
        <w:t>דסבירא ליה ספק הוא, והכא קא מבעיא לן אליבא דבר פדא, במאי מסתפק ומאי מתני; ו'</w:t>
      </w:r>
      <w:r>
        <w:rPr>
          <w:rFonts w:cs="Narkisim" w:hint="cs"/>
          <w:szCs w:val="20"/>
          <w:rtl/>
          <w:lang w:eastAsia="en-US"/>
        </w:rPr>
        <w:t>או לאיל</w:t>
      </w:r>
      <w:r>
        <w:rPr>
          <w:rFonts w:cs="Miriam" w:hint="cs"/>
          <w:szCs w:val="20"/>
          <w:rtl/>
          <w:lang w:eastAsia="en-US"/>
        </w:rPr>
        <w:t xml:space="preserve">' דריש ליה לדרשא אחרינא, במנחות, בפרק 'שתי מדות' </w:t>
      </w:r>
      <w:r>
        <w:rPr>
          <w:rFonts w:cs="Miriam" w:hint="cs"/>
          <w:szCs w:val="16"/>
          <w:rtl/>
          <w:lang w:eastAsia="en-US"/>
        </w:rPr>
        <w:t>(דף צא:)</w:t>
      </w:r>
      <w:r>
        <w:rPr>
          <w:rFonts w:cs="Miriam" w:hint="cs"/>
          <w:szCs w:val="20"/>
          <w:rtl/>
          <w:lang w:eastAsia="en-US"/>
        </w:rPr>
        <w:t>, וקא מיבעיא לן הכא: מאי מתני?</w:t>
      </w:r>
      <w:r>
        <w:rPr>
          <w:szCs w:val="20"/>
          <w:rtl/>
          <w:lang w:eastAsia="en-US"/>
        </w:rPr>
        <w:t>)</w:t>
      </w:r>
      <w:r>
        <w:rPr>
          <w:rFonts w:hint="cs"/>
          <w:rtl/>
          <w:lang w:eastAsia="en-US"/>
        </w:rPr>
        <w:t xml:space="preserve">: מי אמרינן איל וכבש מתנה, בבריָה לא מתנה </w:t>
      </w:r>
      <w:r>
        <w:rPr>
          <w:szCs w:val="20"/>
          <w:rtl/>
          <w:lang w:eastAsia="en-US"/>
        </w:rPr>
        <w:t>(</w:t>
      </w:r>
      <w:r>
        <w:rPr>
          <w:rFonts w:cs="Miriam" w:hint="cs"/>
          <w:szCs w:val="20"/>
          <w:rtl/>
          <w:lang w:eastAsia="en-US"/>
        </w:rPr>
        <w:t>מי פשיטא ליה לבר פדא דלאו בריה הוא, אלא ספק איל ספק כבש הוא, וכי מתני - איל וכבש הוא דמתני: אי איל הוא ליהוי כוליה דידיה, ואי כבש הוא - עשרון סולת רביעית היין ליהוי דידיה, ואינך לנדבה - אבל בבריה לא צריך לאתנויי ולמימר 'אי בריה הוא, ואינו ראוי לנסכים - ליהוי כולהו לנדבה'; וגבי בעיין דלעיל, כיון דודאי לאו בריה הוא - יוצא ידי נדרו ממה נפשך: דהא או כבש או איל הוא, והוא נדר באיזה שירצה</w:t>
      </w:r>
      <w:r>
        <w:rPr>
          <w:szCs w:val="20"/>
          <w:rtl/>
          <w:lang w:eastAsia="en-US"/>
        </w:rPr>
        <w:t>)</w:t>
      </w:r>
      <w:r>
        <w:rPr>
          <w:rFonts w:hint="cs"/>
          <w:rtl/>
          <w:lang w:eastAsia="en-US"/>
        </w:rPr>
        <w:t xml:space="preserve">? או דלמא בבריה נמי מתנה </w:t>
      </w:r>
      <w:r>
        <w:rPr>
          <w:szCs w:val="20"/>
          <w:rtl/>
          <w:lang w:eastAsia="en-US"/>
        </w:rPr>
        <w:t>(</w:t>
      </w:r>
      <w:r>
        <w:rPr>
          <w:rFonts w:cs="Miriam" w:hint="cs"/>
          <w:szCs w:val="20"/>
          <w:rtl/>
          <w:lang w:eastAsia="en-US"/>
        </w:rPr>
        <w:t>מספקא ליה לבר פדא דלמא בריה הוא</w:t>
      </w:r>
      <w:r>
        <w:rPr>
          <w:szCs w:val="20"/>
          <w:rtl/>
          <w:lang w:eastAsia="en-US"/>
        </w:rPr>
        <w:t>)</w:t>
      </w:r>
      <w:r>
        <w:rPr>
          <w:rFonts w:hint="cs"/>
          <w:rtl/>
          <w:lang w:eastAsia="en-US"/>
        </w:rPr>
        <w:t xml:space="preserve">, דאמר </w:t>
      </w:r>
      <w:r>
        <w:rPr>
          <w:szCs w:val="20"/>
          <w:rtl/>
          <w:lang w:eastAsia="en-US"/>
        </w:rPr>
        <w:t>(</w:t>
      </w:r>
      <w:r>
        <w:rPr>
          <w:rFonts w:cs="Miriam" w:hint="cs"/>
          <w:szCs w:val="20"/>
          <w:rtl/>
          <w:lang w:eastAsia="en-US"/>
        </w:rPr>
        <w:t>וגבי נסכים מייתי ומתני</w:t>
      </w:r>
      <w:r>
        <w:rPr>
          <w:szCs w:val="20"/>
          <w:rtl/>
          <w:lang w:eastAsia="en-US"/>
        </w:rPr>
        <w:t>)</w:t>
      </w:r>
      <w:r>
        <w:rPr>
          <w:rFonts w:hint="cs"/>
          <w:rtl/>
          <w:lang w:eastAsia="en-US"/>
        </w:rPr>
        <w:t xml:space="preserve">: "אי בריה הוה - ליהוי כוליה נדבה" </w:t>
      </w:r>
      <w:r>
        <w:rPr>
          <w:szCs w:val="20"/>
          <w:rtl/>
          <w:lang w:eastAsia="en-US"/>
        </w:rPr>
        <w:t>(</w:t>
      </w:r>
      <w:r>
        <w:rPr>
          <w:rFonts w:cs="Miriam" w:hint="cs"/>
          <w:szCs w:val="20"/>
          <w:rtl/>
          <w:lang w:eastAsia="en-US"/>
        </w:rPr>
        <w:t>וגבי בעיין נמי לא נפיק: דדלמא לאו איל ולאו כבש הוא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תיקו.</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בעי רבי זירא: האומר "הרי עלי לחמי תודה </w:t>
      </w:r>
      <w:r>
        <w:rPr>
          <w:szCs w:val="20"/>
          <w:rtl/>
          <w:lang w:eastAsia="en-US"/>
        </w:rPr>
        <w:t>(</w:t>
      </w:r>
      <w:r>
        <w:rPr>
          <w:rFonts w:cs="Miriam" w:hint="cs"/>
          <w:szCs w:val="20"/>
          <w:rtl/>
          <w:lang w:eastAsia="en-US"/>
        </w:rPr>
        <w:t>תודה טעונה ארבעים חלות: שלשים של מצה ועשר של חמץ</w:t>
      </w:r>
      <w:r>
        <w:rPr>
          <w:szCs w:val="20"/>
          <w:rtl/>
          <w:lang w:eastAsia="en-US"/>
        </w:rPr>
        <w:t>)</w:t>
      </w:r>
      <w:r>
        <w:rPr>
          <w:rtl/>
          <w:lang w:eastAsia="en-US"/>
        </w:rPr>
        <w:t xml:space="preserve"> </w:t>
      </w:r>
      <w:r>
        <w:rPr>
          <w:rFonts w:hint="cs"/>
          <w:rtl/>
          <w:lang w:eastAsia="en-US"/>
        </w:rPr>
        <w:t>מן החמץ או מן המצה</w:t>
      </w:r>
      <w:r>
        <w:rPr>
          <w:szCs w:val="20"/>
          <w:rtl/>
          <w:lang w:eastAsia="en-US"/>
        </w:rPr>
        <w:t xml:space="preserve"> (</w:t>
      </w:r>
      <w:r>
        <w:rPr>
          <w:rFonts w:cs="Miriam" w:hint="cs"/>
          <w:szCs w:val="20"/>
          <w:rtl/>
          <w:lang w:eastAsia="en-US"/>
        </w:rPr>
        <w:t>עשר חלות מאיזה מין שארצה</w:t>
      </w:r>
      <w:r>
        <w:rPr>
          <w:szCs w:val="20"/>
          <w:rtl/>
          <w:lang w:eastAsia="en-US"/>
        </w:rPr>
        <w:t>)</w:t>
      </w:r>
      <w:r>
        <w:rPr>
          <w:rFonts w:hint="cs"/>
          <w:rtl/>
          <w:lang w:eastAsia="en-US"/>
        </w:rPr>
        <w:t xml:space="preserve">", והביא שיאור </w:t>
      </w:r>
      <w:r>
        <w:rPr>
          <w:szCs w:val="20"/>
          <w:rtl/>
          <w:lang w:eastAsia="en-US"/>
        </w:rPr>
        <w:t>(</w:t>
      </w:r>
      <w:r>
        <w:rPr>
          <w:rFonts w:cs="Miriam" w:hint="cs"/>
          <w:szCs w:val="20"/>
          <w:rtl/>
          <w:lang w:eastAsia="en-US"/>
        </w:rPr>
        <w:t>שיצא מכלל 'מצה' ולכלל 'חמץ' לא בא</w:t>
      </w:r>
      <w:r>
        <w:rPr>
          <w:szCs w:val="20"/>
          <w:rtl/>
          <w:lang w:eastAsia="en-US"/>
        </w:rPr>
        <w:t>)</w:t>
      </w:r>
      <w:r>
        <w:rPr>
          <w:rtl/>
          <w:lang w:eastAsia="en-US"/>
        </w:rPr>
        <w:t xml:space="preserve"> –</w:t>
      </w:r>
      <w:r>
        <w:rPr>
          <w:rFonts w:hint="cs"/>
          <w:rtl/>
          <w:lang w:eastAsia="en-US"/>
        </w:rPr>
        <w:t xml:space="preserve"> מהו?</w:t>
      </w:r>
    </w:p>
    <w:p w:rsidR="000418A1" w:rsidRDefault="000418A1" w:rsidP="000418A1">
      <w:pPr>
        <w:rPr>
          <w:rFonts w:hint="cs"/>
          <w:rtl/>
          <w:lang w:eastAsia="en-US"/>
        </w:rPr>
      </w:pPr>
      <w:r>
        <w:rPr>
          <w:rFonts w:hint="cs"/>
          <w:rtl/>
          <w:lang w:eastAsia="en-US"/>
        </w:rPr>
        <w:t xml:space="preserve">שיאור דמאן </w:t>
      </w:r>
      <w:r>
        <w:rPr>
          <w:szCs w:val="20"/>
          <w:rtl/>
          <w:lang w:eastAsia="en-US"/>
        </w:rPr>
        <w:t>(</w:t>
      </w:r>
      <w:r>
        <w:rPr>
          <w:rFonts w:cs="Miriam" w:hint="cs"/>
          <w:szCs w:val="20"/>
          <w:rtl/>
          <w:lang w:eastAsia="en-US"/>
        </w:rPr>
        <w:t xml:space="preserve">רבי מאיר ורבי יהודה פליגי ב'אלו עוברין' </w:t>
      </w:r>
      <w:r>
        <w:rPr>
          <w:rFonts w:cs="Miriam" w:hint="cs"/>
          <w:szCs w:val="16"/>
          <w:rtl/>
          <w:lang w:eastAsia="en-US"/>
        </w:rPr>
        <w:t>(פסחים מח:)</w:t>
      </w:r>
      <w:r>
        <w:rPr>
          <w:rFonts w:cs="Miriam" w:hint="cs"/>
          <w:szCs w:val="20"/>
          <w:rtl/>
          <w:lang w:eastAsia="en-US"/>
        </w:rPr>
        <w:t xml:space="preserve">: לרבי מאיר הוי שיאור בהכספת פנים - ואפילו אין שם סדק, ואם נסדק - אפילו כקרני חגבים - מיקרי 'סידוק', וחייב כרת; ושיאור - בהכספת פנים; אמרינן בריש 'אלו עוברין' </w:t>
      </w:r>
      <w:r>
        <w:rPr>
          <w:rFonts w:cs="Miriam" w:hint="cs"/>
          <w:szCs w:val="16"/>
          <w:rtl/>
          <w:lang w:eastAsia="en-US"/>
        </w:rPr>
        <w:t>(שם)</w:t>
      </w:r>
      <w:r>
        <w:rPr>
          <w:rFonts w:cs="Miriam" w:hint="cs"/>
          <w:szCs w:val="20"/>
          <w:rtl/>
          <w:lang w:eastAsia="en-US"/>
        </w:rPr>
        <w:t xml:space="preserve"> דרבי מאיר חייב מלקות, ורבי יהודה אית ליה תרי קולי: חדא דהכסיפו פניו אפילו 'שיאור' לא מיקרי, וכקרני חגבים הוא דמקרי 'שיאור'; ועוד קולא אחריתי: דבהא דקרי ליה רבי יהודה 'שיאור' לא מחייב עליה מלקות</w:t>
      </w:r>
      <w:r>
        <w:rPr>
          <w:szCs w:val="20"/>
          <w:rtl/>
          <w:lang w:eastAsia="en-US"/>
        </w:rPr>
        <w:t>)</w:t>
      </w:r>
      <w:r>
        <w:rPr>
          <w:rFonts w:hint="cs"/>
          <w:rtl/>
          <w:lang w:eastAsia="en-US"/>
        </w:rPr>
        <w:t xml:space="preserve">: אי שיאור דרבי מאיר </w:t>
      </w:r>
      <w:r>
        <w:rPr>
          <w:szCs w:val="20"/>
          <w:rtl/>
          <w:lang w:eastAsia="en-US"/>
        </w:rPr>
        <w:t>(</w:t>
      </w:r>
      <w:r>
        <w:rPr>
          <w:rFonts w:cs="Miriam" w:hint="cs"/>
          <w:szCs w:val="20"/>
          <w:rtl/>
          <w:lang w:eastAsia="en-US"/>
        </w:rPr>
        <w:t>דהכסיפו פניו</w:t>
      </w:r>
      <w:r>
        <w:rPr>
          <w:szCs w:val="20"/>
          <w:rtl/>
          <w:lang w:eastAsia="en-US"/>
        </w:rPr>
        <w:t>)</w:t>
      </w:r>
      <w:r>
        <w:rPr>
          <w:rFonts w:hint="cs"/>
          <w:rtl/>
          <w:lang w:eastAsia="en-US"/>
        </w:rPr>
        <w:t xml:space="preserve"> לרבי יהודה </w:t>
      </w:r>
      <w:r>
        <w:rPr>
          <w:szCs w:val="20"/>
          <w:rtl/>
          <w:lang w:eastAsia="en-US"/>
        </w:rPr>
        <w:t>(</w:t>
      </w:r>
      <w:r>
        <w:rPr>
          <w:rFonts w:cs="Miriam" w:hint="cs"/>
          <w:szCs w:val="20"/>
          <w:rtl/>
          <w:lang w:eastAsia="en-US"/>
        </w:rPr>
        <w:t>כלומר: וקא מיבעיא לן אליבא דרבי יהודה אי נפיק בהאי שיאור אי לא</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Cs w:val="20"/>
          <w:rtl/>
          <w:lang w:eastAsia="en-US"/>
        </w:rPr>
        <w:t>הא ודאי לרבי יהודה</w:t>
      </w:r>
      <w:r>
        <w:rPr>
          <w:szCs w:val="20"/>
          <w:rtl/>
          <w:lang w:eastAsia="en-US"/>
        </w:rPr>
        <w:t>)</w:t>
      </w:r>
      <w:r>
        <w:rPr>
          <w:rtl/>
          <w:lang w:eastAsia="en-US"/>
        </w:rPr>
        <w:t xml:space="preserve"> </w:t>
      </w:r>
      <w:r>
        <w:rPr>
          <w:rFonts w:hint="cs"/>
          <w:rtl/>
          <w:lang w:eastAsia="en-US"/>
        </w:rPr>
        <w:t xml:space="preserve">מצה מעלייתא היא </w:t>
      </w:r>
      <w:r>
        <w:rPr>
          <w:szCs w:val="20"/>
          <w:rtl/>
          <w:lang w:eastAsia="en-US"/>
        </w:rPr>
        <w:t>(</w:t>
      </w:r>
      <w:r>
        <w:rPr>
          <w:rFonts w:cs="Miriam" w:hint="cs"/>
          <w:szCs w:val="20"/>
          <w:rtl/>
          <w:lang w:eastAsia="en-US"/>
        </w:rPr>
        <w:t>ונפיק משום מצה</w:t>
      </w:r>
      <w:r>
        <w:rPr>
          <w:szCs w:val="20"/>
          <w:rtl/>
          <w:lang w:eastAsia="en-US"/>
        </w:rPr>
        <w:t>)</w:t>
      </w:r>
      <w:r>
        <w:rPr>
          <w:rFonts w:hint="cs"/>
          <w:rtl/>
          <w:lang w:eastAsia="en-US"/>
        </w:rPr>
        <w:t xml:space="preserve">! אי דרבי יהודה </w:t>
      </w:r>
      <w:r>
        <w:rPr>
          <w:szCs w:val="20"/>
          <w:rtl/>
          <w:lang w:eastAsia="en-US"/>
        </w:rPr>
        <w:t>(</w:t>
      </w:r>
      <w:r>
        <w:rPr>
          <w:rFonts w:cs="Miriam" w:hint="cs"/>
          <w:szCs w:val="20"/>
          <w:rtl/>
          <w:lang w:eastAsia="en-US"/>
        </w:rPr>
        <w:t>דקרני חגבים</w:t>
      </w:r>
      <w:r>
        <w:rPr>
          <w:szCs w:val="20"/>
          <w:rtl/>
          <w:lang w:eastAsia="en-US"/>
        </w:rPr>
        <w:t>)</w:t>
      </w:r>
      <w:r>
        <w:rPr>
          <w:rtl/>
          <w:lang w:eastAsia="en-US"/>
        </w:rPr>
        <w:t xml:space="preserve"> </w:t>
      </w:r>
      <w:r>
        <w:rPr>
          <w:rFonts w:hint="cs"/>
          <w:rtl/>
          <w:lang w:eastAsia="en-US"/>
        </w:rPr>
        <w:t xml:space="preserve">לרבי מאיר </w:t>
      </w:r>
      <w:r>
        <w:rPr>
          <w:szCs w:val="20"/>
          <w:rtl/>
          <w:lang w:eastAsia="en-US"/>
        </w:rPr>
        <w:t>(</w:t>
      </w:r>
      <w:r>
        <w:rPr>
          <w:rFonts w:cs="Miriam" w:hint="cs"/>
          <w:szCs w:val="20"/>
          <w:rtl/>
          <w:lang w:eastAsia="en-US"/>
        </w:rPr>
        <w:t>ומיבעי לך אליבא דרבי מאיר</w:t>
      </w:r>
      <w:r>
        <w:rPr>
          <w:szCs w:val="20"/>
          <w:rtl/>
          <w:lang w:eastAsia="en-US"/>
        </w:rPr>
        <w:t>)</w:t>
      </w:r>
      <w:r>
        <w:rPr>
          <w:rtl/>
          <w:lang w:eastAsia="en-US"/>
        </w:rPr>
        <w:t xml:space="preserve"> </w:t>
      </w:r>
      <w:r>
        <w:rPr>
          <w:rFonts w:hint="cs"/>
          <w:rtl/>
          <w:lang w:eastAsia="en-US"/>
        </w:rPr>
        <w:t xml:space="preserve">- חמץ הוא </w:t>
      </w:r>
      <w:r>
        <w:rPr>
          <w:szCs w:val="20"/>
          <w:rtl/>
          <w:lang w:eastAsia="en-US"/>
        </w:rPr>
        <w:t>(</w:t>
      </w:r>
      <w:r>
        <w:rPr>
          <w:rFonts w:cs="Miriam" w:hint="cs"/>
          <w:szCs w:val="20"/>
          <w:rtl/>
          <w:lang w:eastAsia="en-US"/>
        </w:rPr>
        <w:t>הא ודאי לרבי מאיר יצא ידי נדרו ונפיק משום חמץ</w:t>
      </w:r>
      <w:r>
        <w:rPr>
          <w:szCs w:val="20"/>
          <w:rtl/>
          <w:lang w:eastAsia="en-US"/>
        </w:rPr>
        <w:t>)</w:t>
      </w:r>
      <w:r>
        <w:rPr>
          <w:rFonts w:hint="cs"/>
          <w:rtl/>
          <w:lang w:eastAsia="en-US"/>
        </w:rPr>
        <w:t xml:space="preserve">! ואי דרבי מאיר </w:t>
      </w:r>
      <w:r>
        <w:rPr>
          <w:szCs w:val="20"/>
          <w:rtl/>
          <w:lang w:eastAsia="en-US"/>
        </w:rPr>
        <w:t>(</w:t>
      </w:r>
      <w:r>
        <w:rPr>
          <w:rFonts w:cs="Miriam" w:hint="cs"/>
          <w:szCs w:val="20"/>
          <w:rtl/>
          <w:lang w:eastAsia="en-US"/>
        </w:rPr>
        <w:t>דהכסיפו פניו</w:t>
      </w:r>
      <w:r>
        <w:rPr>
          <w:szCs w:val="20"/>
          <w:rtl/>
          <w:lang w:eastAsia="en-US"/>
        </w:rPr>
        <w:t>)</w:t>
      </w:r>
      <w:r>
        <w:rPr>
          <w:rtl/>
          <w:lang w:eastAsia="en-US"/>
        </w:rPr>
        <w:t xml:space="preserve"> </w:t>
      </w:r>
      <w:r>
        <w:rPr>
          <w:rFonts w:hint="cs"/>
          <w:rtl/>
          <w:lang w:eastAsia="en-US"/>
        </w:rPr>
        <w:t xml:space="preserve">לרבי מאיר </w:t>
      </w:r>
      <w:r>
        <w:rPr>
          <w:szCs w:val="20"/>
          <w:rtl/>
          <w:lang w:eastAsia="en-US"/>
        </w:rPr>
        <w:t>(</w:t>
      </w:r>
      <w:r>
        <w:rPr>
          <w:rFonts w:cs="Miriam" w:hint="cs"/>
          <w:szCs w:val="20"/>
          <w:rtl/>
          <w:lang w:eastAsia="en-US"/>
        </w:rPr>
        <w:t>וקא מיבעיא לך אליבא דרבי מאיר</w:t>
      </w:r>
      <w:r>
        <w:rPr>
          <w:szCs w:val="20"/>
          <w:rtl/>
          <w:lang w:eastAsia="en-US"/>
        </w:rPr>
        <w:t>)</w:t>
      </w:r>
      <w:r>
        <w:rPr>
          <w:rFonts w:hint="cs"/>
          <w:rtl/>
          <w:lang w:eastAsia="en-US"/>
        </w:rPr>
        <w:t xml:space="preserve">, מדלקי עליה </w:t>
      </w:r>
      <w:r>
        <w:rPr>
          <w:szCs w:val="20"/>
          <w:rtl/>
          <w:lang w:eastAsia="en-US"/>
        </w:rPr>
        <w:t>(</w:t>
      </w:r>
      <w:r>
        <w:rPr>
          <w:rFonts w:cs="Miriam" w:hint="cs"/>
          <w:szCs w:val="20"/>
          <w:rtl/>
          <w:lang w:eastAsia="en-US"/>
        </w:rPr>
        <w:t xml:space="preserve">דאמרינן התם 'האוכלו בארבעים </w:t>
      </w:r>
      <w:r>
        <w:rPr>
          <w:rFonts w:ascii="Courier New" w:hAnsi="Courier New" w:cs="Courier New" w:hint="cs"/>
          <w:sz w:val="16"/>
          <w:szCs w:val="16"/>
          <w:rtl/>
          <w:lang w:eastAsia="en-US"/>
        </w:rPr>
        <w:t>[מלקות]</w:t>
      </w:r>
      <w:r>
        <w:rPr>
          <w:rFonts w:cs="Miriam" w:hint="cs"/>
          <w:szCs w:val="20"/>
          <w:rtl/>
          <w:lang w:eastAsia="en-US"/>
        </w:rPr>
        <w:t>'</w:t>
      </w:r>
      <w:r>
        <w:rPr>
          <w:szCs w:val="20"/>
          <w:rtl/>
          <w:lang w:eastAsia="en-US"/>
        </w:rPr>
        <w:t>)</w:t>
      </w:r>
      <w:r>
        <w:rPr>
          <w:rtl/>
          <w:lang w:eastAsia="en-US"/>
        </w:rPr>
        <w:t xml:space="preserve"> –</w:t>
      </w:r>
      <w:r>
        <w:rPr>
          <w:rFonts w:hint="cs"/>
          <w:rtl/>
          <w:lang w:eastAsia="en-US"/>
        </w:rPr>
        <w:t xml:space="preserve"> 'חמץ' הוא </w:t>
      </w:r>
      <w:r>
        <w:rPr>
          <w:szCs w:val="20"/>
          <w:rtl/>
          <w:lang w:eastAsia="en-US"/>
        </w:rPr>
        <w:t>(</w:t>
      </w:r>
      <w:r>
        <w:rPr>
          <w:rFonts w:cs="Miriam" w:hint="cs"/>
          <w:szCs w:val="20"/>
          <w:rtl/>
          <w:lang w:eastAsia="en-US"/>
        </w:rPr>
        <w:t>ואף על גב דכרת לא מחייב, משום דלאו חמץ הראוי לאכילה הוא - מיהו 'חמץ נוקשה' מיקרי, מדקא מיחייב עליה מלקות; ולענין נדר - יצא ידי נדרו, שהרי הביא חמץ</w:t>
      </w:r>
      <w:r>
        <w:rPr>
          <w:szCs w:val="20"/>
          <w:rtl/>
          <w:lang w:eastAsia="en-US"/>
        </w:rPr>
        <w:t>)</w:t>
      </w:r>
      <w:r>
        <w:rPr>
          <w:rFonts w:hint="cs"/>
          <w:rtl/>
          <w:lang w:eastAsia="en-US"/>
        </w:rPr>
        <w:t xml:space="preserve">! אלא דרבי יהודה </w:t>
      </w:r>
      <w:r>
        <w:rPr>
          <w:szCs w:val="20"/>
          <w:rtl/>
          <w:lang w:eastAsia="en-US"/>
        </w:rPr>
        <w:t>(</w:t>
      </w:r>
      <w:r>
        <w:rPr>
          <w:rFonts w:cs="Miriam" w:hint="cs"/>
          <w:szCs w:val="20"/>
          <w:rtl/>
          <w:lang w:eastAsia="en-US"/>
        </w:rPr>
        <w:t>דקרני חגבים</w:t>
      </w:r>
      <w:r>
        <w:rPr>
          <w:szCs w:val="20"/>
          <w:rtl/>
          <w:lang w:eastAsia="en-US"/>
        </w:rPr>
        <w:t>)</w:t>
      </w:r>
      <w:r>
        <w:rPr>
          <w:rtl/>
          <w:lang w:eastAsia="en-US"/>
        </w:rPr>
        <w:t xml:space="preserve"> </w:t>
      </w:r>
      <w:r>
        <w:rPr>
          <w:rFonts w:hint="cs"/>
          <w:rtl/>
          <w:lang w:eastAsia="en-US"/>
        </w:rPr>
        <w:t xml:space="preserve">לרבי יהודה </w:t>
      </w:r>
      <w:r>
        <w:rPr>
          <w:szCs w:val="20"/>
          <w:rtl/>
          <w:lang w:eastAsia="en-US"/>
        </w:rPr>
        <w:t>(</w:t>
      </w:r>
      <w:r>
        <w:rPr>
          <w:rFonts w:cs="Miriam" w:hint="cs"/>
          <w:szCs w:val="20"/>
          <w:rtl/>
          <w:lang w:eastAsia="en-US"/>
        </w:rPr>
        <w:t>ומבעיא לן אליבא דרבי יהודה, דאמר בשיאור דידיה 'ישרף' - אלמא יש בו צד חמץ, וקאמר 'האוכלו פטור', אלמא לאו ודאי חמץ הוא, והויא התראת ספק</w:t>
      </w:r>
      <w:r>
        <w:rPr>
          <w:szCs w:val="20"/>
          <w:rtl/>
          <w:lang w:eastAsia="en-US"/>
        </w:rPr>
        <w:t>)</w:t>
      </w:r>
      <w:r>
        <w:rPr>
          <w:rFonts w:hint="cs"/>
          <w:rtl/>
          <w:lang w:eastAsia="en-US"/>
        </w:rPr>
        <w:t xml:space="preserve"> - מאי? ספיקא הויא, ונפיק ממה נפשך? או דלמא בריה הוא ולא נפיק? והאמר רב הונא: 'האומר "הרי עלי לחמי תודה" - מביא תודה ולחמה', וכיון דאיחייב ליה בתודה ולחמה </w:t>
      </w:r>
      <w:r>
        <w:rPr>
          <w:szCs w:val="20"/>
          <w:rtl/>
          <w:lang w:eastAsia="en-US"/>
        </w:rPr>
        <w:t>(</w:t>
      </w:r>
      <w:r>
        <w:rPr>
          <w:rFonts w:cs="Miriam" w:hint="cs"/>
          <w:szCs w:val="20"/>
          <w:rtl/>
          <w:lang w:eastAsia="en-US"/>
        </w:rPr>
        <w:t>דאדם יודע דאין לחם בלא תודה, וכיון דאיחייב בכולהו - נהי נמי דלאו בריה הוא - היכי נפיק?</w:t>
      </w:r>
      <w:r>
        <w:rPr>
          <w:szCs w:val="20"/>
          <w:rtl/>
          <w:lang w:eastAsia="en-US"/>
        </w:rPr>
        <w:t>)</w:t>
      </w:r>
      <w:r>
        <w:rPr>
          <w:rtl/>
          <w:lang w:eastAsia="en-US"/>
        </w:rPr>
        <w:t xml:space="preserve"> </w:t>
      </w:r>
      <w:r>
        <w:rPr>
          <w:rFonts w:hint="cs"/>
          <w:rtl/>
          <w:lang w:eastAsia="en-US"/>
        </w:rPr>
        <w:t xml:space="preserve">- הא לא ידע האי גברא: אי חמץ הוא </w:t>
      </w:r>
      <w:r>
        <w:rPr>
          <w:szCs w:val="20"/>
          <w:rtl/>
          <w:lang w:eastAsia="en-US"/>
        </w:rPr>
        <w:t>(</w:t>
      </w:r>
      <w:r>
        <w:rPr>
          <w:rFonts w:cs="Miriam" w:hint="cs"/>
          <w:szCs w:val="20"/>
          <w:rtl/>
          <w:lang w:eastAsia="en-US"/>
        </w:rPr>
        <w:t>אי חמץ אייתי</w:t>
      </w:r>
      <w:r>
        <w:rPr>
          <w:szCs w:val="20"/>
          <w:rtl/>
          <w:lang w:eastAsia="en-US"/>
        </w:rPr>
        <w:t>)</w:t>
      </w:r>
      <w:r>
        <w:rPr>
          <w:rtl/>
          <w:lang w:eastAsia="en-US"/>
        </w:rPr>
        <w:t xml:space="preserve"> </w:t>
      </w:r>
      <w:r>
        <w:rPr>
          <w:rFonts w:hint="cs"/>
          <w:rtl/>
          <w:lang w:eastAsia="en-US"/>
        </w:rPr>
        <w:t xml:space="preserve">דליתי מצה </w:t>
      </w:r>
      <w:r>
        <w:rPr>
          <w:szCs w:val="20"/>
          <w:rtl/>
          <w:lang w:eastAsia="en-US"/>
        </w:rPr>
        <w:t>(</w:t>
      </w:r>
      <w:r>
        <w:rPr>
          <w:rFonts w:cs="Miriam" w:hint="cs"/>
          <w:szCs w:val="20"/>
          <w:rtl/>
          <w:lang w:eastAsia="en-US"/>
        </w:rPr>
        <w:t>דלוסיף עליה ולייתי מצה</w:t>
      </w:r>
      <w:r>
        <w:rPr>
          <w:szCs w:val="20"/>
          <w:rtl/>
          <w:lang w:eastAsia="en-US"/>
        </w:rPr>
        <w:t>)</w:t>
      </w:r>
      <w:r>
        <w:rPr>
          <w:rFonts w:hint="cs"/>
          <w:rtl/>
          <w:lang w:eastAsia="en-US"/>
        </w:rPr>
        <w:t xml:space="preserve">, אי מצה הוא דליתי חמץ </w:t>
      </w:r>
      <w:r>
        <w:rPr>
          <w:szCs w:val="20"/>
          <w:rtl/>
          <w:lang w:eastAsia="en-US"/>
        </w:rPr>
        <w:t>(</w:t>
      </w:r>
      <w:r>
        <w:rPr>
          <w:rFonts w:cs="Miriam" w:hint="cs"/>
          <w:szCs w:val="20"/>
          <w:rtl/>
          <w:lang w:eastAsia="en-US"/>
        </w:rPr>
        <w:t>ועל כרחו יביא חלות כשרים, ובהן יוצא ידי נדרו: שהרי הביא עשר שנדר וגם הוסיף עלייהו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לא, צריכא דאמר "הרי עלי חלה </w:t>
      </w:r>
      <w:r>
        <w:rPr>
          <w:szCs w:val="20"/>
          <w:rtl/>
          <w:lang w:eastAsia="en-US"/>
        </w:rPr>
        <w:t>(</w:t>
      </w:r>
      <w:r>
        <w:rPr>
          <w:rFonts w:cs="Miriam" w:hint="cs"/>
          <w:szCs w:val="20"/>
          <w:rtl/>
          <w:lang w:eastAsia="en-US"/>
        </w:rPr>
        <w:t>גירסת רש"י: עשר חלות</w:t>
      </w:r>
      <w:r>
        <w:rPr>
          <w:szCs w:val="20"/>
          <w:rtl/>
          <w:lang w:eastAsia="en-US"/>
        </w:rPr>
        <w:t>)</w:t>
      </w:r>
      <w:r>
        <w:rPr>
          <w:rtl/>
          <w:lang w:eastAsia="en-US"/>
        </w:rPr>
        <w:t xml:space="preserve"> </w:t>
      </w:r>
      <w:r>
        <w:rPr>
          <w:rFonts w:hint="cs"/>
          <w:rtl/>
          <w:lang w:eastAsia="en-US"/>
        </w:rPr>
        <w:t xml:space="preserve">לפטור תודתו של פלוני" </w:t>
      </w:r>
      <w:r>
        <w:rPr>
          <w:szCs w:val="20"/>
          <w:rtl/>
          <w:lang w:eastAsia="en-US"/>
        </w:rPr>
        <w:t>(</w:t>
      </w:r>
      <w:r>
        <w:rPr>
          <w:rFonts w:cs="Miriam" w:hint="cs"/>
          <w:szCs w:val="20"/>
          <w:rtl/>
          <w:lang w:eastAsia="en-US"/>
        </w:rPr>
        <w:t>דלא מיחייב עליה בכולהו ארבעים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סוף סוף </w:t>
      </w:r>
      <w:r>
        <w:rPr>
          <w:szCs w:val="20"/>
          <w:rtl/>
          <w:lang w:eastAsia="en-US"/>
        </w:rPr>
        <w:t>(</w:t>
      </w:r>
      <w:r>
        <w:rPr>
          <w:rFonts w:cs="Miriam" w:hint="cs"/>
          <w:szCs w:val="20"/>
          <w:rtl/>
          <w:lang w:eastAsia="en-US"/>
        </w:rPr>
        <w:t>כיון דאמר לפטור - לא נפיק עד דפטר ליה לההוא פלוני מעשר חלות, והאי לא מצי פטר ליה בהאי שיאור</w:t>
      </w:r>
      <w:r>
        <w:rPr>
          <w:szCs w:val="20"/>
          <w:rtl/>
          <w:lang w:eastAsia="en-US"/>
        </w:rPr>
        <w:t>)</w:t>
      </w:r>
      <w:r>
        <w:rPr>
          <w:rtl/>
          <w:lang w:eastAsia="en-US"/>
        </w:rPr>
        <w:t xml:space="preserve"> </w:t>
      </w:r>
      <w:r>
        <w:rPr>
          <w:rFonts w:hint="cs"/>
          <w:rtl/>
          <w:lang w:eastAsia="en-US"/>
        </w:rPr>
        <w:t xml:space="preserve">הא לא ידע האי גברא </w:t>
      </w:r>
      <w:r>
        <w:rPr>
          <w:szCs w:val="20"/>
          <w:rtl/>
          <w:lang w:eastAsia="en-US"/>
        </w:rPr>
        <w:t>(</w:t>
      </w:r>
      <w:r>
        <w:rPr>
          <w:rFonts w:cs="Miriam" w:hint="cs"/>
          <w:szCs w:val="20"/>
          <w:rtl/>
          <w:lang w:eastAsia="en-US"/>
        </w:rPr>
        <w:t>דלא ידע ההוא פלוני מאי אייתי, האיך דלוסיף עלייהו:</w:t>
      </w:r>
      <w:r>
        <w:rPr>
          <w:szCs w:val="20"/>
          <w:rtl/>
          <w:lang w:eastAsia="en-US"/>
        </w:rPr>
        <w:t>)</w:t>
      </w:r>
      <w:r>
        <w:rPr>
          <w:rtl/>
          <w:lang w:eastAsia="en-US"/>
        </w:rPr>
        <w:t xml:space="preserve"> </w:t>
      </w:r>
      <w:r>
        <w:rPr>
          <w:rFonts w:hint="cs"/>
          <w:rtl/>
          <w:lang w:eastAsia="en-US"/>
        </w:rPr>
        <w:t>אי חמץ הוא - דליתי מצה, אי מצה הוא - דליתי חמץ!?</w:t>
      </w:r>
    </w:p>
    <w:p w:rsidR="000418A1" w:rsidRDefault="000418A1" w:rsidP="000418A1">
      <w:pPr>
        <w:rPr>
          <w:rFonts w:hint="cs"/>
          <w:rtl/>
          <w:lang w:eastAsia="en-US"/>
        </w:rPr>
      </w:pPr>
      <w:r>
        <w:rPr>
          <w:rFonts w:hint="cs"/>
          <w:rtl/>
          <w:lang w:eastAsia="en-US"/>
        </w:rPr>
        <w:t xml:space="preserve">לא, צריכא דלא אמר "לפטור" </w:t>
      </w:r>
      <w:r>
        <w:rPr>
          <w:szCs w:val="20"/>
          <w:rtl/>
          <w:lang w:eastAsia="en-US"/>
        </w:rPr>
        <w:t>(</w:t>
      </w:r>
      <w:r>
        <w:rPr>
          <w:rFonts w:cs="Miriam" w:hint="cs"/>
          <w:szCs w:val="20"/>
          <w:rtl/>
          <w:lang w:eastAsia="en-US"/>
        </w:rPr>
        <w:t>אלא "הרי עלי עשר חלות לתודתו של פלוני"; דכיון דאמר 'לתודתו של פלוני' - לא איחייב ליה בתודה ולחמה אלא בעשר, והא ודאי פשיטא לן דההוא פלוני לא מיפטר בהאי שיאור, ואיהו נמי לא מקבל עליה למפטריה אלא לאתויינהו בעלמא, וכסבור שיוכלו ליקרב עם המצה של חבירו</w:t>
      </w:r>
      <w:r>
        <w:rPr>
          <w:szCs w:val="20"/>
          <w:rtl/>
          <w:lang w:eastAsia="en-US"/>
        </w:rPr>
        <w:t>)</w:t>
      </w:r>
      <w:r>
        <w:rPr>
          <w:rFonts w:hint="cs"/>
          <w:rtl/>
          <w:lang w:eastAsia="en-US"/>
        </w:rPr>
        <w:t xml:space="preserve">: מיפק גברא ידי נדרו נפיק </w:t>
      </w:r>
      <w:r>
        <w:rPr>
          <w:szCs w:val="20"/>
          <w:rtl/>
          <w:lang w:eastAsia="en-US"/>
        </w:rPr>
        <w:t>(</w:t>
      </w:r>
      <w:r>
        <w:rPr>
          <w:rFonts w:cs="Miriam" w:hint="cs"/>
          <w:szCs w:val="20"/>
          <w:rtl/>
          <w:lang w:eastAsia="en-US"/>
        </w:rPr>
        <w:t>ויפדו ויפלו דמיהם לנדבה לתודה אחרת?</w:t>
      </w:r>
      <w:r>
        <w:rPr>
          <w:szCs w:val="20"/>
          <w:rtl/>
          <w:lang w:eastAsia="en-US"/>
        </w:rPr>
        <w:t>)</w:t>
      </w:r>
      <w:r>
        <w:rPr>
          <w:rtl/>
          <w:lang w:eastAsia="en-US"/>
        </w:rPr>
        <w:t xml:space="preserve"> </w:t>
      </w:r>
      <w:r>
        <w:rPr>
          <w:rFonts w:hint="cs"/>
          <w:rtl/>
          <w:lang w:eastAsia="en-US"/>
        </w:rPr>
        <w:t xml:space="preserve">או לא נפיק? </w:t>
      </w:r>
    </w:p>
    <w:p w:rsidR="000418A1" w:rsidRDefault="000418A1" w:rsidP="000418A1">
      <w:pPr>
        <w:rPr>
          <w:rFonts w:cs="Miriam" w:hint="cs"/>
          <w:szCs w:val="20"/>
          <w:rtl/>
          <w:lang w:eastAsia="en-US"/>
        </w:rPr>
      </w:pPr>
      <w:r>
        <w:rPr>
          <w:rFonts w:hint="cs"/>
          <w:rtl/>
          <w:lang w:eastAsia="en-US"/>
        </w:rPr>
        <w:t>תיקו.</w:t>
      </w:r>
      <w:r>
        <w:rPr>
          <w:rFonts w:cs="Miriam" w:hint="cs"/>
          <w:szCs w:val="20"/>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כשר בפרה - פסול בעגלה, כשר בעגלה - פסול בפרה.</w:t>
      </w:r>
    </w:p>
    <w:p w:rsidR="000418A1" w:rsidRDefault="000418A1" w:rsidP="000418A1">
      <w:pPr>
        <w:rPr>
          <w:rFonts w:hint="cs"/>
          <w:rtl/>
          <w:lang w:eastAsia="en-US"/>
        </w:rPr>
      </w:pPr>
    </w:p>
    <w:p w:rsidR="000418A1" w:rsidRDefault="000418A1" w:rsidP="000418A1">
      <w:pPr>
        <w:rPr>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תנו רבנן: '</w:t>
      </w:r>
      <w:r>
        <w:rPr>
          <w:rFonts w:hint="cs"/>
          <w:i/>
          <w:iCs/>
          <w:rtl/>
          <w:lang w:eastAsia="en-US"/>
        </w:rPr>
        <w:t>פרה - בשחיטה כשרה בעריפה פסולה; עגלה - בעריפה כשרה, בשחיטה פסולה; נמצאת כשר בפרה - פסול בעגלה, כשר בעגלה - פסול בפרה.</w:t>
      </w:r>
      <w:r>
        <w:rPr>
          <w:rFonts w:hint="cs"/>
          <w:rtl/>
          <w:lang w:eastAsia="en-US"/>
        </w:rPr>
        <w:t>'</w:t>
      </w:r>
    </w:p>
    <w:p w:rsidR="000418A1" w:rsidRDefault="000418A1" w:rsidP="000418A1">
      <w:pPr>
        <w:rPr>
          <w:rFonts w:hint="cs"/>
          <w:rtl/>
          <w:lang w:eastAsia="en-US"/>
        </w:rPr>
      </w:pPr>
      <w:r>
        <w:rPr>
          <w:rFonts w:hint="cs"/>
          <w:rtl/>
          <w:lang w:eastAsia="en-US"/>
        </w:rPr>
        <w:t xml:space="preserve">ותהא פרה כשרה בעריפה מקל וחומר: ומה עגלה שלא הוכשרה בשחיטה </w:t>
      </w:r>
      <w:r>
        <w:rPr>
          <w:szCs w:val="20"/>
          <w:rtl/>
          <w:lang w:eastAsia="en-US"/>
        </w:rPr>
        <w:t>(</w:t>
      </w:r>
      <w:r>
        <w:rPr>
          <w:rFonts w:cs="Miriam" w:hint="cs"/>
          <w:szCs w:val="20"/>
          <w:rtl/>
          <w:lang w:eastAsia="en-US"/>
        </w:rPr>
        <w:t xml:space="preserve">כדיליף לקמן </w:t>
      </w:r>
      <w:r>
        <w:rPr>
          <w:rFonts w:cs="Miriam" w:hint="cs"/>
          <w:szCs w:val="16"/>
          <w:rtl/>
          <w:lang w:eastAsia="en-US"/>
        </w:rPr>
        <w:t>(דף כד.)</w:t>
      </w:r>
      <w:r>
        <w:rPr>
          <w:szCs w:val="20"/>
          <w:rtl/>
          <w:lang w:eastAsia="en-US"/>
        </w:rPr>
        <w:t>)</w:t>
      </w:r>
      <w:r>
        <w:rPr>
          <w:rtl/>
          <w:lang w:eastAsia="en-US"/>
        </w:rPr>
        <w:t xml:space="preserve"> </w:t>
      </w:r>
      <w:r>
        <w:rPr>
          <w:rFonts w:hint="cs"/>
          <w:rtl/>
          <w:lang w:eastAsia="en-US"/>
        </w:rPr>
        <w:t>הוכשרה בעריפה, פרה שהוכשרה בשחיטה אינה דין שהוכשרה בעריפה?</w:t>
      </w:r>
    </w:p>
    <w:p w:rsidR="000418A1" w:rsidRDefault="000418A1" w:rsidP="000418A1">
      <w:pPr>
        <w:rPr>
          <w:rFonts w:hint="cs"/>
          <w:rtl/>
          <w:lang w:eastAsia="en-US"/>
        </w:rPr>
      </w:pPr>
      <w:r>
        <w:rPr>
          <w:rFonts w:ascii="Courier New" w:hAnsi="Courier New" w:cs="Courier New" w:hint="cs"/>
          <w:sz w:val="16"/>
          <w:szCs w:val="20"/>
          <w:rtl/>
          <w:lang w:eastAsia="en-US"/>
        </w:rPr>
        <w:t>[עיין תוספות ד"ה ותהא פרה]</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כד,א</w:t>
      </w:r>
      <w:r>
        <w:rPr>
          <w:rtl/>
          <w:lang w:eastAsia="en-US"/>
        </w:rPr>
        <w:t>)</w:t>
      </w:r>
    </w:p>
    <w:p w:rsidR="000418A1" w:rsidRDefault="000418A1" w:rsidP="000418A1">
      <w:pPr>
        <w:rPr>
          <w:rFonts w:hint="cs"/>
          <w:rtl/>
          <w:lang w:eastAsia="en-US"/>
        </w:rPr>
      </w:pPr>
      <w:r>
        <w:rPr>
          <w:rFonts w:hint="cs"/>
          <w:rtl/>
          <w:lang w:eastAsia="en-US"/>
        </w:rPr>
        <w:t>אמר קרא: '</w:t>
      </w:r>
      <w:r>
        <w:rPr>
          <w:rFonts w:cs="Narkisim" w:hint="cs"/>
          <w:rtl/>
          <w:lang w:eastAsia="en-US"/>
        </w:rPr>
        <w:t>ושחט</w:t>
      </w:r>
      <w:r>
        <w:rPr>
          <w:rFonts w:hint="cs"/>
          <w:rtl/>
          <w:lang w:eastAsia="en-US"/>
        </w:rPr>
        <w:t xml:space="preserve"> </w:t>
      </w:r>
      <w:r>
        <w:rPr>
          <w:szCs w:val="20"/>
          <w:rtl/>
          <w:lang w:eastAsia="en-US"/>
        </w:rPr>
        <w:t>(</w:t>
      </w:r>
      <w:r>
        <w:rPr>
          <w:rFonts w:cs="Miriam" w:hint="cs"/>
          <w:szCs w:val="20"/>
          <w:rtl/>
          <w:lang w:eastAsia="en-US"/>
        </w:rPr>
        <w:t>'</w:t>
      </w:r>
      <w:r>
        <w:rPr>
          <w:rFonts w:cs="Narkisim" w:hint="cs"/>
          <w:szCs w:val="20"/>
          <w:rtl/>
          <w:lang w:eastAsia="en-US"/>
        </w:rPr>
        <w:t>ושחט אותה לפניו</w:t>
      </w:r>
      <w:r>
        <w:rPr>
          <w:rFonts w:cs="Miriam" w:hint="cs"/>
          <w:szCs w:val="20"/>
          <w:rtl/>
          <w:lang w:eastAsia="en-US"/>
        </w:rPr>
        <w:t xml:space="preserve">' </w:t>
      </w:r>
      <w:r>
        <w:rPr>
          <w:rFonts w:cs="Miriam" w:hint="cs"/>
          <w:szCs w:val="16"/>
          <w:rtl/>
          <w:lang w:eastAsia="en-US"/>
        </w:rPr>
        <w:t>[במדבר יט,ג]</w:t>
      </w:r>
      <w:r>
        <w:rPr>
          <w:szCs w:val="20"/>
          <w:rtl/>
          <w:lang w:eastAsia="en-US"/>
        </w:rPr>
        <w:t>)</w:t>
      </w:r>
      <w:r>
        <w:rPr>
          <w:rtl/>
          <w:lang w:eastAsia="en-US"/>
        </w:rPr>
        <w:t xml:space="preserve"> </w:t>
      </w:r>
      <w:r>
        <w:rPr>
          <w:rFonts w:hint="cs"/>
          <w:rtl/>
          <w:lang w:eastAsia="en-US"/>
        </w:rPr>
        <w:t xml:space="preserve">וחוקה' </w:t>
      </w:r>
      <w:r>
        <w:rPr>
          <w:szCs w:val="20"/>
          <w:rtl/>
          <w:lang w:eastAsia="en-US"/>
        </w:rPr>
        <w:t>(</w:t>
      </w:r>
      <w:r>
        <w:rPr>
          <w:rFonts w:cs="Miriam" w:hint="cs"/>
          <w:szCs w:val="20"/>
          <w:rtl/>
          <w:lang w:eastAsia="en-US"/>
        </w:rPr>
        <w:t>וכתיב '</w:t>
      </w:r>
      <w:r>
        <w:rPr>
          <w:rFonts w:cs="Narkisim" w:hint="cs"/>
          <w:szCs w:val="20"/>
          <w:rtl/>
          <w:lang w:eastAsia="en-US"/>
        </w:rPr>
        <w:t>זאת חוקת התורה</w:t>
      </w:r>
      <w:r>
        <w:rPr>
          <w:rFonts w:cs="Miriam" w:hint="cs"/>
          <w:szCs w:val="20"/>
          <w:rtl/>
          <w:lang w:eastAsia="en-US"/>
        </w:rPr>
        <w:t xml:space="preserve">' </w:t>
      </w:r>
      <w:r>
        <w:rPr>
          <w:rFonts w:cs="Miriam" w:hint="cs"/>
          <w:szCs w:val="16"/>
          <w:rtl/>
          <w:lang w:eastAsia="en-US"/>
        </w:rPr>
        <w:t>[במדבר יט,ב]</w:t>
      </w:r>
      <w:r>
        <w:rPr>
          <w:szCs w:val="20"/>
          <w:rtl/>
          <w:lang w:eastAsia="en-US"/>
        </w:rPr>
        <w:t>)</w:t>
      </w:r>
      <w:r>
        <w:rPr>
          <w:rFonts w:hint="cs"/>
          <w:rtl/>
          <w:lang w:eastAsia="en-US"/>
        </w:rPr>
        <w:t>: בשחיטה אִין, בעריפה לא.</w:t>
      </w:r>
    </w:p>
    <w:p w:rsidR="000418A1" w:rsidRDefault="000418A1" w:rsidP="000418A1">
      <w:pPr>
        <w:rPr>
          <w:rFonts w:hint="cs"/>
          <w:rtl/>
          <w:lang w:eastAsia="en-US"/>
        </w:rPr>
      </w:pPr>
      <w:r>
        <w:rPr>
          <w:rFonts w:hint="cs"/>
          <w:rtl/>
          <w:lang w:eastAsia="en-US"/>
        </w:rPr>
        <w:t xml:space="preserve">וכל היכא דכתיב ביה 'חוקה' </w:t>
      </w:r>
      <w:r>
        <w:rPr>
          <w:szCs w:val="20"/>
          <w:rtl/>
          <w:lang w:eastAsia="en-US"/>
        </w:rPr>
        <w:t>(</w:t>
      </w:r>
      <w:r>
        <w:rPr>
          <w:rFonts w:cs="Miriam" w:hint="cs"/>
          <w:szCs w:val="20"/>
          <w:rtl/>
          <w:lang w:eastAsia="en-US"/>
        </w:rPr>
        <w:t>לעיכובא, ואיכא לרבויי מלתא אחריתא בקל וחומר</w:t>
      </w:r>
      <w:r>
        <w:rPr>
          <w:szCs w:val="20"/>
          <w:rtl/>
          <w:lang w:eastAsia="en-US"/>
        </w:rPr>
        <w:t>)</w:t>
      </w:r>
      <w:r>
        <w:rPr>
          <w:rtl/>
          <w:lang w:eastAsia="en-US"/>
        </w:rPr>
        <w:t xml:space="preserve"> </w:t>
      </w:r>
      <w:r>
        <w:rPr>
          <w:rFonts w:hint="cs"/>
          <w:rtl/>
          <w:lang w:eastAsia="en-US"/>
        </w:rPr>
        <w:t xml:space="preserve">לא דרשינן קל וחומר </w:t>
      </w:r>
      <w:r>
        <w:rPr>
          <w:szCs w:val="20"/>
          <w:rtl/>
          <w:lang w:eastAsia="en-US"/>
        </w:rPr>
        <w:t>(</w:t>
      </w:r>
      <w:r>
        <w:rPr>
          <w:rFonts w:cs="Miriam" w:hint="cs"/>
          <w:szCs w:val="20"/>
          <w:rtl/>
          <w:lang w:eastAsia="en-US"/>
        </w:rPr>
        <w:t>מי לא דרשינן קל וחומר לרבויי, ועיכובא דחוקה למילי אחרנייתא</w:t>
      </w:r>
      <w:r>
        <w:rPr>
          <w:szCs w:val="20"/>
          <w:rtl/>
          <w:lang w:eastAsia="en-US"/>
        </w:rPr>
        <w:t>)</w:t>
      </w:r>
      <w:r>
        <w:rPr>
          <w:rFonts w:hint="cs"/>
          <w:rtl/>
          <w:lang w:eastAsia="en-US"/>
        </w:rPr>
        <w:t xml:space="preserve">? והא גבי יום הכפורים, דכתיב ביה חוקה </w:t>
      </w:r>
      <w:r>
        <w:rPr>
          <w:szCs w:val="20"/>
          <w:rtl/>
          <w:lang w:eastAsia="en-US"/>
        </w:rPr>
        <w:t>(</w:t>
      </w:r>
      <w:r>
        <w:rPr>
          <w:rFonts w:cs="Miriam" w:hint="cs"/>
          <w:szCs w:val="20"/>
          <w:rtl/>
          <w:lang w:eastAsia="en-US"/>
        </w:rPr>
        <w:t xml:space="preserve">דכתיב </w:t>
      </w:r>
      <w:r>
        <w:rPr>
          <w:rFonts w:cs="Miriam" w:hint="cs"/>
          <w:szCs w:val="16"/>
          <w:rtl/>
          <w:lang w:eastAsia="en-US"/>
        </w:rPr>
        <w:t>[ויקרא טז,ח]</w:t>
      </w:r>
      <w:r>
        <w:rPr>
          <w:rFonts w:cs="Miriam" w:hint="cs"/>
          <w:szCs w:val="20"/>
          <w:rtl/>
          <w:lang w:eastAsia="en-US"/>
        </w:rPr>
        <w:t xml:space="preserve"> גורל '</w:t>
      </w:r>
      <w:r>
        <w:rPr>
          <w:rFonts w:cs="Narkisim" w:hint="cs"/>
          <w:szCs w:val="20"/>
          <w:rtl/>
          <w:lang w:eastAsia="en-US"/>
        </w:rPr>
        <w:t>ונתן אהרן על שני</w:t>
      </w:r>
      <w:r>
        <w:rPr>
          <w:rFonts w:cs="Miriam" w:hint="cs"/>
          <w:szCs w:val="20"/>
          <w:rtl/>
          <w:lang w:eastAsia="en-US"/>
        </w:rPr>
        <w:t xml:space="preserve"> </w:t>
      </w:r>
      <w:r>
        <w:rPr>
          <w:rFonts w:cs="Narkisim"/>
          <w:szCs w:val="18"/>
          <w:rtl/>
          <w:lang w:eastAsia="en-US"/>
        </w:rPr>
        <w:t>[</w:t>
      </w:r>
      <w:r>
        <w:rPr>
          <w:rFonts w:cs="Narkisim" w:hint="cs"/>
          <w:szCs w:val="18"/>
          <w:rtl/>
          <w:lang w:eastAsia="en-US"/>
        </w:rPr>
        <w:t xml:space="preserve">השעירם </w:t>
      </w:r>
      <w:r>
        <w:rPr>
          <w:rFonts w:cs="Narkisim" w:hint="cs"/>
          <w:szCs w:val="18"/>
          <w:u w:val="single"/>
          <w:rtl/>
          <w:lang w:eastAsia="en-US"/>
        </w:rPr>
        <w:t>גרלות</w:t>
      </w:r>
      <w:r>
        <w:rPr>
          <w:rFonts w:cs="Narkisim" w:hint="cs"/>
          <w:szCs w:val="18"/>
          <w:rtl/>
          <w:lang w:eastAsia="en-US"/>
        </w:rPr>
        <w:t xml:space="preserve"> גורל אחד לה' וגורל אחד לעזאזל</w:t>
      </w:r>
      <w:r>
        <w:rPr>
          <w:rFonts w:cs="Narkisim"/>
          <w:szCs w:val="18"/>
          <w:rtl/>
          <w:lang w:eastAsia="en-US"/>
        </w:rPr>
        <w:t>]</w:t>
      </w:r>
      <w:r>
        <w:rPr>
          <w:rFonts w:cs="Miriam" w:hint="cs"/>
          <w:szCs w:val="20"/>
          <w:rtl/>
          <w:lang w:eastAsia="en-US"/>
        </w:rPr>
        <w:t xml:space="preserve">', וכתיב חוקה בסוף הפרשה </w:t>
      </w:r>
      <w:r>
        <w:rPr>
          <w:rFonts w:cs="Narkisim"/>
          <w:szCs w:val="18"/>
          <w:rtl/>
          <w:lang w:eastAsia="en-US"/>
        </w:rPr>
        <w:t>[</w:t>
      </w:r>
      <w:r>
        <w:rPr>
          <w:rFonts w:cs="Miriam" w:hint="cs"/>
          <w:szCs w:val="16"/>
          <w:rtl/>
          <w:lang w:eastAsia="en-US"/>
        </w:rPr>
        <w:t>ויקרא טז,לד:</w:t>
      </w:r>
      <w:r>
        <w:rPr>
          <w:rFonts w:cs="Narkisim" w:hint="cs"/>
          <w:szCs w:val="18"/>
          <w:rtl/>
          <w:lang w:eastAsia="en-US"/>
        </w:rPr>
        <w:t xml:space="preserve"> והיתה זאת לכם </w:t>
      </w:r>
      <w:r>
        <w:rPr>
          <w:rFonts w:cs="Narkisim" w:hint="cs"/>
          <w:szCs w:val="18"/>
          <w:u w:val="single"/>
          <w:rtl/>
          <w:lang w:eastAsia="en-US"/>
        </w:rPr>
        <w:t>לחקת</w:t>
      </w:r>
      <w:r>
        <w:rPr>
          <w:rFonts w:cs="Narkisim" w:hint="cs"/>
          <w:szCs w:val="18"/>
          <w:rtl/>
          <w:lang w:eastAsia="en-US"/>
        </w:rPr>
        <w:t xml:space="preserve"> עולם לכפר על בני ישראל מכל חטאתם אחת בשנה ויעש כאשר צוה ה' את משה</w:t>
      </w:r>
      <w:r>
        <w:rPr>
          <w:rFonts w:cs="Narkisim"/>
          <w:szCs w:val="18"/>
          <w:rtl/>
          <w:lang w:eastAsia="en-US"/>
        </w:rPr>
        <w:t>]</w:t>
      </w:r>
      <w:r>
        <w:rPr>
          <w:rFonts w:cs="Miriam" w:hint="cs"/>
          <w:szCs w:val="20"/>
          <w:rtl/>
          <w:lang w:eastAsia="en-US"/>
        </w:rPr>
        <w:t xml:space="preserve"> ואי לאו דכתיב מיעוטא בהדיא, דלא מקדיש בלא גורל - הוה מרבינן בקל וחומר דקדיש על ידי קריאת שם בלא גורל</w:t>
      </w:r>
      <w:r>
        <w:rPr>
          <w:szCs w:val="20"/>
          <w:rtl/>
          <w:lang w:eastAsia="en-US"/>
        </w:rPr>
        <w:t>)</w:t>
      </w:r>
      <w:r>
        <w:rPr>
          <w:rFonts w:hint="cs"/>
          <w:rtl/>
          <w:lang w:eastAsia="en-US"/>
        </w:rPr>
        <w:t>, ותניא: '</w:t>
      </w:r>
      <w:r>
        <w:rPr>
          <w:rFonts w:cs="Miriam" w:hint="cs"/>
          <w:szCs w:val="16"/>
          <w:rtl/>
          <w:lang w:eastAsia="en-US"/>
        </w:rPr>
        <w:t>(ויקרא טז</w:t>
      </w:r>
      <w:r>
        <w:rPr>
          <w:rFonts w:cs="Miriam"/>
          <w:szCs w:val="16"/>
          <w:rtl/>
          <w:lang w:eastAsia="en-US"/>
        </w:rPr>
        <w:t>,</w:t>
      </w:r>
      <w:r>
        <w:rPr>
          <w:rFonts w:cs="Miriam" w:hint="cs"/>
          <w:szCs w:val="16"/>
          <w:rtl/>
          <w:lang w:eastAsia="en-US"/>
        </w:rPr>
        <w:t>ט)</w:t>
      </w:r>
      <w:r>
        <w:rPr>
          <w:rFonts w:hint="cs"/>
          <w:rtl/>
          <w:lang w:eastAsia="en-US"/>
        </w:rPr>
        <w:t xml:space="preserve"> </w:t>
      </w:r>
      <w:r>
        <w:rPr>
          <w:rFonts w:cs="Narkisim"/>
          <w:szCs w:val="20"/>
          <w:rtl/>
          <w:lang w:eastAsia="en-US"/>
        </w:rPr>
        <w:t>[</w:t>
      </w:r>
      <w:r>
        <w:rPr>
          <w:rFonts w:cs="Narkisim" w:hint="cs"/>
          <w:szCs w:val="20"/>
          <w:rtl/>
          <w:lang w:eastAsia="en-US"/>
        </w:rPr>
        <w:t xml:space="preserve">והקריב אהרן את השעיר אשר עלה עליו </w:t>
      </w:r>
      <w:r>
        <w:rPr>
          <w:rFonts w:cs="Narkisim" w:hint="cs"/>
          <w:szCs w:val="20"/>
          <w:u w:val="single"/>
          <w:rtl/>
          <w:lang w:eastAsia="en-US"/>
        </w:rPr>
        <w:t>הגורל לה'</w:t>
      </w:r>
      <w:r>
        <w:rPr>
          <w:rFonts w:cs="Narkisim"/>
          <w:szCs w:val="20"/>
          <w:rtl/>
          <w:lang w:eastAsia="en-US"/>
        </w:rPr>
        <w:t>]</w:t>
      </w:r>
      <w:r>
        <w:rPr>
          <w:rFonts w:cs="Narkisim" w:hint="cs"/>
          <w:rtl/>
          <w:lang w:eastAsia="en-US"/>
        </w:rPr>
        <w:t xml:space="preserve"> </w:t>
      </w:r>
      <w:r>
        <w:rPr>
          <w:rFonts w:cs="Narkisim" w:hint="cs"/>
          <w:i/>
          <w:iCs/>
          <w:rtl/>
          <w:lang w:eastAsia="en-US"/>
        </w:rPr>
        <w:t>ועשהו חטאת</w:t>
      </w:r>
      <w:r>
        <w:rPr>
          <w:rFonts w:hint="cs"/>
          <w:i/>
          <w:iCs/>
          <w:rtl/>
          <w:lang w:eastAsia="en-US"/>
        </w:rPr>
        <w:t>: הגורל עושה חטאת</w:t>
      </w:r>
      <w:r>
        <w:rPr>
          <w:rFonts w:hint="cs"/>
          <w:rtl/>
          <w:lang w:eastAsia="en-US"/>
        </w:rPr>
        <w:t xml:space="preserve"> </w:t>
      </w:r>
      <w:r>
        <w:rPr>
          <w:szCs w:val="20"/>
          <w:rtl/>
          <w:lang w:eastAsia="en-US"/>
        </w:rPr>
        <w:t>(</w:t>
      </w:r>
      <w:r>
        <w:rPr>
          <w:rFonts w:cs="Miriam" w:hint="cs"/>
          <w:szCs w:val="20"/>
          <w:rtl/>
          <w:lang w:eastAsia="en-US"/>
        </w:rPr>
        <w:t>'</w:t>
      </w:r>
      <w:r>
        <w:rPr>
          <w:rFonts w:cs="Narkisim" w:hint="cs"/>
          <w:szCs w:val="20"/>
          <w:rtl/>
          <w:lang w:eastAsia="en-US"/>
        </w:rPr>
        <w:t>הגורל לה' ועשהו חטאת</w:t>
      </w:r>
      <w:r>
        <w:rPr>
          <w:rFonts w:cs="Miriam" w:hint="cs"/>
          <w:szCs w:val="20"/>
          <w:rtl/>
          <w:lang w:eastAsia="en-US"/>
        </w:rPr>
        <w:t>' - דמשמע הגורל עושהו חטאת בנפילתו עליו</w:t>
      </w:r>
      <w:r>
        <w:rPr>
          <w:szCs w:val="20"/>
          <w:rtl/>
          <w:lang w:eastAsia="en-US"/>
        </w:rPr>
        <w:t>)</w:t>
      </w:r>
      <w:r>
        <w:rPr>
          <w:rFonts w:hint="cs"/>
          <w:i/>
          <w:iCs/>
          <w:rtl/>
          <w:lang w:eastAsia="en-US"/>
        </w:rPr>
        <w:t>, ואין</w:t>
      </w:r>
      <w:r>
        <w:rPr>
          <w:rFonts w:hint="cs"/>
          <w:rtl/>
          <w:lang w:eastAsia="en-US"/>
        </w:rPr>
        <w:t xml:space="preserve"> </w:t>
      </w:r>
      <w:r>
        <w:rPr>
          <w:szCs w:val="20"/>
          <w:rtl/>
          <w:lang w:eastAsia="en-US"/>
        </w:rPr>
        <w:t>(</w:t>
      </w:r>
      <w:r>
        <w:rPr>
          <w:rFonts w:cs="Miriam" w:hint="cs"/>
          <w:szCs w:val="20"/>
          <w:rtl/>
          <w:lang w:eastAsia="en-US"/>
        </w:rPr>
        <w:t>קריאת</w:t>
      </w:r>
      <w:r>
        <w:rPr>
          <w:szCs w:val="20"/>
          <w:rtl/>
          <w:lang w:eastAsia="en-US"/>
        </w:rPr>
        <w:t>)</w:t>
      </w:r>
      <w:r>
        <w:rPr>
          <w:rFonts w:hint="cs"/>
          <w:i/>
          <w:iCs/>
          <w:rtl/>
          <w:lang w:eastAsia="en-US"/>
        </w:rPr>
        <w:t xml:space="preserve"> הַשֵּׁם עושה חטאת</w:t>
      </w:r>
      <w:r>
        <w:rPr>
          <w:rFonts w:hint="cs"/>
          <w:rtl/>
          <w:lang w:eastAsia="en-US"/>
        </w:rPr>
        <w:t xml:space="preserve"> </w:t>
      </w:r>
      <w:r>
        <w:rPr>
          <w:szCs w:val="20"/>
          <w:rtl/>
          <w:lang w:eastAsia="en-US"/>
        </w:rPr>
        <w:t>(</w:t>
      </w:r>
      <w:r>
        <w:rPr>
          <w:rFonts w:cs="Miriam" w:hint="cs"/>
          <w:szCs w:val="20"/>
          <w:rtl/>
          <w:lang w:eastAsia="en-US"/>
        </w:rPr>
        <w:t>שאם אמר "זה לשם וזה לעזאזל" - אין נקבעים בכך, ומגריל עליהם: אם הגורל משנה את קביעות קריאת שם - הולכים אחר הגורל</w:t>
      </w:r>
      <w:r>
        <w:rPr>
          <w:szCs w:val="20"/>
          <w:rtl/>
          <w:lang w:eastAsia="en-US"/>
        </w:rPr>
        <w:t>)</w:t>
      </w:r>
      <w:r>
        <w:rPr>
          <w:rFonts w:hint="cs"/>
          <w:i/>
          <w:iCs/>
          <w:rtl/>
          <w:lang w:eastAsia="en-US"/>
        </w:rPr>
        <w:t>, שיכול</w:t>
      </w:r>
      <w:r>
        <w:rPr>
          <w:rFonts w:hint="cs"/>
          <w:rtl/>
          <w:lang w:eastAsia="en-US"/>
        </w:rPr>
        <w:t xml:space="preserve"> </w:t>
      </w:r>
      <w:r>
        <w:rPr>
          <w:szCs w:val="20"/>
          <w:rtl/>
          <w:lang w:eastAsia="en-US"/>
        </w:rPr>
        <w:t>(</w:t>
      </w:r>
      <w:r>
        <w:rPr>
          <w:rFonts w:cs="Miriam" w:hint="cs"/>
          <w:szCs w:val="20"/>
          <w:rtl/>
          <w:lang w:eastAsia="en-US"/>
        </w:rPr>
        <w:t>אי לא כתיב '</w:t>
      </w:r>
      <w:r>
        <w:rPr>
          <w:rFonts w:cs="Narkisim" w:hint="cs"/>
          <w:szCs w:val="20"/>
          <w:rtl/>
          <w:lang w:eastAsia="en-US"/>
        </w:rPr>
        <w:t>הגורל ועשהו</w:t>
      </w:r>
      <w:r>
        <w:rPr>
          <w:rFonts w:cs="Miriam" w:hint="cs"/>
          <w:szCs w:val="20"/>
          <w:rtl/>
          <w:lang w:eastAsia="en-US"/>
        </w:rPr>
        <w:t>' אלא קרא קמא ד'</w:t>
      </w:r>
      <w:r>
        <w:rPr>
          <w:rFonts w:cs="Narkisim" w:hint="cs"/>
          <w:szCs w:val="20"/>
          <w:rtl/>
          <w:lang w:eastAsia="en-US"/>
        </w:rPr>
        <w:t>ונתן אהרן על שני</w:t>
      </w:r>
      <w:r>
        <w:rPr>
          <w:rFonts w:cs="Miriam" w:hint="cs"/>
          <w:szCs w:val="20"/>
          <w:rtl/>
          <w:lang w:eastAsia="en-US"/>
        </w:rPr>
        <w:t xml:space="preserve"> וגו' - הייתי יכול לומר</w:t>
      </w:r>
      <w:r>
        <w:rPr>
          <w:szCs w:val="20"/>
          <w:rtl/>
          <w:lang w:eastAsia="en-US"/>
        </w:rPr>
        <w:t>)</w:t>
      </w:r>
      <w:r>
        <w:rPr>
          <w:rFonts w:hint="cs"/>
          <w:i/>
          <w:iCs/>
          <w:rtl/>
          <w:lang w:eastAsia="en-US"/>
        </w:rPr>
        <w:t xml:space="preserve"> והלא דין הוא</w:t>
      </w:r>
      <w:r>
        <w:rPr>
          <w:rFonts w:hint="cs"/>
          <w:rtl/>
          <w:lang w:eastAsia="en-US"/>
        </w:rPr>
        <w:t xml:space="preserve"> </w:t>
      </w:r>
      <w:r>
        <w:rPr>
          <w:szCs w:val="20"/>
          <w:rtl/>
          <w:lang w:eastAsia="en-US"/>
        </w:rPr>
        <w:t>(</w:t>
      </w:r>
      <w:r>
        <w:rPr>
          <w:rFonts w:cs="Miriam" w:hint="cs"/>
          <w:szCs w:val="20"/>
          <w:rtl/>
          <w:lang w:eastAsia="en-US"/>
        </w:rPr>
        <w:t>דהואיל והגורל קובען - יהא אף קריאת השם קובען</w:t>
      </w:r>
      <w:r>
        <w:rPr>
          <w:szCs w:val="20"/>
          <w:rtl/>
          <w:lang w:eastAsia="en-US"/>
        </w:rPr>
        <w:t>)</w:t>
      </w:r>
      <w:r>
        <w:rPr>
          <w:rFonts w:hint="cs"/>
          <w:i/>
          <w:iCs/>
          <w:rtl/>
          <w:lang w:eastAsia="en-US"/>
        </w:rPr>
        <w:t>: ומה במקום שלא קדש הגורל*</w:t>
      </w:r>
      <w:r>
        <w:rPr>
          <w:rFonts w:hint="cs"/>
          <w:rtl/>
          <w:lang w:eastAsia="en-US"/>
        </w:rPr>
        <w:t xml:space="preserve"> </w:t>
      </w:r>
      <w:r>
        <w:rPr>
          <w:szCs w:val="20"/>
          <w:rtl/>
          <w:lang w:eastAsia="en-US"/>
        </w:rPr>
        <w:t>(</w:t>
      </w:r>
      <w:r>
        <w:rPr>
          <w:rFonts w:cs="Miriam" w:hint="cs"/>
          <w:szCs w:val="20"/>
          <w:rtl/>
          <w:lang w:eastAsia="en-US"/>
        </w:rPr>
        <w:t>כגון קיני זבים ויולדות: דאחד לחטאת ואחד לעולה: שאם הגריל עליהם - שכתבו על אבן אחת 'חטאת' ועל אבן אחת 'עולה' והטילו עליהם בגורל - לא מצינו שיהא הגורל קובען, ואם רצה לשנותן - הרשות בידו</w:t>
      </w:r>
      <w:r>
        <w:rPr>
          <w:szCs w:val="20"/>
          <w:rtl/>
          <w:lang w:eastAsia="en-US"/>
        </w:rPr>
        <w:t>)</w:t>
      </w:r>
      <w:r>
        <w:rPr>
          <w:rFonts w:hint="cs"/>
          <w:i/>
          <w:iCs/>
          <w:rtl/>
          <w:lang w:eastAsia="en-US"/>
        </w:rPr>
        <w:t xml:space="preserve"> קדש הַ</w:t>
      </w:r>
      <w:r>
        <w:rPr>
          <w:rFonts w:hint="cs"/>
          <w:rtl/>
          <w:lang w:eastAsia="en-US"/>
        </w:rPr>
        <w:t xml:space="preserve">שֵּׁם </w:t>
      </w:r>
      <w:r>
        <w:rPr>
          <w:szCs w:val="20"/>
          <w:rtl/>
          <w:lang w:eastAsia="en-US"/>
        </w:rPr>
        <w:t>(</w:t>
      </w:r>
      <w:r>
        <w:rPr>
          <w:rFonts w:cs="Miriam" w:hint="cs"/>
          <w:szCs w:val="20"/>
          <w:rtl/>
          <w:lang w:eastAsia="en-US"/>
        </w:rPr>
        <w:t xml:space="preserve">דמאחר שפירש "זה לחטאת וזה לעולה", אם שינה </w:t>
      </w:r>
      <w:r>
        <w:rPr>
          <w:rFonts w:cs="Miriam"/>
          <w:szCs w:val="20"/>
          <w:rtl/>
          <w:lang w:eastAsia="en-US"/>
        </w:rPr>
        <w:t>–</w:t>
      </w:r>
      <w:r>
        <w:rPr>
          <w:rFonts w:cs="Miriam" w:hint="cs"/>
          <w:szCs w:val="20"/>
          <w:rtl/>
          <w:lang w:eastAsia="en-US"/>
        </w:rPr>
        <w:t xml:space="preserve"> פסול, דכתיב </w:t>
      </w:r>
      <w:r>
        <w:rPr>
          <w:rFonts w:cs="Miriam" w:hint="cs"/>
          <w:szCs w:val="16"/>
          <w:rtl/>
          <w:lang w:eastAsia="en-US"/>
        </w:rPr>
        <w:t>(דברים כג</w:t>
      </w:r>
      <w:r>
        <w:rPr>
          <w:rFonts w:cs="Miriam"/>
          <w:szCs w:val="16"/>
          <w:rtl/>
          <w:lang w:eastAsia="en-US"/>
        </w:rPr>
        <w:t>,</w:t>
      </w:r>
      <w:r>
        <w:rPr>
          <w:rFonts w:cs="Miriam" w:hint="cs"/>
          <w:szCs w:val="16"/>
          <w:rtl/>
          <w:lang w:eastAsia="en-US"/>
        </w:rPr>
        <w:t>כד)</w:t>
      </w:r>
      <w:r>
        <w:rPr>
          <w:rFonts w:cs="Miriam" w:hint="cs"/>
          <w:szCs w:val="20"/>
          <w:rtl/>
          <w:lang w:eastAsia="en-US"/>
        </w:rPr>
        <w:t xml:space="preserve"> '</w:t>
      </w:r>
      <w:r>
        <w:rPr>
          <w:rFonts w:cs="Narkisim" w:hint="cs"/>
          <w:szCs w:val="20"/>
          <w:rtl/>
          <w:lang w:eastAsia="en-US"/>
        </w:rPr>
        <w:t>מוצא שפתיך תשמור</w:t>
      </w:r>
      <w:r>
        <w:rPr>
          <w:rFonts w:cs="Miriam" w:hint="cs"/>
          <w:szCs w:val="20"/>
          <w:rtl/>
          <w:lang w:eastAsia="en-US"/>
        </w:rPr>
        <w:t>', אלמא שֵּׁם קָבַע, ואם משַׁנֶּה - נמצאת חטאת למעלה ועולה למטה</w:t>
      </w:r>
      <w:r>
        <w:rPr>
          <w:szCs w:val="20"/>
          <w:rtl/>
          <w:lang w:eastAsia="en-US"/>
        </w:rPr>
        <w:t>)</w:t>
      </w:r>
      <w:r>
        <w:rPr>
          <w:rFonts w:hint="cs"/>
          <w:i/>
          <w:iCs/>
          <w:rtl/>
          <w:lang w:eastAsia="en-US"/>
        </w:rPr>
        <w:t>, מקום שקדש הגורל אינו דין שקדש השם!? תלמוד לומר: ועשהו חטאת: הגורל עושה חטאת ואין השם עושה חטאת</w:t>
      </w:r>
      <w:r>
        <w:rPr>
          <w:rFonts w:hint="cs"/>
          <w:rtl/>
          <w:lang w:eastAsia="en-US"/>
        </w:rPr>
        <w:t>'; טעמא דכתב רחמנא '</w:t>
      </w:r>
      <w:r>
        <w:rPr>
          <w:rFonts w:cs="Narkisim" w:hint="cs"/>
          <w:rtl/>
          <w:lang w:eastAsia="en-US"/>
        </w:rPr>
        <w:t>ועשהו חטאת</w:t>
      </w:r>
      <w:r>
        <w:rPr>
          <w:rFonts w:hint="cs"/>
          <w:rtl/>
          <w:lang w:eastAsia="en-US"/>
        </w:rPr>
        <w:t xml:space="preserve">' </w:t>
      </w:r>
      <w:r>
        <w:rPr>
          <w:szCs w:val="20"/>
          <w:rtl/>
          <w:lang w:eastAsia="en-US"/>
        </w:rPr>
        <w:t>(</w:t>
      </w:r>
      <w:r>
        <w:rPr>
          <w:rFonts w:cs="Miriam" w:hint="cs"/>
          <w:szCs w:val="20"/>
          <w:rtl/>
          <w:lang w:eastAsia="en-US"/>
        </w:rPr>
        <w:t>דאמעיט ליה להא מלתא בהדיא</w:t>
      </w:r>
      <w:r>
        <w:rPr>
          <w:szCs w:val="20"/>
          <w:rtl/>
          <w:lang w:eastAsia="en-US"/>
        </w:rPr>
        <w:t>)</w:t>
      </w:r>
      <w:r>
        <w:rPr>
          <w:rFonts w:hint="cs"/>
          <w:rtl/>
          <w:lang w:eastAsia="en-US"/>
        </w:rPr>
        <w:t xml:space="preserve">, הא לאו הכי דרשינן קל וחומר </w:t>
      </w:r>
      <w:r>
        <w:rPr>
          <w:szCs w:val="20"/>
          <w:rtl/>
          <w:lang w:eastAsia="en-US"/>
        </w:rPr>
        <w:t>(</w:t>
      </w:r>
      <w:r>
        <w:rPr>
          <w:rFonts w:cs="Miriam" w:hint="cs"/>
          <w:szCs w:val="20"/>
          <w:rtl/>
          <w:lang w:eastAsia="en-US"/>
        </w:rPr>
        <w:t>ומוקמינן לחוקה למילי אחרנייתא</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מיעט רחמנא גבי עגלה </w:t>
      </w:r>
      <w:r>
        <w:rPr>
          <w:rFonts w:cs="Narkisim" w:hint="cs"/>
          <w:szCs w:val="20"/>
          <w:rtl/>
          <w:lang w:eastAsia="en-US"/>
        </w:rPr>
        <w:t>[</w:t>
      </w:r>
      <w:r>
        <w:rPr>
          <w:rFonts w:cs="Miriam" w:hint="cs"/>
          <w:szCs w:val="16"/>
          <w:rtl/>
          <w:lang w:eastAsia="en-US"/>
        </w:rPr>
        <w:t xml:space="preserve">דברים כא,ו: </w:t>
      </w:r>
      <w:r>
        <w:rPr>
          <w:rFonts w:cs="Narkisim" w:hint="cs"/>
          <w:szCs w:val="20"/>
          <w:rtl/>
          <w:lang w:eastAsia="en-US"/>
        </w:rPr>
        <w:t xml:space="preserve">וכל זקני העיר ההוא הקרבים אל החלל ירחצו את ידיהם על העגלה] </w:t>
      </w:r>
      <w:r>
        <w:rPr>
          <w:rFonts w:cs="Narkisim" w:hint="cs"/>
          <w:rtl/>
          <w:lang w:eastAsia="en-US"/>
        </w:rPr>
        <w:t xml:space="preserve">הערופה </w:t>
      </w:r>
      <w:r>
        <w:rPr>
          <w:rFonts w:cs="Narkisim" w:hint="cs"/>
          <w:szCs w:val="20"/>
          <w:rtl/>
          <w:lang w:eastAsia="en-US"/>
        </w:rPr>
        <w:t>[בנחל]</w:t>
      </w:r>
      <w:r>
        <w:rPr>
          <w:rFonts w:hint="cs"/>
          <w:rtl/>
          <w:lang w:eastAsia="en-US"/>
        </w:rPr>
        <w:t xml:space="preserve"> </w:t>
      </w:r>
      <w:r>
        <w:rPr>
          <w:szCs w:val="20"/>
          <w:rtl/>
          <w:lang w:eastAsia="en-US"/>
        </w:rPr>
        <w:t>(</w:t>
      </w:r>
      <w:r>
        <w:rPr>
          <w:rFonts w:cs="Miriam" w:hint="cs"/>
          <w:szCs w:val="20"/>
          <w:rtl/>
          <w:lang w:eastAsia="en-US"/>
        </w:rPr>
        <w:t>'</w:t>
      </w:r>
      <w:r>
        <w:rPr>
          <w:rFonts w:cs="Narkisim" w:hint="cs"/>
          <w:szCs w:val="20"/>
          <w:rtl/>
          <w:lang w:eastAsia="en-US"/>
        </w:rPr>
        <w:t>הערופה</w:t>
      </w:r>
      <w:r>
        <w:rPr>
          <w:rFonts w:cs="Miriam" w:hint="cs"/>
          <w:szCs w:val="20"/>
          <w:rtl/>
          <w:lang w:eastAsia="en-US"/>
        </w:rPr>
        <w:t>' משמע</w:t>
      </w:r>
      <w:r>
        <w:rPr>
          <w:szCs w:val="20"/>
          <w:rtl/>
          <w:lang w:eastAsia="en-US"/>
        </w:rPr>
        <w:t>)</w:t>
      </w:r>
      <w:r>
        <w:rPr>
          <w:rFonts w:hint="cs"/>
          <w:rtl/>
          <w:lang w:eastAsia="en-US"/>
        </w:rPr>
        <w:t>: זאת בעריפה ואין אחרת בעריפה; ותהא עגלה כשרה בשחיטה מקל וחומר: ומה פרה שלא הוכשרה בעריפה כשרה בשחיטה - עגלה שכשרה בעריפה אינו דין שהוכשרה בשחיטה!? אמר קרא '</w:t>
      </w:r>
      <w:r>
        <w:rPr>
          <w:rFonts w:cs="Narkisim" w:hint="cs"/>
          <w:rtl/>
          <w:lang w:eastAsia="en-US"/>
        </w:rPr>
        <w:t>העגלה</w:t>
      </w:r>
      <w:r>
        <w:rPr>
          <w:rFonts w:cs="Miriam" w:hint="cs"/>
          <w:szCs w:val="16"/>
          <w:rtl/>
          <w:lang w:eastAsia="en-US"/>
        </w:rPr>
        <w:t xml:space="preserve"> </w:t>
      </w:r>
      <w:r>
        <w:rPr>
          <w:rFonts w:hint="cs"/>
          <w:rtl/>
          <w:lang w:eastAsia="en-US"/>
        </w:rPr>
        <w:t xml:space="preserve">' </w:t>
      </w:r>
      <w:r>
        <w:rPr>
          <w:rFonts w:cs="Miriam" w:hint="cs"/>
          <w:szCs w:val="16"/>
          <w:rtl/>
          <w:lang w:eastAsia="en-US"/>
        </w:rPr>
        <w:t>(דברים כא</w:t>
      </w:r>
      <w:r>
        <w:rPr>
          <w:rFonts w:cs="Miriam"/>
          <w:szCs w:val="16"/>
          <w:rtl/>
          <w:lang w:eastAsia="en-US"/>
        </w:rPr>
        <w:t>,</w:t>
      </w:r>
      <w:r>
        <w:rPr>
          <w:rFonts w:cs="Miriam" w:hint="cs"/>
          <w:szCs w:val="16"/>
          <w:rtl/>
          <w:lang w:eastAsia="en-US"/>
        </w:rPr>
        <w:t>ד)</w:t>
      </w:r>
      <w:r>
        <w:rPr>
          <w:rFonts w:hint="cs"/>
          <w:rtl/>
          <w:lang w:eastAsia="en-US"/>
        </w:rPr>
        <w:t xml:space="preserve"> </w:t>
      </w:r>
      <w:r>
        <w:rPr>
          <w:rFonts w:cs="Narkisim"/>
          <w:szCs w:val="20"/>
          <w:rtl/>
          <w:lang w:eastAsia="en-US"/>
        </w:rPr>
        <w:t>[</w:t>
      </w:r>
      <w:r>
        <w:rPr>
          <w:rFonts w:cs="Narkisim" w:hint="cs"/>
          <w:szCs w:val="20"/>
          <w:rtl/>
          <w:lang w:eastAsia="en-US"/>
        </w:rPr>
        <w:t xml:space="preserve">והורדו זקני העיר ההוא את </w:t>
      </w:r>
      <w:r>
        <w:rPr>
          <w:rFonts w:cs="Narkisim" w:hint="cs"/>
          <w:szCs w:val="20"/>
          <w:u w:val="single"/>
          <w:rtl/>
          <w:lang w:eastAsia="en-US"/>
        </w:rPr>
        <w:t>העגלה</w:t>
      </w:r>
      <w:r>
        <w:rPr>
          <w:rFonts w:cs="Narkisim" w:hint="cs"/>
          <w:szCs w:val="20"/>
          <w:rtl/>
          <w:lang w:eastAsia="en-US"/>
        </w:rPr>
        <w:t xml:space="preserve"> אל נחל איתן אשר לא יעבד בו</w:t>
      </w:r>
      <w:r>
        <w:rPr>
          <w:rFonts w:cs="Narkisim" w:hint="cs"/>
          <w:rtl/>
          <w:lang w:eastAsia="en-US"/>
        </w:rPr>
        <w:t xml:space="preserve"> </w:t>
      </w:r>
      <w:r>
        <w:rPr>
          <w:rFonts w:cs="Narkisim" w:hint="cs"/>
          <w:szCs w:val="20"/>
          <w:rtl/>
          <w:lang w:eastAsia="en-US"/>
        </w:rPr>
        <w:t xml:space="preserve">ולא יזרע וערפו שם את </w:t>
      </w:r>
      <w:r>
        <w:rPr>
          <w:rFonts w:cs="Narkisim" w:hint="cs"/>
          <w:szCs w:val="20"/>
          <w:u w:val="single"/>
          <w:rtl/>
          <w:lang w:eastAsia="en-US"/>
        </w:rPr>
        <w:t>העגלה</w:t>
      </w:r>
      <w:r>
        <w:rPr>
          <w:rFonts w:cs="Narkisim" w:hint="cs"/>
          <w:szCs w:val="20"/>
          <w:rtl/>
          <w:lang w:eastAsia="en-US"/>
        </w:rPr>
        <w:t xml:space="preserve"> בנחל]</w:t>
      </w:r>
      <w:r>
        <w:rPr>
          <w:rFonts w:hint="cs"/>
          <w:rtl/>
          <w:lang w:eastAsia="en-US"/>
        </w:rPr>
        <w:t xml:space="preserve"> </w:t>
      </w:r>
      <w:r>
        <w:rPr>
          <w:rFonts w:ascii="Courier New" w:hAnsi="Courier New" w:cs="Courier New" w:hint="cs"/>
          <w:sz w:val="16"/>
          <w:szCs w:val="20"/>
          <w:rtl/>
          <w:lang w:eastAsia="en-US"/>
        </w:rPr>
        <w:t>[אפשר היה לכתוב 'אותה' במקום 'העגלה']</w:t>
      </w:r>
      <w:r>
        <w:rPr>
          <w:rFonts w:hint="cs"/>
          <w:rtl/>
          <w:lang w:eastAsia="en-US"/>
        </w:rPr>
        <w:t xml:space="preserve"> </w:t>
      </w:r>
      <w:r>
        <w:rPr>
          <w:szCs w:val="20"/>
          <w:rtl/>
          <w:lang w:eastAsia="en-US"/>
        </w:rPr>
        <w:t>(</w:t>
      </w:r>
      <w:r>
        <w:rPr>
          <w:rFonts w:cs="Miriam" w:hint="cs"/>
          <w:szCs w:val="20"/>
          <w:rtl/>
          <w:lang w:eastAsia="en-US"/>
        </w:rPr>
        <w:t>שנה עליה הכתוב לעכב</w:t>
      </w:r>
      <w:r>
        <w:rPr>
          <w:szCs w:val="20"/>
          <w:rtl/>
          <w:lang w:eastAsia="en-US"/>
        </w:rPr>
        <w:t>)</w:t>
      </w:r>
      <w:r>
        <w:rPr>
          <w:rFonts w:hint="cs"/>
          <w:rtl/>
          <w:lang w:eastAsia="en-US"/>
        </w:rPr>
        <w:t>: בעריפה אִין' בשחיטה - לא.</w:t>
      </w:r>
      <w:r>
        <w:rPr>
          <w:rFonts w:cs="Miriam" w:hint="cs"/>
          <w:szCs w:val="20"/>
          <w:rtl/>
          <w:lang w:eastAsia="en-US"/>
        </w:rPr>
        <w:t xml:space="preserve"> </w:t>
      </w:r>
    </w:p>
    <w:p w:rsidR="000418A1" w:rsidRDefault="000418A1" w:rsidP="000418A1">
      <w:pPr>
        <w:ind w:left="720"/>
        <w:rPr>
          <w:rFonts w:cs="Miriam" w:hint="cs"/>
          <w:szCs w:val="20"/>
          <w:rtl/>
          <w:lang w:eastAsia="en-US"/>
        </w:rPr>
      </w:pPr>
      <w:r>
        <w:rPr>
          <w:rFonts w:cs="Miriam" w:hint="cs"/>
          <w:szCs w:val="20"/>
          <w:rtl/>
          <w:lang w:eastAsia="en-US"/>
        </w:rPr>
        <w:t xml:space="preserve">*תוספות ד"ה ומה במקום שלא קדש הגורל כו'. ואם תאמר קינים גופייהו מנא לן שלא קדש הגורל? אימא ק"ו איפכא; </w:t>
      </w:r>
      <w:r>
        <w:rPr>
          <w:rFonts w:cs="Miriam" w:hint="cs"/>
          <w:szCs w:val="20"/>
          <w:u w:val="single"/>
          <w:rtl/>
          <w:lang w:eastAsia="en-US"/>
        </w:rPr>
        <w:t>ויש לומר דאיכא שום מיעוט</w:t>
      </w:r>
      <w:r>
        <w:rPr>
          <w:rFonts w:cs="Miriam" w:hint="cs"/>
          <w:szCs w:val="20"/>
          <w:rtl/>
          <w:lang w:eastAsia="en-US"/>
        </w:rPr>
        <w:t xml:space="preserve">. </w:t>
      </w:r>
    </w:p>
    <w:p w:rsidR="000418A1" w:rsidRDefault="000418A1" w:rsidP="000418A1">
      <w:pPr>
        <w:ind w:left="720"/>
        <w:rPr>
          <w:rFonts w:cs="Miriam" w:hint="cs"/>
          <w:szCs w:val="20"/>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כשר בכהנים - פסול בלוים; כשר בלוים - פסול בכהנים.</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תנו רבנן: '</w:t>
      </w:r>
      <w:r>
        <w:rPr>
          <w:rFonts w:hint="cs"/>
          <w:i/>
          <w:iCs/>
          <w:rtl/>
          <w:lang w:eastAsia="en-US"/>
        </w:rPr>
        <w:t xml:space="preserve">כהנים במומין פסולים, בשנים כשרים; לוים במומין כשרים, בשנים פסולים </w:t>
      </w:r>
      <w:r>
        <w:rPr>
          <w:szCs w:val="20"/>
          <w:rtl/>
          <w:lang w:eastAsia="en-US"/>
        </w:rPr>
        <w:t>(</w:t>
      </w:r>
      <w:r>
        <w:rPr>
          <w:rFonts w:cs="Miriam" w:hint="cs"/>
          <w:szCs w:val="20"/>
          <w:rtl/>
          <w:lang w:eastAsia="en-US"/>
        </w:rPr>
        <w:t xml:space="preserve">פחות מבן שלשים ויותר מבן חמישים, כדכתיב </w:t>
      </w:r>
      <w:r>
        <w:rPr>
          <w:rFonts w:cs="Miriam" w:hint="cs"/>
          <w:szCs w:val="16"/>
          <w:rtl/>
          <w:lang w:eastAsia="en-US"/>
        </w:rPr>
        <w:t>[במדבר ח,כד]</w:t>
      </w:r>
      <w:r>
        <w:rPr>
          <w:rFonts w:cs="Miriam" w:hint="cs"/>
          <w:szCs w:val="20"/>
          <w:rtl/>
          <w:lang w:eastAsia="en-US"/>
        </w:rPr>
        <w:t xml:space="preserve"> '</w:t>
      </w:r>
      <w:r>
        <w:rPr>
          <w:rFonts w:cs="Narkisim" w:hint="cs"/>
          <w:szCs w:val="20"/>
          <w:rtl/>
          <w:lang w:eastAsia="en-US"/>
        </w:rPr>
        <w:t>זאת אשר ללוים</w:t>
      </w:r>
      <w:r>
        <w:rPr>
          <w:rFonts w:cs="Miriam" w:hint="cs"/>
          <w:szCs w:val="20"/>
          <w:rtl/>
          <w:lang w:eastAsia="en-US"/>
        </w:rPr>
        <w:t xml:space="preserve"> </w:t>
      </w:r>
      <w:r>
        <w:rPr>
          <w:rFonts w:cs="Narkisim"/>
          <w:szCs w:val="18"/>
          <w:rtl/>
          <w:lang w:eastAsia="en-US"/>
        </w:rPr>
        <w:t>[</w:t>
      </w:r>
      <w:r>
        <w:rPr>
          <w:rFonts w:cs="Narkisim" w:hint="cs"/>
          <w:szCs w:val="18"/>
          <w:rtl/>
          <w:lang w:eastAsia="en-US"/>
        </w:rPr>
        <w:t>מבן חמש ועשרים שנה ומעלה יבוא לצבא צבא בעבדת אהל מועד</w:t>
      </w:r>
      <w:r>
        <w:rPr>
          <w:rFonts w:cs="Narkisim"/>
          <w:szCs w:val="18"/>
          <w:rtl/>
          <w:lang w:eastAsia="en-US"/>
        </w:rPr>
        <w:t>]</w:t>
      </w:r>
      <w:r>
        <w:rPr>
          <w:rFonts w:cs="Miriam" w:hint="cs"/>
          <w:szCs w:val="20"/>
          <w:rtl/>
          <w:lang w:eastAsia="en-US"/>
        </w:rPr>
        <w:t>'; 'זאת' - משמע מיעוטא</w:t>
      </w:r>
      <w:r>
        <w:rPr>
          <w:szCs w:val="20"/>
          <w:rtl/>
          <w:lang w:eastAsia="en-US"/>
        </w:rPr>
        <w:t>)</w:t>
      </w:r>
      <w:r>
        <w:rPr>
          <w:rFonts w:hint="cs"/>
          <w:i/>
          <w:iCs/>
          <w:rtl/>
          <w:lang w:eastAsia="en-US"/>
        </w:rPr>
        <w:t>; נמצא כשר בכהנים - פסול בלוים, כשר בלוים - פסול בכהנים.</w:t>
      </w:r>
      <w:r>
        <w:rPr>
          <w:rFonts w:hint="cs"/>
          <w:rtl/>
          <w:lang w:eastAsia="en-US"/>
        </w:rPr>
        <w:t>'</w:t>
      </w:r>
    </w:p>
    <w:p w:rsidR="000418A1" w:rsidRDefault="000418A1" w:rsidP="000418A1">
      <w:pPr>
        <w:rPr>
          <w:szCs w:val="20"/>
          <w:rtl/>
          <w:lang w:eastAsia="en-US"/>
        </w:rPr>
      </w:pPr>
      <w:r>
        <w:rPr>
          <w:rFonts w:hint="cs"/>
          <w:rtl/>
          <w:lang w:eastAsia="en-US"/>
        </w:rPr>
        <w:t>מנא הני מילי?</w:t>
      </w:r>
    </w:p>
    <w:p w:rsidR="000418A1" w:rsidRDefault="000418A1" w:rsidP="000418A1">
      <w:pPr>
        <w:rPr>
          <w:rFonts w:hint="cs"/>
          <w:i/>
          <w:iCs/>
          <w:rtl/>
          <w:lang w:eastAsia="en-US"/>
        </w:rPr>
      </w:pPr>
      <w:r>
        <w:rPr>
          <w:rFonts w:hint="cs"/>
          <w:rtl/>
          <w:lang w:eastAsia="en-US"/>
        </w:rPr>
        <w:t xml:space="preserve">דתנו רבנן </w:t>
      </w:r>
      <w:r>
        <w:rPr>
          <w:rFonts w:cs="Miriam" w:hint="cs"/>
          <w:szCs w:val="16"/>
          <w:rtl/>
          <w:lang w:eastAsia="en-US"/>
        </w:rPr>
        <w:t>[תוספתא שקלים פ"ג מ"טז; ספרי בהעלותך פסקא סב]</w:t>
      </w:r>
      <w:r>
        <w:rPr>
          <w:rFonts w:hint="cs"/>
          <w:rtl/>
          <w:lang w:eastAsia="en-US"/>
        </w:rPr>
        <w:t xml:space="preserve">: </w:t>
      </w:r>
      <w:r>
        <w:rPr>
          <w:rFonts w:cs="Miriam" w:hint="cs"/>
          <w:szCs w:val="16"/>
          <w:rtl/>
          <w:lang w:eastAsia="en-US"/>
        </w:rPr>
        <w:t>[במדבר ח,כד]</w:t>
      </w:r>
      <w:r>
        <w:rPr>
          <w:rFonts w:cs="Miriam" w:hint="cs"/>
          <w:szCs w:val="20"/>
          <w:rtl/>
          <w:lang w:eastAsia="en-US"/>
        </w:rPr>
        <w:t xml:space="preserve"> '</w:t>
      </w:r>
      <w:r>
        <w:rPr>
          <w:rFonts w:cs="Narkisim" w:hint="cs"/>
          <w:i/>
          <w:iCs/>
          <w:rtl/>
          <w:lang w:eastAsia="en-US"/>
        </w:rPr>
        <w:t>זאת אשר ללוים</w:t>
      </w:r>
      <w:r>
        <w:rPr>
          <w:rFonts w:cs="Miriam" w:hint="cs"/>
          <w:i/>
          <w:iCs/>
          <w:rtl/>
          <w:lang w:eastAsia="en-US"/>
        </w:rPr>
        <w:t xml:space="preserve"> </w:t>
      </w:r>
      <w:r>
        <w:rPr>
          <w:rFonts w:cs="Narkisim"/>
          <w:szCs w:val="20"/>
          <w:rtl/>
          <w:lang w:eastAsia="en-US"/>
        </w:rPr>
        <w:t>[</w:t>
      </w:r>
      <w:r>
        <w:rPr>
          <w:rFonts w:cs="Narkisim" w:hint="cs"/>
          <w:szCs w:val="20"/>
          <w:rtl/>
          <w:lang w:eastAsia="en-US"/>
        </w:rPr>
        <w:t>מבן חמש ועשרים שנה ומעלה יבוא לצבא צבא בעבדת אהל מועד</w:t>
      </w:r>
      <w:r>
        <w:rPr>
          <w:rFonts w:cs="Narkisim"/>
          <w:szCs w:val="20"/>
          <w:rtl/>
          <w:lang w:eastAsia="en-US"/>
        </w:rPr>
        <w:t>]</w:t>
      </w:r>
      <w:r>
        <w:rPr>
          <w:rFonts w:hint="cs"/>
          <w:i/>
          <w:iCs/>
          <w:rtl/>
          <w:lang w:eastAsia="en-US"/>
        </w:rPr>
        <w:t xml:space="preserve"> מה תלמוד לומר? לפי שנאמר </w:t>
      </w:r>
      <w:r>
        <w:rPr>
          <w:rFonts w:cs="Miriam" w:hint="cs"/>
          <w:szCs w:val="16"/>
          <w:rtl/>
          <w:lang w:eastAsia="en-US"/>
        </w:rPr>
        <w:t>(במדבר ח</w:t>
      </w:r>
      <w:r>
        <w:rPr>
          <w:rFonts w:cs="Miriam"/>
          <w:szCs w:val="16"/>
          <w:rtl/>
          <w:lang w:eastAsia="en-US"/>
        </w:rPr>
        <w:t>,</w:t>
      </w:r>
      <w:r>
        <w:rPr>
          <w:rFonts w:cs="Miriam" w:hint="cs"/>
          <w:szCs w:val="16"/>
          <w:rtl/>
          <w:lang w:eastAsia="en-US"/>
        </w:rPr>
        <w:t>כה)</w:t>
      </w:r>
      <w:r>
        <w:rPr>
          <w:rFonts w:hint="cs"/>
          <w:i/>
          <w:iCs/>
          <w:rtl/>
          <w:lang w:eastAsia="en-US"/>
        </w:rPr>
        <w:t xml:space="preserve"> </w:t>
      </w:r>
      <w:r>
        <w:rPr>
          <w:rFonts w:cs="Narkisim" w:hint="cs"/>
          <w:i/>
          <w:iCs/>
          <w:rtl/>
          <w:lang w:eastAsia="en-US"/>
        </w:rPr>
        <w:t xml:space="preserve">ומבן חמשים שנה ישוב </w:t>
      </w:r>
      <w:r>
        <w:rPr>
          <w:rFonts w:cs="Narkisim"/>
          <w:szCs w:val="20"/>
          <w:rtl/>
          <w:lang w:eastAsia="en-US"/>
        </w:rPr>
        <w:t>[</w:t>
      </w:r>
      <w:r>
        <w:rPr>
          <w:rFonts w:cs="Narkisim" w:hint="cs"/>
          <w:szCs w:val="20"/>
          <w:rtl/>
          <w:lang w:eastAsia="en-US"/>
        </w:rPr>
        <w:t>מצבא העבדה ולא יעבד עוד</w:t>
      </w:r>
      <w:r>
        <w:rPr>
          <w:rFonts w:cs="Narkisim"/>
          <w:szCs w:val="20"/>
          <w:rtl/>
          <w:lang w:eastAsia="en-US"/>
        </w:rPr>
        <w:t>]</w:t>
      </w:r>
      <w:r>
        <w:rPr>
          <w:rFonts w:hint="cs"/>
          <w:i/>
          <w:iCs/>
          <w:rtl/>
          <w:lang w:eastAsia="en-US"/>
        </w:rPr>
        <w:t xml:space="preserve"> למדנו ללוים שהשנים פוסלין בהם; יכול מומין פוסלין בהם?: ודין הוא: ומה כהנים שאין השנים פוסלין בהן </w:t>
      </w:r>
      <w:r>
        <w:rPr>
          <w:szCs w:val="20"/>
          <w:rtl/>
          <w:lang w:eastAsia="en-US"/>
        </w:rPr>
        <w:t>(</w:t>
      </w:r>
      <w:r>
        <w:rPr>
          <w:rFonts w:cs="Miriam" w:hint="cs"/>
          <w:szCs w:val="20"/>
          <w:rtl/>
          <w:lang w:eastAsia="en-US"/>
        </w:rPr>
        <w:t>כדיליף לקמיה '</w:t>
      </w:r>
      <w:r>
        <w:rPr>
          <w:rFonts w:cs="Narkisim" w:hint="cs"/>
          <w:szCs w:val="20"/>
          <w:rtl/>
          <w:lang w:eastAsia="en-US"/>
        </w:rPr>
        <w:t>אשר ללוים</w:t>
      </w:r>
      <w:r>
        <w:rPr>
          <w:rFonts w:cs="Miriam" w:hint="cs"/>
          <w:szCs w:val="20"/>
          <w:rtl/>
          <w:lang w:eastAsia="en-US"/>
        </w:rPr>
        <w:t>' ולא אשר לכהנים</w:t>
      </w:r>
      <w:r>
        <w:rPr>
          <w:szCs w:val="20"/>
          <w:rtl/>
          <w:lang w:eastAsia="en-US"/>
        </w:rPr>
        <w:t>)</w:t>
      </w:r>
      <w:r>
        <w:rPr>
          <w:i/>
          <w:iCs/>
          <w:rtl/>
          <w:lang w:eastAsia="en-US"/>
        </w:rPr>
        <w:t xml:space="preserve"> </w:t>
      </w:r>
      <w:r>
        <w:rPr>
          <w:rFonts w:hint="cs"/>
          <w:i/>
          <w:iCs/>
          <w:rtl/>
          <w:lang w:eastAsia="en-US"/>
        </w:rPr>
        <w:t>- מומין פוסלין בהן, לוים, שהשנים פוסלין בהם - אינו דין שיהו מומין פוסלין בהם? תלמוד לומר '</w:t>
      </w:r>
      <w:r>
        <w:rPr>
          <w:rFonts w:cs="Narkisim" w:hint="cs"/>
          <w:i/>
          <w:iCs/>
          <w:rtl/>
          <w:lang w:eastAsia="en-US"/>
        </w:rPr>
        <w:t>זאת אשר ללוים</w:t>
      </w:r>
      <w:r>
        <w:rPr>
          <w:rFonts w:hint="cs"/>
          <w:i/>
          <w:iCs/>
          <w:rtl/>
          <w:lang w:eastAsia="en-US"/>
        </w:rPr>
        <w:t xml:space="preserve">' </w:t>
      </w:r>
      <w:r>
        <w:rPr>
          <w:szCs w:val="20"/>
          <w:rtl/>
          <w:lang w:eastAsia="en-US"/>
        </w:rPr>
        <w:t>(</w:t>
      </w:r>
      <w:r>
        <w:rPr>
          <w:rFonts w:cs="Miriam" w:hint="cs"/>
          <w:szCs w:val="20"/>
          <w:rtl/>
          <w:lang w:eastAsia="en-US"/>
        </w:rPr>
        <w:t>כוליה יתירא הוא: דכולה פרשתא בלוים היא, והוה ליה למכתב 'מבן חמש ועשרים כו'</w:t>
      </w:r>
      <w:r>
        <w:rPr>
          <w:szCs w:val="20"/>
          <w:rtl/>
          <w:lang w:eastAsia="en-US"/>
        </w:rPr>
        <w:t>)</w:t>
      </w:r>
      <w:r>
        <w:rPr>
          <w:rFonts w:hint="cs"/>
          <w:i/>
          <w:iCs/>
          <w:rtl/>
          <w:lang w:eastAsia="en-US"/>
        </w:rPr>
        <w:t>? - זאת ללוים, ואין אחרת ללוים;</w:t>
      </w:r>
    </w:p>
    <w:p w:rsidR="000418A1" w:rsidRDefault="000418A1" w:rsidP="000418A1">
      <w:pPr>
        <w:rPr>
          <w:rFonts w:cs="Miriam" w:hint="cs"/>
          <w:i/>
          <w:iCs/>
          <w:szCs w:val="20"/>
          <w:rtl/>
          <w:lang w:eastAsia="en-US"/>
        </w:rPr>
      </w:pPr>
      <w:r>
        <w:rPr>
          <w:rFonts w:hint="cs"/>
          <w:i/>
          <w:iCs/>
          <w:rtl/>
          <w:lang w:eastAsia="en-US"/>
        </w:rPr>
        <w:t>יכול יהו הכהנים פסולין בשנים?: והלא דין הוא: ומה לוים שאין מומין פוסלין בהם - שנים פוסלין בהם, כהנים - שהמומין פוסלין בהם - אינו דין שיהו שנים פוסלין בהם? תלמוד לומר '</w:t>
      </w:r>
      <w:r>
        <w:rPr>
          <w:rFonts w:cs="Narkisim" w:hint="cs"/>
          <w:i/>
          <w:iCs/>
          <w:rtl/>
          <w:lang w:eastAsia="en-US"/>
        </w:rPr>
        <w:t>אשר ללוים</w:t>
      </w:r>
      <w:r>
        <w:rPr>
          <w:rFonts w:hint="cs"/>
          <w:i/>
          <w:iCs/>
          <w:rtl/>
          <w:lang w:eastAsia="en-US"/>
        </w:rPr>
        <w:t>' - ולא אשר לכהנים.</w:t>
      </w:r>
    </w:p>
    <w:p w:rsidR="000418A1" w:rsidRDefault="000418A1" w:rsidP="000418A1">
      <w:pPr>
        <w:rPr>
          <w:rFonts w:hint="cs"/>
          <w:i/>
          <w:iCs/>
          <w:rtl/>
          <w:lang w:eastAsia="en-US"/>
        </w:rPr>
      </w:pPr>
      <w:r>
        <w:rPr>
          <w:rFonts w:hint="cs"/>
          <w:i/>
          <w:iCs/>
          <w:rtl/>
          <w:lang w:eastAsia="en-US"/>
        </w:rPr>
        <w:t xml:space="preserve">יכול אף בשילה ובבית עולמים </w:t>
      </w:r>
      <w:r>
        <w:rPr>
          <w:szCs w:val="20"/>
          <w:rtl/>
          <w:lang w:eastAsia="en-US"/>
        </w:rPr>
        <w:t>(</w:t>
      </w:r>
      <w:r>
        <w:rPr>
          <w:rFonts w:cs="Miriam" w:hint="cs"/>
          <w:szCs w:val="20"/>
          <w:rtl/>
          <w:lang w:eastAsia="en-US"/>
        </w:rPr>
        <w:t>שאין עבודת לוים אלא שוערים ומשוררים</w:t>
      </w:r>
      <w:r>
        <w:rPr>
          <w:szCs w:val="20"/>
          <w:rtl/>
          <w:lang w:eastAsia="en-US"/>
        </w:rPr>
        <w:t>)</w:t>
      </w:r>
      <w:r>
        <w:rPr>
          <w:i/>
          <w:iCs/>
          <w:rtl/>
          <w:lang w:eastAsia="en-US"/>
        </w:rPr>
        <w:t xml:space="preserve"> </w:t>
      </w:r>
      <w:r>
        <w:rPr>
          <w:rFonts w:hint="cs"/>
          <w:i/>
          <w:iCs/>
          <w:rtl/>
          <w:lang w:eastAsia="en-US"/>
        </w:rPr>
        <w:t xml:space="preserve">כן </w:t>
      </w:r>
      <w:r>
        <w:rPr>
          <w:szCs w:val="20"/>
          <w:rtl/>
          <w:lang w:eastAsia="en-US"/>
        </w:rPr>
        <w:t>(</w:t>
      </w:r>
      <w:r>
        <w:rPr>
          <w:rFonts w:cs="Miriam" w:hint="cs"/>
          <w:szCs w:val="20"/>
          <w:rtl/>
          <w:lang w:eastAsia="en-US"/>
        </w:rPr>
        <w:t>יהו נפסלין בשנים</w:t>
      </w:r>
      <w:r>
        <w:rPr>
          <w:szCs w:val="20"/>
          <w:rtl/>
          <w:lang w:eastAsia="en-US"/>
        </w:rPr>
        <w:t>)</w:t>
      </w:r>
      <w:r>
        <w:rPr>
          <w:rFonts w:hint="cs"/>
          <w:i/>
          <w:iCs/>
          <w:rtl/>
          <w:lang w:eastAsia="en-US"/>
        </w:rPr>
        <w:t>?</w:t>
      </w:r>
    </w:p>
    <w:p w:rsidR="000418A1" w:rsidRDefault="000418A1" w:rsidP="000418A1">
      <w:pPr>
        <w:rPr>
          <w:rFonts w:cs="Miriam" w:hint="cs"/>
          <w:i/>
          <w:iCs/>
          <w:szCs w:val="20"/>
          <w:rtl/>
          <w:lang w:eastAsia="en-US"/>
        </w:rPr>
      </w:pPr>
      <w:r>
        <w:rPr>
          <w:rFonts w:hint="cs"/>
          <w:i/>
          <w:iCs/>
          <w:rtl/>
          <w:lang w:eastAsia="en-US"/>
        </w:rPr>
        <w:t xml:space="preserve">תלמוד לומר: </w:t>
      </w:r>
      <w:r>
        <w:rPr>
          <w:rFonts w:cs="Miriam" w:hint="cs"/>
          <w:szCs w:val="16"/>
          <w:rtl/>
          <w:lang w:eastAsia="en-US"/>
        </w:rPr>
        <w:t>(במדבר ד</w:t>
      </w:r>
      <w:r>
        <w:rPr>
          <w:rFonts w:cs="Miriam"/>
          <w:szCs w:val="16"/>
          <w:rtl/>
          <w:lang w:eastAsia="en-US"/>
        </w:rPr>
        <w:t>,</w:t>
      </w:r>
      <w:r>
        <w:rPr>
          <w:rFonts w:cs="Miriam" w:hint="cs"/>
          <w:szCs w:val="16"/>
          <w:rtl/>
          <w:lang w:eastAsia="en-US"/>
        </w:rPr>
        <w:t>מז)</w:t>
      </w:r>
      <w:r>
        <w:rPr>
          <w:rFonts w:hint="cs"/>
          <w:rtl/>
          <w:lang w:eastAsia="en-US"/>
        </w:rPr>
        <w:t xml:space="preserve"> </w:t>
      </w:r>
      <w:r>
        <w:rPr>
          <w:rFonts w:cs="Narkisim"/>
          <w:szCs w:val="20"/>
          <w:rtl/>
          <w:lang w:eastAsia="en-US"/>
        </w:rPr>
        <w:t>[</w:t>
      </w:r>
      <w:r>
        <w:rPr>
          <w:rFonts w:cs="Narkisim" w:hint="cs"/>
          <w:szCs w:val="20"/>
          <w:rtl/>
          <w:lang w:eastAsia="en-US"/>
        </w:rPr>
        <w:t>מבן שלשים שנה ומעלה ועד בן חמשים שנה כל הבא]</w:t>
      </w:r>
      <w:r>
        <w:rPr>
          <w:rFonts w:cs="Narkisim" w:hint="cs"/>
          <w:i/>
          <w:iCs/>
          <w:szCs w:val="20"/>
          <w:rtl/>
          <w:lang w:eastAsia="en-US"/>
        </w:rPr>
        <w:t xml:space="preserve"> </w:t>
      </w:r>
      <w:r>
        <w:rPr>
          <w:rFonts w:cs="Narkisim" w:hint="cs"/>
          <w:i/>
          <w:iCs/>
          <w:rtl/>
          <w:lang w:eastAsia="en-US"/>
        </w:rPr>
        <w:t xml:space="preserve">לעבוד עבודת עבודה ועבודת משא </w:t>
      </w:r>
      <w:r>
        <w:rPr>
          <w:rFonts w:cs="Narkisim" w:hint="cs"/>
          <w:szCs w:val="20"/>
          <w:rtl/>
          <w:lang w:eastAsia="en-US"/>
        </w:rPr>
        <w:t>[באהל מועד</w:t>
      </w:r>
      <w:r>
        <w:rPr>
          <w:rFonts w:cs="Narkisim"/>
          <w:szCs w:val="20"/>
          <w:rtl/>
          <w:lang w:eastAsia="en-US"/>
        </w:rPr>
        <w:t>]</w:t>
      </w:r>
      <w:r>
        <w:rPr>
          <w:rFonts w:hint="cs"/>
          <w:i/>
          <w:iCs/>
          <w:rtl/>
          <w:lang w:eastAsia="en-US"/>
        </w:rPr>
        <w:t>: לא אמרתי אלא בזמן שהעבודה בכתף.</w:t>
      </w:r>
    </w:p>
    <w:p w:rsidR="000418A1" w:rsidRDefault="000418A1" w:rsidP="000418A1">
      <w:pPr>
        <w:rPr>
          <w:rFonts w:hint="cs"/>
          <w:i/>
          <w:iCs/>
          <w:rtl/>
          <w:lang w:eastAsia="en-US"/>
        </w:rPr>
      </w:pPr>
      <w:r>
        <w:rPr>
          <w:rFonts w:hint="cs"/>
          <w:i/>
          <w:iCs/>
          <w:rtl/>
          <w:lang w:eastAsia="en-US"/>
        </w:rPr>
        <w:t xml:space="preserve">כתוב אחד אומר </w:t>
      </w:r>
      <w:r>
        <w:rPr>
          <w:rFonts w:cs="Miriam" w:hint="cs"/>
          <w:szCs w:val="16"/>
          <w:rtl/>
          <w:lang w:eastAsia="en-US"/>
        </w:rPr>
        <w:t>(במדבר ח</w:t>
      </w:r>
      <w:r>
        <w:rPr>
          <w:rFonts w:cs="Miriam"/>
          <w:szCs w:val="16"/>
          <w:rtl/>
          <w:lang w:eastAsia="en-US"/>
        </w:rPr>
        <w:t>,</w:t>
      </w:r>
      <w:r>
        <w:rPr>
          <w:rFonts w:cs="Miriam" w:hint="cs"/>
          <w:szCs w:val="16"/>
          <w:rtl/>
          <w:lang w:eastAsia="en-US"/>
        </w:rPr>
        <w:t>כד)</w:t>
      </w:r>
      <w:r>
        <w:rPr>
          <w:rFonts w:hint="cs"/>
          <w:rtl/>
          <w:lang w:eastAsia="en-US"/>
        </w:rPr>
        <w:t xml:space="preserve"> '</w:t>
      </w:r>
      <w:r>
        <w:rPr>
          <w:rFonts w:cs="Narkisim" w:hint="cs"/>
          <w:i/>
          <w:iCs/>
          <w:rtl/>
          <w:lang w:eastAsia="en-US"/>
        </w:rPr>
        <w:t>מבן חמש ועשרים שנה ומעלה</w:t>
      </w:r>
      <w:r>
        <w:rPr>
          <w:rFonts w:hint="cs"/>
          <w:i/>
          <w:iCs/>
          <w:rtl/>
          <w:lang w:eastAsia="en-US"/>
        </w:rPr>
        <w:t>' וכתוב אחד אומר</w:t>
      </w:r>
      <w:r>
        <w:rPr>
          <w:rFonts w:hint="cs"/>
          <w:rtl/>
          <w:lang w:eastAsia="en-US"/>
        </w:rPr>
        <w:t xml:space="preserve"> </w:t>
      </w:r>
      <w:r>
        <w:rPr>
          <w:rFonts w:cs="Miriam" w:hint="cs"/>
          <w:szCs w:val="16"/>
          <w:rtl/>
          <w:lang w:eastAsia="en-US"/>
        </w:rPr>
        <w:t>(במדבר ד</w:t>
      </w:r>
      <w:r>
        <w:rPr>
          <w:rFonts w:cs="Miriam"/>
          <w:szCs w:val="16"/>
          <w:rtl/>
          <w:lang w:eastAsia="en-US"/>
        </w:rPr>
        <w:t>,</w:t>
      </w:r>
      <w:r>
        <w:rPr>
          <w:rFonts w:cs="Miriam" w:hint="cs"/>
          <w:szCs w:val="16"/>
          <w:rtl/>
          <w:lang w:eastAsia="en-US"/>
        </w:rPr>
        <w:t>ג, ועוד)</w:t>
      </w:r>
      <w:r>
        <w:rPr>
          <w:rFonts w:hint="cs"/>
          <w:rtl/>
          <w:lang w:eastAsia="en-US"/>
        </w:rPr>
        <w:t xml:space="preserve"> </w:t>
      </w:r>
      <w:r>
        <w:rPr>
          <w:rFonts w:cs="Narkisim" w:hint="cs"/>
          <w:i/>
          <w:iCs/>
          <w:rtl/>
          <w:lang w:eastAsia="en-US"/>
        </w:rPr>
        <w:t xml:space="preserve">מבן שלשים </w:t>
      </w:r>
      <w:r>
        <w:rPr>
          <w:rFonts w:cs="Narkisim"/>
          <w:szCs w:val="20"/>
          <w:rtl/>
          <w:lang w:eastAsia="en-US"/>
        </w:rPr>
        <w:t>[</w:t>
      </w:r>
      <w:r>
        <w:rPr>
          <w:rFonts w:cs="Narkisim" w:hint="cs"/>
          <w:szCs w:val="20"/>
          <w:rtl/>
          <w:lang w:eastAsia="en-US"/>
        </w:rPr>
        <w:t>שנה ומעלה ועד בן חמשים שנה כל בא לצבא לעשות מלאכה באהל מועד</w:t>
      </w:r>
      <w:r>
        <w:rPr>
          <w:rFonts w:cs="Narkisim"/>
          <w:szCs w:val="20"/>
          <w:rtl/>
          <w:lang w:eastAsia="en-US"/>
        </w:rPr>
        <w:t>]</w:t>
      </w:r>
      <w:r>
        <w:rPr>
          <w:rFonts w:hint="cs"/>
          <w:i/>
          <w:iCs/>
          <w:rtl/>
          <w:lang w:eastAsia="en-US"/>
        </w:rPr>
        <w:t xml:space="preserve">; אי אפשר לומר שלשים שכבר נאמר כ"ה, ואי אפשר לומר כ"ה שכבר נאמר שלשים! הא כיצד? כ"ה ללמוד </w:t>
      </w:r>
      <w:r>
        <w:rPr>
          <w:szCs w:val="20"/>
          <w:rtl/>
          <w:lang w:eastAsia="en-US"/>
        </w:rPr>
        <w:t>(</w:t>
      </w:r>
      <w:r>
        <w:rPr>
          <w:rFonts w:cs="Miriam" w:hint="cs"/>
          <w:szCs w:val="20"/>
          <w:rtl/>
          <w:lang w:eastAsia="en-US"/>
        </w:rPr>
        <w:t>הלכות עבודה</w:t>
      </w:r>
      <w:r>
        <w:rPr>
          <w:szCs w:val="20"/>
          <w:rtl/>
          <w:lang w:eastAsia="en-US"/>
        </w:rPr>
        <w:t>)</w:t>
      </w:r>
      <w:r>
        <w:rPr>
          <w:i/>
          <w:iCs/>
          <w:rtl/>
          <w:lang w:eastAsia="en-US"/>
        </w:rPr>
        <w:t xml:space="preserve"> </w:t>
      </w:r>
      <w:r>
        <w:rPr>
          <w:rFonts w:hint="cs"/>
          <w:i/>
          <w:iCs/>
          <w:rtl/>
          <w:lang w:eastAsia="en-US"/>
        </w:rPr>
        <w:t xml:space="preserve">ושלשים לעבודה; מכאן לתלמיד שלא ראה סימן יפה במשנתו חמש שנים </w:t>
      </w:r>
      <w:r>
        <w:rPr>
          <w:szCs w:val="20"/>
          <w:rtl/>
          <w:lang w:eastAsia="en-US"/>
        </w:rPr>
        <w:t>(</w:t>
      </w:r>
      <w:r>
        <w:rPr>
          <w:rFonts w:cs="Miriam" w:hint="cs"/>
          <w:szCs w:val="20"/>
          <w:rtl/>
          <w:lang w:eastAsia="en-US"/>
        </w:rPr>
        <w:t>לומד ושוכחו</w:t>
      </w:r>
      <w:r>
        <w:rPr>
          <w:szCs w:val="20"/>
          <w:rtl/>
          <w:lang w:eastAsia="en-US"/>
        </w:rPr>
        <w:t>)</w:t>
      </w:r>
      <w:r>
        <w:rPr>
          <w:i/>
          <w:iCs/>
          <w:rtl/>
          <w:lang w:eastAsia="en-US"/>
        </w:rPr>
        <w:t xml:space="preserve"> </w:t>
      </w:r>
      <w:r>
        <w:rPr>
          <w:rFonts w:hint="cs"/>
          <w:i/>
          <w:iCs/>
          <w:rtl/>
          <w:lang w:eastAsia="en-US"/>
        </w:rPr>
        <w:t>- שוב אינו רואה.</w:t>
      </w:r>
    </w:p>
    <w:p w:rsidR="000418A1" w:rsidRDefault="000418A1" w:rsidP="000418A1">
      <w:pPr>
        <w:rPr>
          <w:rFonts w:hint="cs"/>
          <w:rtl/>
          <w:lang w:eastAsia="en-US"/>
        </w:rPr>
      </w:pPr>
      <w:r>
        <w:rPr>
          <w:rFonts w:hint="cs"/>
          <w:i/>
          <w:iCs/>
          <w:rtl/>
          <w:lang w:eastAsia="en-US"/>
        </w:rPr>
        <w:t xml:space="preserve">רבי יוסי אומר: שלש שנים </w:t>
      </w:r>
      <w:r>
        <w:rPr>
          <w:szCs w:val="20"/>
          <w:rtl/>
          <w:lang w:eastAsia="en-US"/>
        </w:rPr>
        <w:t>(</w:t>
      </w:r>
      <w:r>
        <w:rPr>
          <w:rFonts w:cs="Miriam" w:hint="cs"/>
          <w:szCs w:val="20"/>
          <w:rtl/>
          <w:lang w:eastAsia="en-US"/>
        </w:rPr>
        <w:t>צריך שיהא רואה סימן יפה במשנתו</w:t>
      </w:r>
      <w:r>
        <w:rPr>
          <w:szCs w:val="20"/>
          <w:rtl/>
          <w:lang w:eastAsia="en-US"/>
        </w:rPr>
        <w:t>)</w:t>
      </w:r>
      <w:r>
        <w:rPr>
          <w:rFonts w:hint="cs"/>
          <w:i/>
          <w:iCs/>
          <w:rtl/>
          <w:lang w:eastAsia="en-US"/>
        </w:rPr>
        <w:t xml:space="preserve">, שנאמר </w:t>
      </w:r>
      <w:r>
        <w:rPr>
          <w:rFonts w:cs="Miriam" w:hint="cs"/>
          <w:szCs w:val="16"/>
          <w:rtl/>
          <w:lang w:eastAsia="en-US"/>
        </w:rPr>
        <w:t>(דניאל א</w:t>
      </w:r>
      <w:r>
        <w:rPr>
          <w:rFonts w:cs="Miriam"/>
          <w:szCs w:val="16"/>
          <w:rtl/>
          <w:lang w:eastAsia="en-US"/>
        </w:rPr>
        <w:t>,</w:t>
      </w:r>
      <w:r>
        <w:rPr>
          <w:rFonts w:cs="Miriam" w:hint="cs"/>
          <w:szCs w:val="16"/>
          <w:rtl/>
          <w:lang w:eastAsia="en-US"/>
        </w:rPr>
        <w:t>ה)</w:t>
      </w:r>
      <w:r>
        <w:rPr>
          <w:rFonts w:hint="cs"/>
          <w:rtl/>
          <w:lang w:eastAsia="en-US"/>
        </w:rPr>
        <w:t xml:space="preserve"> </w:t>
      </w:r>
      <w:r>
        <w:rPr>
          <w:rFonts w:cs="Narkisim"/>
          <w:szCs w:val="20"/>
          <w:rtl/>
          <w:lang w:eastAsia="en-US"/>
        </w:rPr>
        <w:t>[</w:t>
      </w:r>
      <w:r>
        <w:rPr>
          <w:rFonts w:cs="Narkisim" w:hint="cs"/>
          <w:szCs w:val="20"/>
          <w:rtl/>
          <w:lang w:eastAsia="en-US"/>
        </w:rPr>
        <w:t>וימן להם המלך דבר יום ביומו מפת בג המלך ומיין משתיו]</w:t>
      </w:r>
      <w:r>
        <w:rPr>
          <w:rFonts w:cs="Narkisim" w:hint="cs"/>
          <w:i/>
          <w:iCs/>
          <w:rtl/>
          <w:lang w:eastAsia="en-US"/>
        </w:rPr>
        <w:t xml:space="preserve"> ולגדלם שנים שלוש </w:t>
      </w:r>
      <w:r>
        <w:rPr>
          <w:rFonts w:cs="Narkisim" w:hint="cs"/>
          <w:szCs w:val="20"/>
          <w:rtl/>
          <w:lang w:eastAsia="en-US"/>
        </w:rPr>
        <w:t>[ומקצתם יעמדו לפני המלך</w:t>
      </w:r>
      <w:r>
        <w:rPr>
          <w:rFonts w:cs="Narkisim"/>
          <w:szCs w:val="20"/>
          <w:rtl/>
          <w:lang w:eastAsia="en-US"/>
        </w:rPr>
        <w:t>]</w:t>
      </w:r>
      <w:r>
        <w:rPr>
          <w:rFonts w:hint="cs"/>
          <w:rtl/>
          <w:lang w:eastAsia="en-US"/>
        </w:rPr>
        <w:t xml:space="preserve"> </w:t>
      </w:r>
      <w:r>
        <w:rPr>
          <w:rFonts w:cs="Narkisim"/>
          <w:szCs w:val="20"/>
          <w:rtl/>
          <w:lang w:eastAsia="en-US"/>
        </w:rPr>
        <w:t>[</w:t>
      </w:r>
      <w:r>
        <w:rPr>
          <w:rFonts w:cs="Miriam" w:hint="cs"/>
          <w:szCs w:val="16"/>
          <w:rtl/>
          <w:lang w:eastAsia="en-US"/>
        </w:rPr>
        <w:t xml:space="preserve">שם, פסוק ד: </w:t>
      </w:r>
      <w:r>
        <w:rPr>
          <w:rFonts w:cs="Narkisim" w:hint="cs"/>
          <w:szCs w:val="20"/>
          <w:rtl/>
          <w:lang w:eastAsia="en-US"/>
        </w:rPr>
        <w:t>ילדים אשר אין בהם כל מאום וטובי מראה ומשכלים בכל חכמה וידעי דעת ומביני מדע ואשר כח בהם לעמד בהיכל המלך</w:t>
      </w:r>
      <w:r>
        <w:rPr>
          <w:rFonts w:cs="Narkisim"/>
          <w:szCs w:val="20"/>
          <w:rtl/>
          <w:lang w:eastAsia="en-US"/>
        </w:rPr>
        <w:t>]</w:t>
      </w:r>
      <w:r>
        <w:rPr>
          <w:rFonts w:cs="Narkisim" w:hint="cs"/>
          <w:i/>
          <w:iCs/>
          <w:rtl/>
          <w:lang w:eastAsia="en-US"/>
        </w:rPr>
        <w:t xml:space="preserve"> וללמדם ספר ולשון כשדים</w:t>
      </w:r>
      <w:r>
        <w:rPr>
          <w:rFonts w:hint="cs"/>
          <w:rtl/>
          <w:lang w:eastAsia="en-US"/>
        </w:rPr>
        <w:t>.</w:t>
      </w:r>
    </w:p>
    <w:p w:rsidR="000418A1" w:rsidRDefault="000418A1" w:rsidP="000418A1">
      <w:pPr>
        <w:rPr>
          <w:rFonts w:hint="cs"/>
          <w:rtl/>
          <w:lang w:eastAsia="en-US"/>
        </w:rPr>
      </w:pPr>
      <w:r>
        <w:rPr>
          <w:rFonts w:hint="cs"/>
          <w:rtl/>
          <w:lang w:eastAsia="en-US"/>
        </w:rPr>
        <w:t>ואידך?</w:t>
      </w:r>
    </w:p>
    <w:p w:rsidR="000418A1" w:rsidRDefault="000418A1" w:rsidP="000418A1">
      <w:pPr>
        <w:rPr>
          <w:rFonts w:hint="cs"/>
          <w:rtl/>
          <w:lang w:eastAsia="en-US"/>
        </w:rPr>
      </w:pPr>
      <w:r>
        <w:rPr>
          <w:rFonts w:hint="cs"/>
          <w:rtl/>
          <w:lang w:eastAsia="en-US"/>
        </w:rPr>
        <w:t>שאני לשון כשדים, דקליל.</w:t>
      </w:r>
    </w:p>
    <w:p w:rsidR="000418A1" w:rsidRDefault="000418A1" w:rsidP="000418A1">
      <w:pPr>
        <w:rPr>
          <w:rFonts w:hint="cs"/>
          <w:rtl/>
          <w:lang w:eastAsia="en-US"/>
        </w:rPr>
      </w:pPr>
      <w:r>
        <w:rPr>
          <w:rFonts w:hint="cs"/>
          <w:rtl/>
          <w:lang w:eastAsia="en-US"/>
        </w:rPr>
        <w:t>ואידך?</w:t>
      </w:r>
    </w:p>
    <w:p w:rsidR="000418A1" w:rsidRDefault="000418A1" w:rsidP="000418A1">
      <w:pPr>
        <w:rPr>
          <w:rFonts w:hint="cs"/>
          <w:rtl/>
          <w:lang w:eastAsia="en-US"/>
        </w:rPr>
      </w:pPr>
      <w:r>
        <w:rPr>
          <w:rFonts w:hint="cs"/>
          <w:rtl/>
          <w:lang w:eastAsia="en-US"/>
        </w:rPr>
        <w:t xml:space="preserve">שאני הלכות עבודה, דתקיפין </w:t>
      </w:r>
      <w:r>
        <w:rPr>
          <w:szCs w:val="20"/>
          <w:rtl/>
          <w:lang w:eastAsia="en-US"/>
        </w:rPr>
        <w:t>(</w:t>
      </w:r>
      <w:r>
        <w:rPr>
          <w:rFonts w:cs="Miriam" w:hint="cs"/>
          <w:szCs w:val="20"/>
          <w:rtl/>
          <w:lang w:eastAsia="en-US"/>
        </w:rPr>
        <w:t>להוריד המשכן: לפרקו ולנטותו; להעמיד קרסיו וקרשיו, והשיר לקרבן בפה ובכלי</w:t>
      </w:r>
      <w:r>
        <w:rPr>
          <w:szCs w:val="20"/>
          <w:rtl/>
          <w:lang w:eastAsia="en-US"/>
        </w:rPr>
        <w:t>)</w:t>
      </w:r>
      <w:r>
        <w:rPr>
          <w:rFonts w:hint="cs"/>
          <w:rtl/>
          <w:lang w:eastAsia="en-US"/>
        </w:rPr>
        <w:t>.</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תנו רבנן: '</w:t>
      </w:r>
      <w:r>
        <w:rPr>
          <w:rFonts w:hint="cs"/>
          <w:i/>
          <w:iCs/>
          <w:rtl/>
          <w:lang w:eastAsia="en-US"/>
        </w:rPr>
        <w:t xml:space="preserve">כהן: משיביא שתי שערות </w:t>
      </w:r>
      <w:r>
        <w:rPr>
          <w:szCs w:val="20"/>
          <w:rtl/>
          <w:lang w:eastAsia="en-US"/>
        </w:rPr>
        <w:t>(</w:t>
      </w:r>
      <w:r>
        <w:rPr>
          <w:rFonts w:cs="Miriam" w:hint="cs"/>
          <w:szCs w:val="20"/>
          <w:rtl/>
          <w:lang w:eastAsia="en-US"/>
        </w:rPr>
        <w:t>אבל מקמי הכי לא כדיליף לקמן איש איש מזרעך וגו'</w:t>
      </w:r>
      <w:r>
        <w:rPr>
          <w:szCs w:val="20"/>
          <w:rtl/>
          <w:lang w:eastAsia="en-US"/>
        </w:rPr>
        <w:t>)</w:t>
      </w:r>
      <w:r>
        <w:rPr>
          <w:i/>
          <w:iCs/>
          <w:rtl/>
          <w:lang w:eastAsia="en-US"/>
        </w:rPr>
        <w:t xml:space="preserve"> </w:t>
      </w:r>
      <w:r>
        <w:rPr>
          <w:rFonts w:hint="cs"/>
          <w:i/>
          <w:iCs/>
          <w:rtl/>
          <w:lang w:eastAsia="en-US"/>
        </w:rPr>
        <w:t xml:space="preserve">עד שיזקין כשר לעבודה, ומומין פוסלין בו; בן לוי: מבן שלשים ועד בן חמשים כשר לעבודה, ושנים פוסלין בו; במה דברים אמורים </w:t>
      </w:r>
      <w:r>
        <w:rPr>
          <w:szCs w:val="20"/>
          <w:rtl/>
          <w:lang w:eastAsia="en-US"/>
        </w:rPr>
        <w:t>(</w:t>
      </w:r>
      <w:r>
        <w:rPr>
          <w:rFonts w:cs="Miriam" w:hint="cs"/>
          <w:szCs w:val="20"/>
          <w:rtl/>
          <w:lang w:eastAsia="en-US"/>
        </w:rPr>
        <w:t>שהשנים פוסלות בהן</w:t>
      </w:r>
      <w:r>
        <w:rPr>
          <w:szCs w:val="20"/>
          <w:rtl/>
          <w:lang w:eastAsia="en-US"/>
        </w:rPr>
        <w:t>)</w:t>
      </w:r>
      <w:r>
        <w:rPr>
          <w:rFonts w:hint="cs"/>
          <w:i/>
          <w:iCs/>
          <w:rtl/>
          <w:lang w:eastAsia="en-US"/>
        </w:rPr>
        <w:t xml:space="preserve">? באהל מועד שבמדבר, אבל בשילה ובבית עולמים </w:t>
      </w:r>
      <w:r>
        <w:rPr>
          <w:szCs w:val="20"/>
          <w:rtl/>
          <w:lang w:eastAsia="en-US"/>
        </w:rPr>
        <w:t>(</w:t>
      </w:r>
      <w:r>
        <w:rPr>
          <w:rFonts w:cs="Miriam" w:hint="cs"/>
          <w:szCs w:val="20"/>
          <w:rtl/>
          <w:lang w:eastAsia="en-US"/>
        </w:rPr>
        <w:t>ירושלים נקראת בית עולמים: דמשנחרבה - לא היתה אחריה היתר לשאר מקומות, אבל קדושת שילה היתה אחריה היתר לבמות כל ימי נוב וגבעון</w:t>
      </w:r>
      <w:r>
        <w:rPr>
          <w:szCs w:val="20"/>
          <w:rtl/>
          <w:lang w:eastAsia="en-US"/>
        </w:rPr>
        <w:t>)</w:t>
      </w:r>
      <w:r>
        <w:rPr>
          <w:i/>
          <w:iCs/>
          <w:rtl/>
          <w:lang w:eastAsia="en-US"/>
        </w:rPr>
        <w:t xml:space="preserve"> </w:t>
      </w:r>
      <w:r>
        <w:rPr>
          <w:rFonts w:hint="cs"/>
          <w:i/>
          <w:iCs/>
          <w:rtl/>
          <w:lang w:eastAsia="en-US"/>
        </w:rPr>
        <w:t>אין נפסלין אלא בקול'</w:t>
      </w:r>
      <w:r>
        <w:rPr>
          <w:rFonts w:hint="cs"/>
          <w:rtl/>
          <w:lang w:eastAsia="en-US"/>
        </w:rPr>
        <w:t>;</w:t>
      </w:r>
    </w:p>
    <w:p w:rsidR="000418A1" w:rsidRDefault="000418A1" w:rsidP="000418A1">
      <w:pPr>
        <w:rPr>
          <w:rFonts w:hint="cs"/>
          <w:rtl/>
          <w:lang w:eastAsia="en-US"/>
        </w:rPr>
      </w:pPr>
      <w:r>
        <w:rPr>
          <w:rFonts w:hint="cs"/>
          <w:rtl/>
          <w:lang w:eastAsia="en-US"/>
        </w:rPr>
        <w:t>אמר רבי יוסי: מאי קרא? -</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כד,ב</w:t>
      </w:r>
      <w:r>
        <w:rPr>
          <w:rtl/>
          <w:lang w:eastAsia="en-US"/>
        </w:rPr>
        <w:t>)</w:t>
      </w:r>
    </w:p>
    <w:p w:rsidR="000418A1" w:rsidRDefault="000418A1" w:rsidP="000418A1">
      <w:pPr>
        <w:rPr>
          <w:rFonts w:hint="cs"/>
          <w:rtl/>
          <w:lang w:eastAsia="en-US"/>
        </w:rPr>
      </w:pPr>
      <w:r>
        <w:rPr>
          <w:rFonts w:cs="Miriam" w:hint="cs"/>
          <w:szCs w:val="16"/>
          <w:rtl/>
          <w:lang w:eastAsia="en-US"/>
        </w:rPr>
        <w:t>(דברי הימים ב ה</w:t>
      </w:r>
      <w:r>
        <w:rPr>
          <w:rFonts w:cs="Miriam"/>
          <w:szCs w:val="16"/>
          <w:rtl/>
          <w:lang w:eastAsia="en-US"/>
        </w:rPr>
        <w:t>,</w:t>
      </w:r>
      <w:r>
        <w:rPr>
          <w:rFonts w:cs="Miriam" w:hint="cs"/>
          <w:szCs w:val="16"/>
          <w:rtl/>
          <w:lang w:eastAsia="en-US"/>
        </w:rPr>
        <w:t>יג)</w:t>
      </w:r>
      <w:r>
        <w:rPr>
          <w:rFonts w:hint="cs"/>
          <w:rtl/>
          <w:lang w:eastAsia="en-US"/>
        </w:rPr>
        <w:t xml:space="preserve"> </w:t>
      </w:r>
      <w:r>
        <w:rPr>
          <w:rFonts w:cs="Narkisim" w:hint="cs"/>
          <w:rtl/>
          <w:lang w:eastAsia="en-US"/>
        </w:rPr>
        <w:t>ויהי כאחד</w:t>
      </w:r>
      <w:r>
        <w:rPr>
          <w:rFonts w:hint="cs"/>
          <w:rtl/>
          <w:lang w:eastAsia="en-US"/>
        </w:rPr>
        <w:t xml:space="preserve"> </w:t>
      </w:r>
      <w:r>
        <w:rPr>
          <w:szCs w:val="20"/>
          <w:rtl/>
          <w:lang w:eastAsia="en-US"/>
        </w:rPr>
        <w:t>(</w:t>
      </w:r>
      <w:r>
        <w:rPr>
          <w:rFonts w:cs="Miriam" w:hint="cs"/>
          <w:szCs w:val="20"/>
          <w:rtl/>
          <w:lang w:eastAsia="en-US"/>
        </w:rPr>
        <w:t>אפילו זקנים במשמע</w:t>
      </w:r>
      <w:r>
        <w:rPr>
          <w:szCs w:val="20"/>
          <w:rtl/>
          <w:lang w:eastAsia="en-US"/>
        </w:rPr>
        <w:t>)</w:t>
      </w:r>
      <w:r>
        <w:rPr>
          <w:rFonts w:hint="cs"/>
          <w:rtl/>
          <w:lang w:eastAsia="en-US"/>
        </w:rPr>
        <w:t xml:space="preserve"> </w:t>
      </w:r>
      <w:r>
        <w:rPr>
          <w:rFonts w:cs="Narkisim" w:hint="cs"/>
          <w:rtl/>
          <w:lang w:eastAsia="en-US"/>
        </w:rPr>
        <w:t>למחצצרים ולמשוררים להשמיע קול אחד</w:t>
      </w:r>
      <w:r>
        <w:rPr>
          <w:rFonts w:hint="cs"/>
          <w:rtl/>
          <w:lang w:eastAsia="en-US"/>
        </w:rPr>
        <w:t xml:space="preserve"> </w:t>
      </w:r>
      <w:r>
        <w:rPr>
          <w:szCs w:val="20"/>
          <w:rtl/>
          <w:lang w:eastAsia="en-US"/>
        </w:rPr>
        <w:t>(</w:t>
      </w:r>
      <w:r>
        <w:rPr>
          <w:rFonts w:cs="Miriam" w:hint="cs"/>
          <w:szCs w:val="20"/>
          <w:rtl/>
          <w:lang w:eastAsia="en-US"/>
        </w:rPr>
        <w:t>שצריכין לבשם את קולם: שיהא נראה כקול אחד</w:t>
      </w:r>
      <w:r>
        <w:rPr>
          <w:szCs w:val="20"/>
          <w:rtl/>
          <w:lang w:eastAsia="en-US"/>
        </w:rPr>
        <w:t>)</w:t>
      </w:r>
      <w:r>
        <w:rPr>
          <w:rtl/>
          <w:lang w:eastAsia="en-US"/>
        </w:rPr>
        <w:t xml:space="preserve"> </w:t>
      </w:r>
      <w:r>
        <w:rPr>
          <w:rFonts w:cs="Narkisim"/>
          <w:szCs w:val="20"/>
          <w:rtl/>
          <w:lang w:eastAsia="en-US"/>
        </w:rPr>
        <w:t>[</w:t>
      </w:r>
      <w:r>
        <w:rPr>
          <w:rFonts w:cs="Narkisim" w:hint="cs"/>
          <w:szCs w:val="20"/>
          <w:rtl/>
          <w:lang w:eastAsia="en-US"/>
        </w:rPr>
        <w:t>להלל ולהדות לה' וכהרים קול בחצצרות ובמצלתים ובכלי השיר ובהלל לה' כי טוב כי לעולם חסדו והבית מלא ענן בית ה'</w:t>
      </w:r>
      <w:r>
        <w:rPr>
          <w:rFonts w:cs="Narkisim"/>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w:t>
      </w:r>
      <w:r>
        <w:rPr>
          <w:rFonts w:hint="cs"/>
          <w:i/>
          <w:iCs/>
          <w:rtl/>
          <w:lang w:eastAsia="en-US"/>
        </w:rPr>
        <w:t>עד שיזקין</w:t>
      </w:r>
      <w:r>
        <w:rPr>
          <w:rFonts w:hint="cs"/>
          <w:rtl/>
          <w:lang w:eastAsia="en-US"/>
        </w:rPr>
        <w:t>' - עד כמה?</w:t>
      </w:r>
    </w:p>
    <w:p w:rsidR="000418A1" w:rsidRDefault="000418A1" w:rsidP="000418A1">
      <w:pPr>
        <w:rPr>
          <w:rFonts w:hint="cs"/>
          <w:rtl/>
          <w:lang w:eastAsia="en-US"/>
        </w:rPr>
      </w:pPr>
      <w:r>
        <w:rPr>
          <w:rFonts w:hint="cs"/>
          <w:rtl/>
          <w:lang w:eastAsia="en-US"/>
        </w:rPr>
        <w:t xml:space="preserve">אמר רבי אלעא אמר רבי חנינא: עד שירתת </w:t>
      </w:r>
      <w:r>
        <w:rPr>
          <w:szCs w:val="20"/>
          <w:rtl/>
          <w:lang w:eastAsia="en-US"/>
        </w:rPr>
        <w:t>(</w:t>
      </w:r>
      <w:r>
        <w:rPr>
          <w:rFonts w:cs="Miriam" w:hint="cs"/>
          <w:szCs w:val="20"/>
          <w:rtl/>
          <w:lang w:eastAsia="en-US"/>
        </w:rPr>
        <w:t>ידיו ורגליו רותתין מאין כח</w:t>
      </w:r>
      <w:r>
        <w:rPr>
          <w:szCs w:val="20"/>
          <w:rtl/>
          <w:lang w:eastAsia="en-US"/>
        </w:rPr>
        <w:t>)</w:t>
      </w:r>
      <w:r>
        <w:rPr>
          <w:rFonts w:hint="cs"/>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תנן התם : </w:t>
      </w:r>
      <w:r>
        <w:rPr>
          <w:rFonts w:hint="cs"/>
          <w:i/>
          <w:iCs/>
          <w:rtl/>
          <w:lang w:eastAsia="en-US"/>
        </w:rPr>
        <w:t>בעל קרי שטבל ולא הטיל מים</w:t>
      </w:r>
      <w:r>
        <w:rPr>
          <w:rFonts w:hint="cs"/>
          <w:rtl/>
          <w:lang w:eastAsia="en-US"/>
        </w:rPr>
        <w:t xml:space="preserve"> </w:t>
      </w:r>
      <w:r>
        <w:rPr>
          <w:szCs w:val="20"/>
          <w:rtl/>
          <w:lang w:eastAsia="en-US"/>
        </w:rPr>
        <w:t>(</w:t>
      </w:r>
      <w:r>
        <w:rPr>
          <w:rFonts w:cs="Miriam" w:hint="cs"/>
          <w:szCs w:val="20"/>
          <w:rtl/>
          <w:lang w:eastAsia="en-US"/>
        </w:rPr>
        <w:t>קודם טבילה</w:t>
      </w:r>
      <w:r>
        <w:rPr>
          <w:szCs w:val="20"/>
          <w:rtl/>
          <w:lang w:eastAsia="en-US"/>
        </w:rPr>
        <w:t>)</w:t>
      </w:r>
      <w:r>
        <w:rPr>
          <w:rFonts w:hint="cs"/>
          <w:i/>
          <w:iCs/>
          <w:rtl/>
          <w:lang w:eastAsia="en-US"/>
        </w:rPr>
        <w:t xml:space="preserve">, לכשיטיל </w:t>
      </w:r>
      <w:r>
        <w:rPr>
          <w:i/>
          <w:iCs/>
          <w:rtl/>
          <w:lang w:eastAsia="en-US"/>
        </w:rPr>
        <w:t>–</w:t>
      </w:r>
      <w:r>
        <w:rPr>
          <w:rFonts w:hint="cs"/>
          <w:i/>
          <w:iCs/>
          <w:rtl/>
          <w:lang w:eastAsia="en-US"/>
        </w:rPr>
        <w:t xml:space="preserve"> טמא</w:t>
      </w:r>
      <w:r>
        <w:rPr>
          <w:rFonts w:hint="cs"/>
          <w:rtl/>
          <w:lang w:eastAsia="en-US"/>
        </w:rPr>
        <w:t xml:space="preserve"> </w:t>
      </w:r>
      <w:r>
        <w:rPr>
          <w:szCs w:val="20"/>
          <w:rtl/>
          <w:lang w:eastAsia="en-US"/>
        </w:rPr>
        <w:t>(</w:t>
      </w:r>
      <w:r>
        <w:rPr>
          <w:rFonts w:cs="Miriam" w:hint="cs"/>
          <w:szCs w:val="20"/>
          <w:rtl/>
          <w:lang w:eastAsia="en-US"/>
        </w:rPr>
        <w:t xml:space="preserve">שמא נשאר בפי האמה צחצוח קרי, ויוצא עם מי רגלים, ושכבת זרע מטמאה בכל שהוא - אפילו בכעין חרדל, כדתנן במסכת נדה </w:t>
      </w:r>
      <w:r>
        <w:rPr>
          <w:rFonts w:cs="Miriam" w:hint="cs"/>
          <w:szCs w:val="16"/>
          <w:rtl/>
          <w:lang w:eastAsia="en-US"/>
        </w:rPr>
        <w:t>(דף מ.)</w:t>
      </w:r>
      <w:r>
        <w:rPr>
          <w:szCs w:val="20"/>
          <w:rtl/>
          <w:lang w:eastAsia="en-US"/>
        </w:rPr>
        <w:t>)</w:t>
      </w:r>
      <w:r>
        <w:rPr>
          <w:rFonts w:hint="cs"/>
          <w:i/>
          <w:iCs/>
          <w:rtl/>
          <w:lang w:eastAsia="en-US"/>
        </w:rPr>
        <w:t>; רבי יוסי אומר: בחולה ובזקן טמא, בילד ובבריא טהור</w:t>
      </w:r>
      <w:r>
        <w:rPr>
          <w:rFonts w:hint="cs"/>
          <w:rtl/>
          <w:lang w:eastAsia="en-US"/>
        </w:rPr>
        <w:t xml:space="preserve"> </w:t>
      </w:r>
      <w:r>
        <w:rPr>
          <w:szCs w:val="20"/>
          <w:rtl/>
          <w:lang w:eastAsia="en-US"/>
        </w:rPr>
        <w:t>(</w:t>
      </w:r>
      <w:r>
        <w:rPr>
          <w:rFonts w:cs="Miriam" w:hint="cs"/>
          <w:szCs w:val="20"/>
          <w:rtl/>
          <w:lang w:eastAsia="en-US"/>
        </w:rPr>
        <w:t>דמעיקרא נפיק כוליה</w:t>
      </w:r>
      <w:r>
        <w:rPr>
          <w:szCs w:val="20"/>
          <w:rtl/>
          <w:lang w:eastAsia="en-US"/>
        </w:rPr>
        <w:t>)</w:t>
      </w:r>
      <w:r>
        <w:rPr>
          <w:rFonts w:hint="cs"/>
          <w:rtl/>
          <w:lang w:eastAsia="en-US"/>
        </w:rPr>
        <w:t>.</w:t>
      </w:r>
    </w:p>
    <w:p w:rsidR="000418A1" w:rsidRDefault="000418A1" w:rsidP="000418A1">
      <w:pPr>
        <w:rPr>
          <w:rFonts w:hint="cs"/>
          <w:i/>
          <w:iCs/>
          <w:rtl/>
          <w:lang w:eastAsia="en-US"/>
        </w:rPr>
      </w:pPr>
      <w:r>
        <w:rPr>
          <w:rFonts w:hint="cs"/>
          <w:i/>
          <w:iCs/>
          <w:rtl/>
          <w:lang w:eastAsia="en-US"/>
        </w:rPr>
        <w:t xml:space="preserve">'ילד' - עד כמה? </w:t>
      </w:r>
    </w:p>
    <w:p w:rsidR="000418A1" w:rsidRDefault="000418A1" w:rsidP="000418A1">
      <w:pPr>
        <w:rPr>
          <w:rFonts w:cs="Miriam" w:hint="cs"/>
          <w:szCs w:val="20"/>
          <w:rtl/>
          <w:lang w:eastAsia="en-US"/>
        </w:rPr>
      </w:pPr>
      <w:r>
        <w:rPr>
          <w:rFonts w:hint="cs"/>
          <w:i/>
          <w:iCs/>
          <w:rtl/>
          <w:lang w:eastAsia="en-US"/>
        </w:rPr>
        <w:t>אמר רבי אלעא אמר רבי חנינא: כל שעומד על רגלו אחת וחולץ מנעלו ונועל מנעלו; אמרו עליו על רבי חנינא שהיה בן שמונים שנה והיה עומד על רגלו אחת וחולץ מנעלו ונועל מנעלו. אמר רבי חנינא "חמין ושמן שסכתני אמי בילדותי הן עמדו לי בעת זקנותי".</w:t>
      </w:r>
      <w:r>
        <w:rPr>
          <w:rFonts w:hint="cs"/>
          <w:rtl/>
          <w:lang w:eastAsia="en-US"/>
        </w:rPr>
        <w:t xml:space="preserve">' </w:t>
      </w: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 xml:space="preserve">תנו רבנן: </w:t>
      </w:r>
      <w:r>
        <w:rPr>
          <w:rFonts w:hint="cs"/>
          <w:i/>
          <w:iCs/>
          <w:rtl/>
          <w:lang w:eastAsia="en-US"/>
        </w:rPr>
        <w:t xml:space="preserve">נתמלא זקנו - ראוי ליעשות שליח ציבור </w:t>
      </w:r>
      <w:r>
        <w:rPr>
          <w:szCs w:val="20"/>
          <w:rtl/>
          <w:lang w:eastAsia="en-US"/>
        </w:rPr>
        <w:t>(</w:t>
      </w:r>
      <w:r>
        <w:rPr>
          <w:rFonts w:cs="Miriam" w:hint="cs"/>
          <w:szCs w:val="20"/>
          <w:rtl/>
          <w:lang w:eastAsia="en-US"/>
        </w:rPr>
        <w:t>לכל צרכיהם: לתקוע שופר, ולנדות, ולמנות פרנס</w:t>
      </w:r>
      <w:r>
        <w:rPr>
          <w:szCs w:val="20"/>
          <w:rtl/>
          <w:lang w:eastAsia="en-US"/>
        </w:rPr>
        <w:t>)</w:t>
      </w:r>
      <w:r>
        <w:rPr>
          <w:i/>
          <w:iCs/>
          <w:rtl/>
          <w:lang w:eastAsia="en-US"/>
        </w:rPr>
        <w:t xml:space="preserve"> </w:t>
      </w:r>
      <w:r>
        <w:rPr>
          <w:rFonts w:hint="cs"/>
          <w:i/>
          <w:iCs/>
          <w:rtl/>
          <w:lang w:eastAsia="en-US"/>
        </w:rPr>
        <w:t>ולירד לפני התיבה ולישא את כפיו;</w:t>
      </w:r>
    </w:p>
    <w:p w:rsidR="000418A1" w:rsidRDefault="000418A1" w:rsidP="000418A1">
      <w:pPr>
        <w:rPr>
          <w:rFonts w:hint="cs"/>
          <w:rtl/>
          <w:lang w:eastAsia="en-US"/>
        </w:rPr>
      </w:pPr>
      <w:r>
        <w:rPr>
          <w:rFonts w:hint="cs"/>
          <w:i/>
          <w:iCs/>
          <w:rtl/>
          <w:lang w:eastAsia="en-US"/>
        </w:rPr>
        <w:t xml:space="preserve">מאימתי כשר לעבודה? - משיביא שתי שערות </w:t>
      </w:r>
      <w:r>
        <w:rPr>
          <w:szCs w:val="20"/>
          <w:rtl/>
          <w:lang w:eastAsia="en-US"/>
        </w:rPr>
        <w:t>(</w:t>
      </w:r>
      <w:r>
        <w:rPr>
          <w:rFonts w:cs="Miriam" w:hint="cs"/>
          <w:szCs w:val="20"/>
          <w:rtl/>
          <w:lang w:eastAsia="en-US"/>
        </w:rPr>
        <w:t>אבל קטן לא דכתיב '</w:t>
      </w:r>
      <w:r>
        <w:rPr>
          <w:rFonts w:cs="Narkisim" w:hint="cs"/>
          <w:szCs w:val="20"/>
          <w:rtl/>
          <w:lang w:eastAsia="en-US"/>
        </w:rPr>
        <w:t>איש מזרעך</w:t>
      </w:r>
      <w:r>
        <w:rPr>
          <w:rFonts w:cs="Miriam" w:hint="cs"/>
          <w:szCs w:val="20"/>
          <w:rtl/>
          <w:lang w:eastAsia="en-US"/>
        </w:rPr>
        <w:t xml:space="preserve">' </w:t>
      </w:r>
      <w:r>
        <w:rPr>
          <w:rFonts w:cs="Miriam" w:hint="cs"/>
          <w:szCs w:val="16"/>
          <w:rtl/>
          <w:lang w:eastAsia="en-US"/>
        </w:rPr>
        <w:t>[ויקרא כא,יז]</w:t>
      </w:r>
      <w:r>
        <w:rPr>
          <w:rFonts w:cs="Miriam" w:hint="cs"/>
          <w:szCs w:val="20"/>
          <w:rtl/>
          <w:lang w:eastAsia="en-US"/>
        </w:rPr>
        <w:t>, כדלקמן</w:t>
      </w:r>
      <w:r>
        <w:rPr>
          <w:szCs w:val="20"/>
          <w:rtl/>
          <w:lang w:eastAsia="en-US"/>
        </w:rPr>
        <w:t>)</w:t>
      </w:r>
      <w:r>
        <w:rPr>
          <w:rFonts w:hint="cs"/>
          <w:rtl/>
          <w:lang w:eastAsia="en-US"/>
        </w:rPr>
        <w:t>.</w:t>
      </w:r>
    </w:p>
    <w:p w:rsidR="000418A1" w:rsidRDefault="000418A1" w:rsidP="000418A1">
      <w:pPr>
        <w:rPr>
          <w:rFonts w:hint="cs"/>
          <w:i/>
          <w:iCs/>
          <w:rtl/>
          <w:lang w:eastAsia="en-US"/>
        </w:rPr>
      </w:pPr>
      <w:r>
        <w:rPr>
          <w:rFonts w:hint="cs"/>
          <w:i/>
          <w:iCs/>
          <w:rtl/>
          <w:lang w:eastAsia="en-US"/>
        </w:rPr>
        <w:t>רבי אומר: אומר אני עד שיהא בן עשרים.</w:t>
      </w:r>
    </w:p>
    <w:p w:rsidR="000418A1" w:rsidRDefault="000418A1" w:rsidP="000418A1">
      <w:pPr>
        <w:rPr>
          <w:rFonts w:hint="cs"/>
          <w:rtl/>
          <w:lang w:eastAsia="en-US"/>
        </w:rPr>
      </w:pPr>
      <w:r>
        <w:rPr>
          <w:rFonts w:hint="cs"/>
          <w:rtl/>
          <w:lang w:eastAsia="en-US"/>
        </w:rPr>
        <w:t xml:space="preserve">אמר רב חסדא: מאי טעמא דרבי? - דכתיב </w:t>
      </w:r>
      <w:r>
        <w:rPr>
          <w:rFonts w:cs="Miriam" w:hint="cs"/>
          <w:szCs w:val="16"/>
          <w:rtl/>
          <w:lang w:eastAsia="en-US"/>
        </w:rPr>
        <w:t>(עזרא ג</w:t>
      </w:r>
      <w:r>
        <w:rPr>
          <w:rFonts w:cs="Miriam"/>
          <w:szCs w:val="16"/>
          <w:rtl/>
          <w:lang w:eastAsia="en-US"/>
        </w:rPr>
        <w:t>,</w:t>
      </w:r>
      <w:r>
        <w:rPr>
          <w:rFonts w:cs="Miriam" w:hint="cs"/>
          <w:szCs w:val="16"/>
          <w:rtl/>
          <w:lang w:eastAsia="en-US"/>
        </w:rPr>
        <w:t>ח)</w:t>
      </w:r>
      <w:r>
        <w:rPr>
          <w:rFonts w:hint="cs"/>
          <w:rtl/>
          <w:lang w:eastAsia="en-US"/>
        </w:rPr>
        <w:t xml:space="preserve"> </w:t>
      </w:r>
      <w:r>
        <w:rPr>
          <w:rFonts w:cs="Narkisim"/>
          <w:szCs w:val="20"/>
          <w:rtl/>
          <w:lang w:eastAsia="en-US"/>
        </w:rPr>
        <w:t>[</w:t>
      </w:r>
      <w:r>
        <w:rPr>
          <w:rFonts w:cs="Narkisim" w:hint="cs"/>
          <w:szCs w:val="20"/>
          <w:rtl/>
          <w:lang w:eastAsia="en-US"/>
        </w:rPr>
        <w:t>ובשנה השנית לבואם אל בית האלהים לירושלם בחדש השני החלו זרבבל בן שאלתיאל וישוע בן יוצדק ושאר אחיהם הכהנים והלוים וכל הבאים מהשבי ירושלם</w:t>
      </w:r>
      <w:r>
        <w:rPr>
          <w:rFonts w:cs="Narkisim"/>
          <w:szCs w:val="20"/>
          <w:rtl/>
          <w:lang w:eastAsia="en-US"/>
        </w:rPr>
        <w:t>]</w:t>
      </w:r>
      <w:r>
        <w:rPr>
          <w:rFonts w:cs="Narkisim" w:hint="cs"/>
          <w:rtl/>
          <w:lang w:eastAsia="en-US"/>
        </w:rPr>
        <w:t xml:space="preserve"> ויעמידו את הלוים מבן עשרים שנה ומעלה לנצח על מלאכת בית ה'</w:t>
      </w:r>
      <w:r>
        <w:rPr>
          <w:rFonts w:hint="cs"/>
          <w:rtl/>
          <w:lang w:eastAsia="en-US"/>
        </w:rPr>
        <w:t>.</w:t>
      </w:r>
    </w:p>
    <w:p w:rsidR="000418A1" w:rsidRDefault="000418A1" w:rsidP="000418A1">
      <w:pPr>
        <w:rPr>
          <w:rFonts w:hint="cs"/>
          <w:rtl/>
          <w:lang w:eastAsia="en-US"/>
        </w:rPr>
      </w:pPr>
      <w:r>
        <w:rPr>
          <w:rFonts w:hint="cs"/>
          <w:rtl/>
          <w:lang w:eastAsia="en-US"/>
        </w:rPr>
        <w:t>ואידך?</w:t>
      </w:r>
    </w:p>
    <w:p w:rsidR="000418A1" w:rsidRDefault="000418A1" w:rsidP="000418A1">
      <w:pPr>
        <w:rPr>
          <w:rFonts w:cs="Miriam" w:hint="cs"/>
          <w:i/>
          <w:iCs/>
          <w:szCs w:val="20"/>
          <w:rtl/>
          <w:lang w:eastAsia="en-US"/>
        </w:rPr>
      </w:pPr>
      <w:r>
        <w:rPr>
          <w:rFonts w:hint="cs"/>
          <w:rtl/>
          <w:lang w:eastAsia="en-US"/>
        </w:rPr>
        <w:t xml:space="preserve">לנצח </w:t>
      </w:r>
      <w:r>
        <w:rPr>
          <w:szCs w:val="20"/>
          <w:rtl/>
          <w:lang w:eastAsia="en-US"/>
        </w:rPr>
        <w:t>(</w:t>
      </w:r>
      <w:r>
        <w:rPr>
          <w:rFonts w:cs="Miriam" w:hint="cs"/>
          <w:szCs w:val="20"/>
          <w:rtl/>
          <w:lang w:eastAsia="en-US"/>
        </w:rPr>
        <w:t>דמשמע לעבוד עבודות כבדות הצריכות ניצוח</w:t>
      </w:r>
      <w:r>
        <w:rPr>
          <w:szCs w:val="20"/>
          <w:rtl/>
          <w:lang w:eastAsia="en-US"/>
        </w:rPr>
        <w:t>)</w:t>
      </w:r>
      <w:r>
        <w:rPr>
          <w:rFonts w:hint="cs"/>
          <w:rtl/>
          <w:lang w:eastAsia="en-US"/>
        </w:rPr>
        <w:t xml:space="preserve"> </w:t>
      </w:r>
      <w:r>
        <w:rPr>
          <w:rtl/>
          <w:lang w:eastAsia="en-US"/>
        </w:rPr>
        <w:t>–</w:t>
      </w:r>
      <w:r>
        <w:rPr>
          <w:rFonts w:hint="cs"/>
          <w:rtl/>
          <w:lang w:eastAsia="en-US"/>
        </w:rPr>
        <w:t xml:space="preserve"> שאני.</w:t>
      </w:r>
    </w:p>
    <w:p w:rsidR="000418A1" w:rsidRDefault="000418A1" w:rsidP="000418A1">
      <w:pPr>
        <w:rPr>
          <w:rFonts w:hint="cs"/>
          <w:rtl/>
          <w:lang w:eastAsia="en-US"/>
        </w:rPr>
      </w:pPr>
      <w:r>
        <w:rPr>
          <w:rFonts w:hint="cs"/>
          <w:rtl/>
          <w:lang w:eastAsia="en-US"/>
        </w:rPr>
        <w:t xml:space="preserve">והא האי קרא בלוים כתיב </w:t>
      </w:r>
      <w:r>
        <w:rPr>
          <w:szCs w:val="20"/>
          <w:rtl/>
          <w:lang w:eastAsia="en-US"/>
        </w:rPr>
        <w:t>(</w:t>
      </w:r>
      <w:r>
        <w:rPr>
          <w:rFonts w:cs="Miriam" w:hint="cs"/>
          <w:szCs w:val="20"/>
          <w:rtl/>
          <w:lang w:eastAsia="en-US"/>
        </w:rPr>
        <w:t>ואמרן בהו דאין נפסלים אלא בקול</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כדרבי יהושע בן לוי, דאמר רבי יהושע בן לוי: בעשרים וארבעה מקומות נקראו כהנים 'לוים', וזה אחד מהן: </w:t>
      </w:r>
      <w:r>
        <w:rPr>
          <w:rFonts w:cs="Miriam" w:hint="cs"/>
          <w:szCs w:val="16"/>
          <w:rtl/>
          <w:lang w:eastAsia="en-US"/>
        </w:rPr>
        <w:t>(יחזקאל מד</w:t>
      </w:r>
      <w:r>
        <w:rPr>
          <w:rFonts w:cs="Miriam"/>
          <w:szCs w:val="16"/>
          <w:rtl/>
          <w:lang w:eastAsia="en-US"/>
        </w:rPr>
        <w:t>,</w:t>
      </w:r>
      <w:r>
        <w:rPr>
          <w:rFonts w:cs="Miriam" w:hint="cs"/>
          <w:szCs w:val="16"/>
          <w:rtl/>
          <w:lang w:eastAsia="en-US"/>
        </w:rPr>
        <w:t>טו)</w:t>
      </w:r>
      <w:r>
        <w:rPr>
          <w:rFonts w:hint="cs"/>
          <w:rtl/>
          <w:lang w:eastAsia="en-US"/>
        </w:rPr>
        <w:t xml:space="preserve"> </w:t>
      </w:r>
      <w:r>
        <w:rPr>
          <w:rFonts w:cs="Narkisim" w:hint="cs"/>
          <w:rtl/>
          <w:lang w:eastAsia="en-US"/>
        </w:rPr>
        <w:t xml:space="preserve">והכהנים הלוים בני צדוק </w:t>
      </w:r>
      <w:r>
        <w:rPr>
          <w:rFonts w:cs="Narkisim"/>
          <w:szCs w:val="20"/>
          <w:rtl/>
          <w:lang w:eastAsia="en-US"/>
        </w:rPr>
        <w:t>[</w:t>
      </w:r>
      <w:r>
        <w:rPr>
          <w:rFonts w:cs="Narkisim" w:hint="cs"/>
          <w:szCs w:val="20"/>
          <w:rtl/>
          <w:lang w:eastAsia="en-US"/>
        </w:rPr>
        <w:t>אשר שמרו את משמרת מקדשי בתעות בני ישראל מעלי המה יקרבו אלי לשרתני ועמדו לפני להקריב לי חלב ודם נאם אדני ה'</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 xml:space="preserve">דעל כרחך צדוק - כהן הוה, וקרי להו לבניו 'לוים' על שם שמשבט לוי הם; ואני שמעתי לשון לוים = שַׁמָּשִׁים, כמו </w:t>
      </w:r>
      <w:r>
        <w:rPr>
          <w:rFonts w:cs="Miriam" w:hint="cs"/>
          <w:szCs w:val="16"/>
          <w:rtl/>
          <w:lang w:eastAsia="en-US"/>
        </w:rPr>
        <w:t>(במדבר יח</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 xml:space="preserve">וילוו עליך </w:t>
      </w:r>
      <w:r>
        <w:rPr>
          <w:rFonts w:cs="Narkisim" w:hint="cs"/>
          <w:szCs w:val="18"/>
          <w:rtl/>
          <w:lang w:eastAsia="en-US"/>
        </w:rPr>
        <w:t>[וישרתוך]</w:t>
      </w:r>
      <w:r>
        <w:rPr>
          <w:szCs w:val="20"/>
          <w:rtl/>
          <w:lang w:eastAsia="en-US"/>
        </w:rPr>
        <w:t>)</w:t>
      </w:r>
      <w:r>
        <w:rPr>
          <w:rFonts w:hint="cs"/>
          <w:rtl/>
          <w:lang w:eastAsia="en-US"/>
        </w:rPr>
        <w:t>.</w:t>
      </w:r>
      <w:r>
        <w:rPr>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תנו רבנן: </w:t>
      </w:r>
      <w:r>
        <w:rPr>
          <w:rFonts w:cs="Miriam" w:hint="cs"/>
          <w:szCs w:val="16"/>
          <w:rtl/>
          <w:lang w:eastAsia="en-US"/>
        </w:rPr>
        <w:t>(ויקרא כא</w:t>
      </w:r>
      <w:r>
        <w:rPr>
          <w:rFonts w:cs="Miriam"/>
          <w:szCs w:val="16"/>
          <w:rtl/>
          <w:lang w:eastAsia="en-US"/>
        </w:rPr>
        <w:t>,</w:t>
      </w:r>
      <w:r>
        <w:rPr>
          <w:rFonts w:cs="Miriam" w:hint="cs"/>
          <w:szCs w:val="16"/>
          <w:rtl/>
          <w:lang w:eastAsia="en-US"/>
        </w:rPr>
        <w:t>יז)</w:t>
      </w:r>
      <w:r>
        <w:rPr>
          <w:rFonts w:hint="cs"/>
          <w:rtl/>
          <w:lang w:eastAsia="en-US"/>
        </w:rPr>
        <w:t xml:space="preserve"> '</w:t>
      </w:r>
      <w:r>
        <w:rPr>
          <w:rFonts w:cs="Narkisim"/>
          <w:szCs w:val="20"/>
          <w:rtl/>
          <w:lang w:eastAsia="en-US"/>
        </w:rPr>
        <w:t>[</w:t>
      </w:r>
      <w:r>
        <w:rPr>
          <w:rFonts w:cs="Narkisim" w:hint="cs"/>
          <w:szCs w:val="20"/>
          <w:rtl/>
          <w:lang w:eastAsia="en-US"/>
        </w:rPr>
        <w:t>דבר אל אהרן לאמר]</w:t>
      </w:r>
      <w:r>
        <w:rPr>
          <w:rFonts w:cs="Narkisim" w:hint="cs"/>
          <w:i/>
          <w:iCs/>
          <w:rtl/>
          <w:lang w:eastAsia="en-US"/>
        </w:rPr>
        <w:t xml:space="preserve"> איש מזרעך לדורותם </w:t>
      </w:r>
      <w:r>
        <w:rPr>
          <w:rFonts w:cs="Narkisim" w:hint="cs"/>
          <w:szCs w:val="20"/>
          <w:rtl/>
          <w:lang w:eastAsia="en-US"/>
        </w:rPr>
        <w:t>[אשר יהיה בו מום לא יקרב להקריב לחם אלהיו</w:t>
      </w:r>
      <w:r>
        <w:rPr>
          <w:rFonts w:cs="Narkisim"/>
          <w:szCs w:val="20"/>
          <w:rtl/>
          <w:lang w:eastAsia="en-US"/>
        </w:rPr>
        <w:t>]</w:t>
      </w:r>
      <w:r>
        <w:rPr>
          <w:rFonts w:hint="cs"/>
          <w:i/>
          <w:iCs/>
          <w:rtl/>
          <w:lang w:eastAsia="en-US"/>
        </w:rPr>
        <w:t xml:space="preserve"> - מכאן אמר רבי אלעזר: קטן פסול לעבודה </w:t>
      </w:r>
      <w:r>
        <w:rPr>
          <w:szCs w:val="20"/>
          <w:rtl/>
          <w:lang w:eastAsia="en-US"/>
        </w:rPr>
        <w:t>(</w:t>
      </w:r>
      <w:r>
        <w:rPr>
          <w:rFonts w:cs="Miriam" w:hint="cs"/>
          <w:szCs w:val="20"/>
          <w:rtl/>
          <w:lang w:eastAsia="en-US"/>
        </w:rPr>
        <w:t>'</w:t>
      </w:r>
      <w:r>
        <w:rPr>
          <w:rFonts w:cs="Narkisim" w:hint="cs"/>
          <w:szCs w:val="20"/>
          <w:rtl/>
          <w:lang w:eastAsia="en-US"/>
        </w:rPr>
        <w:t>איש</w:t>
      </w:r>
      <w:r>
        <w:rPr>
          <w:rFonts w:cs="Miriam" w:hint="cs"/>
          <w:szCs w:val="20"/>
          <w:rtl/>
          <w:lang w:eastAsia="en-US"/>
        </w:rPr>
        <w:t xml:space="preserve">' - ולא קטן: דהכי משמע: 'איש' - הוא דבעי מומא לאיפסולי, </w:t>
      </w:r>
      <w:r>
        <w:rPr>
          <w:rFonts w:cs="Narkisim" w:hint="cs"/>
          <w:szCs w:val="20"/>
          <w:rtl/>
          <w:lang w:eastAsia="en-US"/>
        </w:rPr>
        <w:t xml:space="preserve">ואשר יהיה בו מום לא </w:t>
      </w:r>
      <w:r>
        <w:rPr>
          <w:rFonts w:cs="Narkisim" w:hint="cs"/>
          <w:strike/>
          <w:szCs w:val="20"/>
          <w:rtl/>
          <w:lang w:eastAsia="en-US"/>
        </w:rPr>
        <w:t>יגש</w:t>
      </w:r>
      <w:r>
        <w:rPr>
          <w:rFonts w:cs="Narkisim" w:hint="cs"/>
          <w:szCs w:val="20"/>
          <w:rtl/>
          <w:lang w:eastAsia="en-US"/>
        </w:rPr>
        <w:t xml:space="preserve"> יקרב</w:t>
      </w:r>
      <w:r>
        <w:rPr>
          <w:rFonts w:cs="Miriam" w:hint="cs"/>
          <w:szCs w:val="20"/>
          <w:rtl/>
          <w:lang w:eastAsia="en-US"/>
        </w:rPr>
        <w:t>,</w:t>
      </w:r>
      <w:r>
        <w:rPr>
          <w:szCs w:val="20"/>
          <w:rtl/>
          <w:lang w:eastAsia="en-US"/>
        </w:rPr>
        <w:t>)</w:t>
      </w:r>
      <w:r>
        <w:rPr>
          <w:rFonts w:hint="cs"/>
          <w:i/>
          <w:iCs/>
          <w:rtl/>
          <w:lang w:eastAsia="en-US"/>
        </w:rPr>
        <w:t xml:space="preserve">, ואפילו תם </w:t>
      </w:r>
      <w:r>
        <w:rPr>
          <w:szCs w:val="20"/>
          <w:rtl/>
          <w:lang w:eastAsia="en-US"/>
        </w:rPr>
        <w:t>(</w:t>
      </w:r>
      <w:r>
        <w:rPr>
          <w:rFonts w:cs="Miriam" w:hint="cs"/>
          <w:szCs w:val="20"/>
          <w:rtl/>
          <w:lang w:eastAsia="en-US"/>
        </w:rPr>
        <w:t>הא קטן - אפילו תם לא יגש</w:t>
      </w:r>
      <w:r>
        <w:rPr>
          <w:szCs w:val="20"/>
          <w:rtl/>
          <w:lang w:eastAsia="en-US"/>
        </w:rPr>
        <w:t>)</w:t>
      </w:r>
      <w:r>
        <w:rPr>
          <w:rFonts w:hint="cs"/>
          <w:i/>
          <w:iCs/>
          <w:rtl/>
          <w:lang w:eastAsia="en-US"/>
        </w:rPr>
        <w:t>; מאימתי כשר לעבודה? - משיביא שתי שערות; אבל אחיו הכהנים אין מניחין אותו לעבוד עד שיהא בן עשרים.</w:t>
      </w:r>
      <w:r>
        <w:rPr>
          <w:rFonts w:hint="cs"/>
          <w:rtl/>
          <w:lang w:eastAsia="en-US"/>
        </w:rPr>
        <w:t xml:space="preserve">' </w:t>
      </w:r>
      <w:r>
        <w:rPr>
          <w:szCs w:val="20"/>
          <w:rtl/>
          <w:lang w:eastAsia="en-US"/>
        </w:rPr>
        <w:t>(</w:t>
      </w:r>
      <w:r>
        <w:rPr>
          <w:rFonts w:cs="Miriam" w:hint="cs"/>
          <w:szCs w:val="20"/>
          <w:rtl/>
          <w:lang w:eastAsia="en-US"/>
        </w:rPr>
        <w:t>אחיו הכהנים - הוא דאין מניחין אותו, אבל רבנן לא פסלוהו.</w:t>
      </w:r>
      <w:r>
        <w:rPr>
          <w:szCs w:val="20"/>
          <w:rtl/>
          <w:lang w:eastAsia="en-US"/>
        </w:rPr>
        <w:t>)</w:t>
      </w:r>
    </w:p>
    <w:p w:rsidR="000418A1" w:rsidRDefault="000418A1" w:rsidP="000418A1">
      <w:pPr>
        <w:rPr>
          <w:rFonts w:hint="cs"/>
          <w:rtl/>
          <w:lang w:eastAsia="en-US"/>
        </w:rPr>
      </w:pPr>
      <w:r>
        <w:rPr>
          <w:rFonts w:hint="cs"/>
          <w:rtl/>
          <w:lang w:eastAsia="en-US"/>
        </w:rPr>
        <w:t xml:space="preserve">איכא דאמרי: הא - רבי היא </w:t>
      </w:r>
      <w:r>
        <w:rPr>
          <w:szCs w:val="20"/>
          <w:rtl/>
          <w:lang w:eastAsia="en-US"/>
        </w:rPr>
        <w:t>(</w:t>
      </w:r>
      <w:r>
        <w:rPr>
          <w:rFonts w:cs="Miriam" w:hint="cs"/>
          <w:szCs w:val="20"/>
          <w:rtl/>
          <w:lang w:eastAsia="en-US"/>
        </w:rPr>
        <w:t>דאמר לעיל 'אומר אני עד שיהיה בן עשרים'</w:t>
      </w:r>
      <w:r>
        <w:rPr>
          <w:szCs w:val="20"/>
          <w:rtl/>
          <w:lang w:eastAsia="en-US"/>
        </w:rPr>
        <w:t>)</w:t>
      </w:r>
      <w:r>
        <w:rPr>
          <w:rFonts w:hint="cs"/>
          <w:rtl/>
          <w:lang w:eastAsia="en-US"/>
        </w:rPr>
        <w:t xml:space="preserve">, ואפילו פסול דרבנן לית ליה </w:t>
      </w:r>
      <w:r>
        <w:rPr>
          <w:szCs w:val="20"/>
          <w:rtl/>
          <w:lang w:eastAsia="en-US"/>
        </w:rPr>
        <w:t>(</w:t>
      </w:r>
      <w:r>
        <w:rPr>
          <w:rFonts w:cs="Miriam" w:hint="cs"/>
          <w:szCs w:val="20"/>
          <w:rtl/>
          <w:lang w:eastAsia="en-US"/>
        </w:rPr>
        <w:t>ואשמועינן הכא דרבי גופיה לא פסיל ליה בדיעבד, ואפילו מדרבנן, אלא שאין אחיו הכהנים מניחין אותו לכתחלה</w:t>
      </w:r>
      <w:r>
        <w:rPr>
          <w:szCs w:val="20"/>
          <w:rtl/>
          <w:lang w:eastAsia="en-US"/>
        </w:rPr>
        <w:t>)</w:t>
      </w:r>
      <w:r>
        <w:rPr>
          <w:rFonts w:hint="cs"/>
          <w:rtl/>
          <w:lang w:eastAsia="en-US"/>
        </w:rPr>
        <w:t>.</w:t>
      </w:r>
    </w:p>
    <w:p w:rsidR="000418A1" w:rsidRDefault="000418A1" w:rsidP="000418A1">
      <w:pPr>
        <w:rPr>
          <w:rFonts w:cs="Miriam" w:hint="cs"/>
          <w:szCs w:val="20"/>
          <w:rtl/>
          <w:lang w:eastAsia="en-US"/>
        </w:rPr>
      </w:pPr>
      <w:r>
        <w:rPr>
          <w:rFonts w:hint="cs"/>
          <w:rtl/>
          <w:lang w:eastAsia="en-US"/>
        </w:rPr>
        <w:t xml:space="preserve">ואיכא דאמרי: רבי אית ליה פסול מדרבנן </w:t>
      </w:r>
      <w:r>
        <w:rPr>
          <w:szCs w:val="20"/>
          <w:rtl/>
          <w:lang w:eastAsia="en-US"/>
        </w:rPr>
        <w:t>(</w:t>
      </w:r>
      <w:r>
        <w:rPr>
          <w:rFonts w:cs="Miriam" w:hint="cs"/>
          <w:szCs w:val="20"/>
          <w:rtl/>
          <w:lang w:eastAsia="en-US"/>
        </w:rPr>
        <w:t>אפילו בדיעבד עד שיהא בן עשרים</w:t>
      </w:r>
      <w:r>
        <w:rPr>
          <w:szCs w:val="20"/>
          <w:rtl/>
          <w:lang w:eastAsia="en-US"/>
        </w:rPr>
        <w:t>)</w:t>
      </w:r>
      <w:r>
        <w:rPr>
          <w:rFonts w:hint="cs"/>
          <w:rtl/>
          <w:lang w:eastAsia="en-US"/>
        </w:rPr>
        <w:t xml:space="preserve">, והא </w:t>
      </w:r>
      <w:r>
        <w:rPr>
          <w:szCs w:val="20"/>
          <w:rtl/>
          <w:lang w:eastAsia="en-US"/>
        </w:rPr>
        <w:t>(</w:t>
      </w:r>
      <w:r>
        <w:rPr>
          <w:rFonts w:cs="Miriam" w:hint="cs"/>
          <w:szCs w:val="20"/>
          <w:rtl/>
          <w:lang w:eastAsia="en-US"/>
        </w:rPr>
        <w:t>מתניתין דמכשיר ליה, '</w:t>
      </w:r>
      <w:r>
        <w:rPr>
          <w:rFonts w:cs="Miriam" w:hint="cs"/>
          <w:i/>
          <w:iCs/>
          <w:szCs w:val="20"/>
          <w:rtl/>
          <w:lang w:eastAsia="en-US"/>
        </w:rPr>
        <w:t>אלא שאין אחיו הכהנים מניחין אותו</w:t>
      </w:r>
      <w:r>
        <w:rPr>
          <w:rFonts w:cs="Miriam" w:hint="cs"/>
          <w:szCs w:val="20"/>
          <w:rtl/>
          <w:lang w:eastAsia="en-US"/>
        </w:rPr>
        <w:t>'</w:t>
      </w:r>
      <w:r>
        <w:rPr>
          <w:szCs w:val="20"/>
          <w:rtl/>
          <w:lang w:eastAsia="en-US"/>
        </w:rPr>
        <w:t>)</w:t>
      </w:r>
      <w:r>
        <w:rPr>
          <w:rtl/>
          <w:lang w:eastAsia="en-US"/>
        </w:rPr>
        <w:t xml:space="preserve"> </w:t>
      </w:r>
      <w:r>
        <w:rPr>
          <w:rFonts w:hint="cs"/>
          <w:rtl/>
          <w:lang w:eastAsia="en-US"/>
        </w:rPr>
        <w:t xml:space="preserve">רבנן היא, </w:t>
      </w:r>
      <w:r>
        <w:rPr>
          <w:szCs w:val="20"/>
          <w:rtl/>
          <w:lang w:eastAsia="en-US"/>
        </w:rPr>
        <w:t>(</w:t>
      </w:r>
      <w:r>
        <w:rPr>
          <w:rFonts w:cs="Miriam" w:hint="cs"/>
          <w:szCs w:val="20"/>
          <w:rtl/>
          <w:lang w:eastAsia="en-US"/>
        </w:rPr>
        <w:t>ואשמעינן דאפילו רבנן מודו</w:t>
      </w:r>
      <w:r>
        <w:rPr>
          <w:szCs w:val="20"/>
          <w:rtl/>
          <w:lang w:eastAsia="en-US"/>
        </w:rPr>
        <w:t>)</w:t>
      </w:r>
      <w:r>
        <w:rPr>
          <w:rtl/>
          <w:lang w:eastAsia="en-US"/>
        </w:rPr>
        <w:t xml:space="preserve"> </w:t>
      </w:r>
      <w:r>
        <w:rPr>
          <w:rFonts w:hint="cs"/>
          <w:rtl/>
          <w:lang w:eastAsia="en-US"/>
        </w:rPr>
        <w:t xml:space="preserve">ולכתחלה - הוא דלא, אבל דיעבד - עבודתו כשרה </w:t>
      </w:r>
      <w:r>
        <w:rPr>
          <w:szCs w:val="20"/>
          <w:rtl/>
          <w:lang w:eastAsia="en-US"/>
        </w:rPr>
        <w:t>(</w:t>
      </w:r>
      <w:r>
        <w:rPr>
          <w:rFonts w:cs="Miriam" w:hint="cs"/>
          <w:szCs w:val="20"/>
          <w:rtl/>
          <w:lang w:eastAsia="en-US"/>
        </w:rPr>
        <w:t>והא דמכשרו לעיל - בדיעבד</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טהור בכלי חרש - טמא בכל הכלים; טהור בכל הכלים - טמא בכלי חרש.</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i/>
          <w:iCs/>
          <w:rtl/>
          <w:lang w:eastAsia="en-US"/>
        </w:rPr>
      </w:pPr>
      <w:r>
        <w:rPr>
          <w:rFonts w:hint="cs"/>
          <w:rtl/>
          <w:lang w:eastAsia="en-US"/>
        </w:rPr>
        <w:t xml:space="preserve">תנו רבנן: </w:t>
      </w:r>
      <w:r>
        <w:rPr>
          <w:rFonts w:hint="cs"/>
          <w:i/>
          <w:iCs/>
          <w:rtl/>
          <w:lang w:eastAsia="en-US"/>
        </w:rPr>
        <w:t>אויר כלי חרש</w:t>
      </w:r>
      <w:r>
        <w:rPr>
          <w:rFonts w:hint="cs"/>
          <w:rtl/>
          <w:lang w:eastAsia="en-US"/>
        </w:rPr>
        <w:t xml:space="preserve"> </w:t>
      </w:r>
      <w:r>
        <w:rPr>
          <w:szCs w:val="20"/>
          <w:rtl/>
          <w:lang w:eastAsia="en-US"/>
        </w:rPr>
        <w:t>(</w:t>
      </w:r>
      <w:r>
        <w:rPr>
          <w:rFonts w:cs="Miriam" w:hint="cs"/>
          <w:szCs w:val="20"/>
          <w:rtl/>
          <w:lang w:eastAsia="en-US"/>
        </w:rPr>
        <w:t>הגיע טומאה לאוירו ולא נגעה</w:t>
      </w:r>
      <w:r>
        <w:rPr>
          <w:szCs w:val="20"/>
          <w:rtl/>
          <w:lang w:eastAsia="en-US"/>
        </w:rPr>
        <w:t>)</w:t>
      </w:r>
      <w:r>
        <w:rPr>
          <w:rFonts w:hint="cs"/>
          <w:i/>
          <w:iCs/>
          <w:rtl/>
          <w:lang w:eastAsia="en-US"/>
        </w:rPr>
        <w:t xml:space="preserve"> </w:t>
      </w:r>
      <w:r>
        <w:rPr>
          <w:i/>
          <w:iCs/>
          <w:rtl/>
          <w:lang w:eastAsia="en-US"/>
        </w:rPr>
        <w:t>–</w:t>
      </w:r>
      <w:r>
        <w:rPr>
          <w:rFonts w:hint="cs"/>
          <w:i/>
          <w:iCs/>
          <w:rtl/>
          <w:lang w:eastAsia="en-US"/>
        </w:rPr>
        <w:t xml:space="preserve"> טמא, וגבו טהור</w:t>
      </w:r>
      <w:r>
        <w:rPr>
          <w:rFonts w:hint="cs"/>
          <w:rtl/>
          <w:lang w:eastAsia="en-US"/>
        </w:rPr>
        <w:t xml:space="preserve"> </w:t>
      </w:r>
      <w:r>
        <w:rPr>
          <w:szCs w:val="20"/>
          <w:rtl/>
          <w:lang w:eastAsia="en-US"/>
        </w:rPr>
        <w:t>(</w:t>
      </w:r>
      <w:r>
        <w:rPr>
          <w:rFonts w:cs="Miriam" w:hint="cs"/>
          <w:szCs w:val="20"/>
          <w:rtl/>
          <w:lang w:eastAsia="en-US"/>
        </w:rPr>
        <w:t>אפילו נגעה טומאה בגבו אינו מקבל טומאה בכך</w:t>
      </w:r>
      <w:r>
        <w:rPr>
          <w:szCs w:val="20"/>
          <w:rtl/>
          <w:lang w:eastAsia="en-US"/>
        </w:rPr>
        <w:t>)</w:t>
      </w:r>
      <w:r>
        <w:rPr>
          <w:rFonts w:hint="cs"/>
          <w:i/>
          <w:iCs/>
          <w:rtl/>
          <w:lang w:eastAsia="en-US"/>
        </w:rPr>
        <w:t xml:space="preserve">; </w:t>
      </w:r>
    </w:p>
    <w:p w:rsidR="000418A1" w:rsidRDefault="000418A1" w:rsidP="000418A1">
      <w:pPr>
        <w:rPr>
          <w:rFonts w:hint="cs"/>
          <w:i/>
          <w:iCs/>
          <w:rtl/>
          <w:lang w:eastAsia="en-US"/>
        </w:rPr>
      </w:pPr>
      <w:r>
        <w:rPr>
          <w:rFonts w:hint="cs"/>
          <w:i/>
          <w:iCs/>
          <w:rtl/>
          <w:lang w:eastAsia="en-US"/>
        </w:rPr>
        <w:t>אויר כל הכלים טהור</w:t>
      </w:r>
      <w:r>
        <w:rPr>
          <w:rFonts w:hint="cs"/>
          <w:rtl/>
          <w:lang w:eastAsia="en-US"/>
        </w:rPr>
        <w:t xml:space="preserve"> </w:t>
      </w:r>
      <w:r>
        <w:rPr>
          <w:szCs w:val="20"/>
          <w:rtl/>
          <w:lang w:eastAsia="en-US"/>
        </w:rPr>
        <w:t>(</w:t>
      </w:r>
      <w:r>
        <w:rPr>
          <w:rFonts w:cs="Miriam" w:hint="cs"/>
          <w:szCs w:val="20"/>
          <w:rtl/>
          <w:lang w:eastAsia="en-US"/>
        </w:rPr>
        <w:t>כל זמן שלא נגעה בהן הטומאה, אף על פי שנתלית באוירו</w:t>
      </w:r>
      <w:r>
        <w:rPr>
          <w:szCs w:val="20"/>
          <w:rtl/>
          <w:lang w:eastAsia="en-US"/>
        </w:rPr>
        <w:t>)</w:t>
      </w:r>
      <w:r>
        <w:rPr>
          <w:rFonts w:hint="cs"/>
          <w:rtl/>
          <w:lang w:eastAsia="en-US"/>
        </w:rPr>
        <w:t>,</w:t>
      </w:r>
      <w:r>
        <w:rPr>
          <w:rFonts w:hint="cs"/>
          <w:i/>
          <w:iCs/>
          <w:rtl/>
          <w:lang w:eastAsia="en-US"/>
        </w:rPr>
        <w:t xml:space="preserve"> וגבן טמא;</w:t>
      </w:r>
    </w:p>
    <w:p w:rsidR="000418A1" w:rsidRDefault="000418A1" w:rsidP="000418A1">
      <w:pPr>
        <w:rPr>
          <w:rFonts w:hint="cs"/>
          <w:rtl/>
          <w:lang w:eastAsia="en-US"/>
        </w:rPr>
      </w:pPr>
      <w:r>
        <w:rPr>
          <w:rFonts w:hint="cs"/>
          <w:i/>
          <w:iCs/>
          <w:rtl/>
          <w:lang w:eastAsia="en-US"/>
        </w:rPr>
        <w:t>נמצא טהור בכלי חרש - טמא בכל הכלים, טהור בכל הכלים - טמא בכלי חרש</w:t>
      </w:r>
      <w:r>
        <w:rPr>
          <w:rFonts w:hint="cs"/>
          <w:rtl/>
          <w:lang w:eastAsia="en-US"/>
        </w:rPr>
        <w:t>.</w:t>
      </w:r>
    </w:p>
    <w:p w:rsidR="000418A1" w:rsidRDefault="000418A1" w:rsidP="000418A1">
      <w:pPr>
        <w:rPr>
          <w:rFonts w:hint="cs"/>
          <w:rtl/>
          <w:lang w:eastAsia="en-US"/>
        </w:rPr>
      </w:pPr>
      <w:r>
        <w:rPr>
          <w:rFonts w:hint="cs"/>
          <w:rtl/>
          <w:lang w:eastAsia="en-US"/>
        </w:rPr>
        <w:t>מנהני מילי?</w:t>
      </w:r>
    </w:p>
    <w:p w:rsidR="000418A1" w:rsidRDefault="000418A1" w:rsidP="000418A1">
      <w:pPr>
        <w:rPr>
          <w:rFonts w:hint="cs"/>
          <w:i/>
          <w:iCs/>
          <w:rtl/>
          <w:lang w:eastAsia="en-US"/>
        </w:rPr>
      </w:pPr>
      <w:r>
        <w:rPr>
          <w:rFonts w:hint="cs"/>
          <w:rtl/>
          <w:lang w:eastAsia="en-US"/>
        </w:rPr>
        <w:t xml:space="preserve">דתנו רבנן: </w:t>
      </w:r>
      <w:r>
        <w:rPr>
          <w:rFonts w:cs="Narkisim"/>
          <w:szCs w:val="20"/>
          <w:rtl/>
          <w:lang w:eastAsia="en-US"/>
        </w:rPr>
        <w:t>[</w:t>
      </w:r>
      <w:r>
        <w:rPr>
          <w:rFonts w:cs="Miriam" w:hint="cs"/>
          <w:szCs w:val="16"/>
          <w:rtl/>
          <w:lang w:eastAsia="en-US"/>
        </w:rPr>
        <w:t>ויקרא יא,לג:</w:t>
      </w:r>
      <w:r>
        <w:rPr>
          <w:rFonts w:cs="Narkisim" w:hint="cs"/>
          <w:szCs w:val="20"/>
          <w:rtl/>
          <w:lang w:eastAsia="en-US"/>
        </w:rPr>
        <w:t xml:space="preserve"> וכל כלי חרש אשר יפל מהם אל </w:t>
      </w:r>
      <w:r>
        <w:rPr>
          <w:rFonts w:cs="Narkisim" w:hint="cs"/>
          <w:szCs w:val="20"/>
          <w:u w:val="single"/>
          <w:rtl/>
          <w:lang w:eastAsia="en-US"/>
        </w:rPr>
        <w:t>תוכו</w:t>
      </w:r>
      <w:r>
        <w:rPr>
          <w:rFonts w:cs="Narkisim" w:hint="cs"/>
          <w:szCs w:val="20"/>
          <w:rtl/>
          <w:lang w:eastAsia="en-US"/>
        </w:rPr>
        <w:t xml:space="preserve"> כל אשר בתוכו יטמא ואתו תשברו</w:t>
      </w:r>
      <w:r>
        <w:rPr>
          <w:rFonts w:cs="Narkisim"/>
          <w:szCs w:val="20"/>
          <w:rtl/>
          <w:lang w:eastAsia="en-US"/>
        </w:rPr>
        <w:t>]</w:t>
      </w:r>
      <w:r>
        <w:rPr>
          <w:rFonts w:hint="cs"/>
          <w:rtl/>
          <w:lang w:eastAsia="en-US"/>
        </w:rPr>
        <w:t xml:space="preserve"> </w:t>
      </w:r>
      <w:r>
        <w:rPr>
          <w:rFonts w:cs="Narkisim" w:hint="cs"/>
          <w:i/>
          <w:iCs/>
          <w:rtl/>
          <w:lang w:eastAsia="en-US"/>
        </w:rPr>
        <w:t>תוכו</w:t>
      </w:r>
      <w:r>
        <w:rPr>
          <w:rFonts w:hint="cs"/>
          <w:i/>
          <w:iCs/>
          <w:rtl/>
          <w:lang w:eastAsia="en-US"/>
        </w:rPr>
        <w:t xml:space="preserve"> - ואף על פי שלא נגע; </w:t>
      </w:r>
    </w:p>
    <w:p w:rsidR="000418A1" w:rsidRDefault="000418A1" w:rsidP="000418A1">
      <w:pPr>
        <w:rPr>
          <w:rFonts w:hint="cs"/>
          <w:i/>
          <w:iCs/>
          <w:rtl/>
          <w:lang w:eastAsia="en-US"/>
        </w:rPr>
      </w:pPr>
      <w:r>
        <w:rPr>
          <w:rFonts w:hint="cs"/>
          <w:i/>
          <w:iCs/>
          <w:rtl/>
          <w:lang w:eastAsia="en-US"/>
        </w:rPr>
        <w:t>אתה אומר אף על פי שלא נגע - או אינו אלא אם כן נגע?</w:t>
      </w:r>
    </w:p>
    <w:p w:rsidR="000418A1" w:rsidRDefault="000418A1" w:rsidP="000418A1">
      <w:pPr>
        <w:rPr>
          <w:rFonts w:hint="cs"/>
          <w:rtl/>
          <w:lang w:eastAsia="en-US"/>
        </w:rPr>
      </w:pPr>
      <w:r>
        <w:rPr>
          <w:rFonts w:hint="cs"/>
          <w:i/>
          <w:iCs/>
          <w:rtl/>
          <w:lang w:eastAsia="en-US"/>
        </w:rPr>
        <w:t>רבי יונתן בן אבטולמוס אומר: נאמר 'תוכו' לטמא</w:t>
      </w:r>
      <w:r>
        <w:rPr>
          <w:rFonts w:hint="cs"/>
          <w:rtl/>
          <w:lang w:eastAsia="en-US"/>
        </w:rPr>
        <w:t xml:space="preserve"> </w:t>
      </w:r>
      <w:r>
        <w:rPr>
          <w:szCs w:val="20"/>
          <w:rtl/>
          <w:lang w:eastAsia="en-US"/>
        </w:rPr>
        <w:t>(</w:t>
      </w:r>
      <w:r>
        <w:rPr>
          <w:rFonts w:cs="Miriam" w:hint="cs"/>
          <w:szCs w:val="20"/>
          <w:rtl/>
          <w:lang w:eastAsia="en-US"/>
        </w:rPr>
        <w:t xml:space="preserve">כשהכלי מטמא אוכלין שבתוכו, דכתיב </w:t>
      </w:r>
      <w:r>
        <w:rPr>
          <w:rFonts w:cs="Miriam" w:hint="cs"/>
          <w:szCs w:val="16"/>
          <w:rtl/>
          <w:lang w:eastAsia="en-US"/>
        </w:rPr>
        <w:t>(ויקרא יא</w:t>
      </w:r>
      <w:r>
        <w:rPr>
          <w:rFonts w:cs="Miriam"/>
          <w:szCs w:val="16"/>
          <w:rtl/>
          <w:lang w:eastAsia="en-US"/>
        </w:rPr>
        <w:t>,</w:t>
      </w:r>
      <w:r>
        <w:rPr>
          <w:rFonts w:cs="Miriam" w:hint="cs"/>
          <w:szCs w:val="16"/>
          <w:rtl/>
          <w:lang w:eastAsia="en-US"/>
        </w:rPr>
        <w:t>לג)</w:t>
      </w:r>
      <w:r>
        <w:rPr>
          <w:rFonts w:cs="Miriam" w:hint="cs"/>
          <w:szCs w:val="20"/>
          <w:rtl/>
          <w:lang w:eastAsia="en-US"/>
        </w:rPr>
        <w:t xml:space="preserve"> '</w:t>
      </w:r>
      <w:r>
        <w:rPr>
          <w:rFonts w:cs="Narkisim" w:hint="cs"/>
          <w:szCs w:val="20"/>
          <w:rtl/>
          <w:lang w:eastAsia="en-US"/>
        </w:rPr>
        <w:t>כל אשר בתוכו יטמא</w:t>
      </w:r>
      <w:r>
        <w:rPr>
          <w:rFonts w:cs="Miriam" w:hint="cs"/>
          <w:szCs w:val="20"/>
          <w:rtl/>
          <w:lang w:eastAsia="en-US"/>
        </w:rPr>
        <w:t>'</w:t>
      </w:r>
      <w:r>
        <w:rPr>
          <w:szCs w:val="20"/>
          <w:rtl/>
          <w:lang w:eastAsia="en-US"/>
        </w:rPr>
        <w:t>)</w:t>
      </w:r>
      <w:r>
        <w:rPr>
          <w:i/>
          <w:iCs/>
          <w:rtl/>
          <w:lang w:eastAsia="en-US"/>
        </w:rPr>
        <w:t xml:space="preserve"> </w:t>
      </w:r>
      <w:r>
        <w:rPr>
          <w:rFonts w:hint="cs"/>
          <w:i/>
          <w:iCs/>
          <w:rtl/>
          <w:lang w:eastAsia="en-US"/>
        </w:rPr>
        <w:t xml:space="preserve">ונאמר 'תוכו' ליטמא </w:t>
      </w:r>
      <w:r>
        <w:rPr>
          <w:szCs w:val="20"/>
          <w:rtl/>
          <w:lang w:eastAsia="en-US"/>
        </w:rPr>
        <w:t>(</w:t>
      </w:r>
      <w:r>
        <w:rPr>
          <w:rFonts w:cs="Miriam" w:hint="cs"/>
          <w:szCs w:val="20"/>
          <w:rtl/>
          <w:lang w:eastAsia="en-US"/>
        </w:rPr>
        <w:t>כשהכלי מקבל טומאה מן השרץ, דכתיב '</w:t>
      </w:r>
      <w:r>
        <w:rPr>
          <w:rFonts w:cs="Narkisim" w:hint="cs"/>
          <w:szCs w:val="20"/>
          <w:rtl/>
          <w:lang w:eastAsia="en-US"/>
        </w:rPr>
        <w:t xml:space="preserve">כל </w:t>
      </w:r>
      <w:r>
        <w:rPr>
          <w:rFonts w:cs="Narkisim" w:hint="cs"/>
          <w:szCs w:val="18"/>
          <w:rtl/>
          <w:lang w:eastAsia="en-US"/>
        </w:rPr>
        <w:t>[כלי חרש]</w:t>
      </w:r>
      <w:r>
        <w:rPr>
          <w:rFonts w:cs="Narkisim" w:hint="cs"/>
          <w:szCs w:val="20"/>
          <w:rtl/>
          <w:lang w:eastAsia="en-US"/>
        </w:rPr>
        <w:t xml:space="preserve"> אשר יפול מהם אל תוכו</w:t>
      </w:r>
      <w:r>
        <w:rPr>
          <w:rFonts w:cs="Miriam" w:hint="cs"/>
          <w:szCs w:val="20"/>
          <w:rtl/>
          <w:lang w:eastAsia="en-US"/>
        </w:rPr>
        <w:t>'</w:t>
      </w:r>
      <w:r>
        <w:rPr>
          <w:szCs w:val="20"/>
          <w:rtl/>
          <w:lang w:eastAsia="en-US"/>
        </w:rPr>
        <w:t>)</w:t>
      </w:r>
      <w:r>
        <w:rPr>
          <w:rFonts w:hint="cs"/>
          <w:i/>
          <w:iCs/>
          <w:rtl/>
          <w:lang w:eastAsia="en-US"/>
        </w:rPr>
        <w:t xml:space="preserve">: מה תוכו האמור לטמא, אף על פי שלא נגע </w:t>
      </w:r>
      <w:r>
        <w:rPr>
          <w:szCs w:val="20"/>
          <w:rtl/>
          <w:lang w:eastAsia="en-US"/>
        </w:rPr>
        <w:t>(</w:t>
      </w:r>
      <w:r>
        <w:rPr>
          <w:rFonts w:cs="Miriam" w:hint="cs"/>
          <w:szCs w:val="20"/>
          <w:rtl/>
          <w:lang w:eastAsia="en-US"/>
        </w:rPr>
        <w:t>הכלי, למה שבתוכו הוא מטמא: כל אוכלין ומשקין הנתונין באוירו, כדמפרש לקמיה</w:t>
      </w:r>
      <w:r>
        <w:rPr>
          <w:szCs w:val="20"/>
          <w:rtl/>
          <w:lang w:eastAsia="en-US"/>
        </w:rPr>
        <w:t>)</w:t>
      </w:r>
      <w:r>
        <w:rPr>
          <w:i/>
          <w:iCs/>
          <w:rtl/>
          <w:lang w:eastAsia="en-US"/>
        </w:rPr>
        <w:t xml:space="preserve"> </w:t>
      </w:r>
      <w:r>
        <w:rPr>
          <w:rFonts w:hint="cs"/>
          <w:i/>
          <w:iCs/>
          <w:rtl/>
          <w:lang w:eastAsia="en-US"/>
        </w:rPr>
        <w:t xml:space="preserve">- אף תוכו האמור ליטמא </w:t>
      </w:r>
      <w:r>
        <w:rPr>
          <w:szCs w:val="20"/>
          <w:rtl/>
          <w:lang w:eastAsia="en-US"/>
        </w:rPr>
        <w:t>(</w:t>
      </w:r>
      <w:r>
        <w:rPr>
          <w:rFonts w:cs="Miriam" w:hint="cs"/>
          <w:szCs w:val="20"/>
          <w:rtl/>
          <w:lang w:eastAsia="en-US"/>
        </w:rPr>
        <w:t>לענין הורדת טומאה לכלי</w:t>
      </w:r>
      <w:r>
        <w:rPr>
          <w:szCs w:val="20"/>
          <w:rtl/>
          <w:lang w:eastAsia="en-US"/>
        </w:rPr>
        <w:t>)</w:t>
      </w:r>
      <w:r>
        <w:rPr>
          <w:i/>
          <w:iCs/>
          <w:rtl/>
          <w:lang w:eastAsia="en-US"/>
        </w:rPr>
        <w:t xml:space="preserve"> </w:t>
      </w:r>
      <w:r>
        <w:rPr>
          <w:rFonts w:hint="cs"/>
          <w:i/>
          <w:iCs/>
          <w:rtl/>
          <w:lang w:eastAsia="en-US"/>
        </w:rPr>
        <w:t xml:space="preserve">אף על פי שלא נגע </w:t>
      </w:r>
      <w:r>
        <w:rPr>
          <w:szCs w:val="20"/>
          <w:rtl/>
          <w:lang w:eastAsia="en-US"/>
        </w:rPr>
        <w:t>(</w:t>
      </w:r>
      <w:r>
        <w:rPr>
          <w:rFonts w:cs="Miriam" w:hint="cs"/>
          <w:szCs w:val="20"/>
          <w:rtl/>
          <w:lang w:eastAsia="en-US"/>
        </w:rPr>
        <w:t>טומאה בו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והתם מנלן?</w:t>
      </w:r>
    </w:p>
    <w:p w:rsidR="000418A1" w:rsidRDefault="000418A1" w:rsidP="000418A1">
      <w:pPr>
        <w:rPr>
          <w:rFonts w:hint="cs"/>
          <w:rtl/>
          <w:lang w:eastAsia="en-US"/>
        </w:rPr>
      </w:pPr>
      <w:r>
        <w:rPr>
          <w:rFonts w:hint="cs"/>
          <w:rtl/>
          <w:lang w:eastAsia="en-US"/>
        </w:rPr>
        <w:t xml:space="preserve">אמר רבי יונתן: התורה העידה על כלי חרס </w:t>
      </w:r>
      <w:r>
        <w:rPr>
          <w:szCs w:val="20"/>
          <w:rtl/>
          <w:lang w:eastAsia="en-US"/>
        </w:rPr>
        <w:t>(</w:t>
      </w:r>
      <w:r>
        <w:rPr>
          <w:rFonts w:cs="Miriam" w:hint="cs"/>
          <w:szCs w:val="20"/>
          <w:rtl/>
          <w:lang w:eastAsia="en-US"/>
        </w:rPr>
        <w:t>דכתיב '</w:t>
      </w:r>
      <w:r>
        <w:rPr>
          <w:rFonts w:cs="Narkisim" w:hint="cs"/>
          <w:szCs w:val="20"/>
          <w:rtl/>
          <w:lang w:eastAsia="en-US"/>
        </w:rPr>
        <w:t>כל אשר בתוכו</w:t>
      </w:r>
      <w:r>
        <w:rPr>
          <w:rFonts w:cs="Miriam" w:hint="cs"/>
          <w:szCs w:val="20"/>
          <w:rtl/>
          <w:lang w:eastAsia="en-US"/>
        </w:rPr>
        <w:t>'</w:t>
      </w:r>
      <w:r>
        <w:rPr>
          <w:szCs w:val="20"/>
          <w:rtl/>
          <w:lang w:eastAsia="en-US"/>
        </w:rPr>
        <w:t>)</w:t>
      </w:r>
      <w:r>
        <w:rPr>
          <w:rtl/>
          <w:lang w:eastAsia="en-US"/>
        </w:rPr>
        <w:t xml:space="preserve"> </w:t>
      </w:r>
      <w:r>
        <w:rPr>
          <w:rFonts w:hint="cs"/>
          <w:rtl/>
          <w:lang w:eastAsia="en-US"/>
        </w:rPr>
        <w:t>-</w:t>
      </w:r>
    </w:p>
    <w:p w:rsidR="000418A1" w:rsidRDefault="000418A1" w:rsidP="000418A1">
      <w:pPr>
        <w:pStyle w:val="a3"/>
        <w:tabs>
          <w:tab w:val="clear" w:pos="4153"/>
          <w:tab w:val="clear" w:pos="8306"/>
        </w:tabs>
        <w:rPr>
          <w:rFonts w:hint="cs"/>
          <w:rtl/>
          <w:lang w:eastAsia="en-US"/>
        </w:rPr>
      </w:pPr>
    </w:p>
    <w:p w:rsidR="000418A1" w:rsidRDefault="000418A1" w:rsidP="000418A1">
      <w:pPr>
        <w:rPr>
          <w:rtl/>
          <w:lang w:eastAsia="en-US"/>
        </w:rPr>
      </w:pPr>
      <w:r>
        <w:rPr>
          <w:rtl/>
          <w:lang w:eastAsia="en-US"/>
        </w:rPr>
        <w:t>(</w:t>
      </w:r>
      <w:r>
        <w:rPr>
          <w:rFonts w:hint="cs"/>
          <w:rtl/>
          <w:lang w:eastAsia="en-US"/>
        </w:rPr>
        <w:t>חולין כה,א</w:t>
      </w:r>
      <w:r>
        <w:rPr>
          <w:rtl/>
          <w:lang w:eastAsia="en-US"/>
        </w:rPr>
        <w:t>)</w:t>
      </w:r>
    </w:p>
    <w:p w:rsidR="000418A1" w:rsidRDefault="000418A1" w:rsidP="000418A1">
      <w:pPr>
        <w:rPr>
          <w:rFonts w:hint="cs"/>
          <w:rtl/>
          <w:lang w:eastAsia="en-US"/>
        </w:rPr>
      </w:pPr>
      <w:r>
        <w:rPr>
          <w:rFonts w:hint="cs"/>
          <w:rtl/>
          <w:lang w:eastAsia="en-US"/>
        </w:rPr>
        <w:t xml:space="preserve">ואפילו מלא חרדל </w:t>
      </w:r>
      <w:r>
        <w:rPr>
          <w:szCs w:val="20"/>
          <w:rtl/>
          <w:lang w:eastAsia="en-US"/>
        </w:rPr>
        <w:t>(</w:t>
      </w:r>
      <w:r>
        <w:rPr>
          <w:rFonts w:cs="Miriam" w:hint="cs"/>
          <w:szCs w:val="20"/>
          <w:rtl/>
          <w:lang w:eastAsia="en-US"/>
        </w:rPr>
        <w:t>שהכלי אינו נוגע בכולו אלא במה שסמוך לדפנות, והאמצעיים מיטמאין מן האויר! ואי אתה יכול לומר שזה מטמא את זה, שהרי אין כביצה בכל אחד! ועוד: אין אוכל מטמא אוכל! ועוד: אם כן זה שני וזה שלישי והשלישי לא יעשה רביעי לטמא את האמצעיים</w:t>
      </w:r>
      <w:r>
        <w:rPr>
          <w:szCs w:val="20"/>
          <w:rtl/>
          <w:lang w:eastAsia="en-US"/>
        </w:rPr>
        <w:t>)</w:t>
      </w:r>
      <w:r>
        <w:rPr>
          <w:rFonts w:hint="cs"/>
          <w:rtl/>
          <w:lang w:eastAsia="en-US"/>
        </w:rPr>
        <w:t>!</w:t>
      </w:r>
    </w:p>
    <w:p w:rsidR="000418A1" w:rsidRDefault="000418A1" w:rsidP="000418A1">
      <w:pPr>
        <w:pStyle w:val="a3"/>
        <w:ind w:left="720"/>
        <w:rPr>
          <w:rFonts w:cs="Miriam" w:hint="cs"/>
          <w:szCs w:val="20"/>
          <w:rtl/>
          <w:lang w:eastAsia="en-US"/>
        </w:rPr>
      </w:pPr>
      <w:r>
        <w:rPr>
          <w:rFonts w:cs="Miriam" w:hint="cs"/>
          <w:szCs w:val="20"/>
          <w:rtl/>
          <w:lang w:eastAsia="en-US"/>
        </w:rPr>
        <w:t>תוספות חולין דף כד/ב ד"ה התורה העידה על כלי חרס ואפי' מלא חרדל. לפי מה שמפרש ר"ת דאין אוכל מקבל טומאה מדאורייתא פחות מכביצה, לא נקט חרדל דוקא אלא כלומר ואפילו מלא ביצים, ונקט חרדל משום דמדרבנן מקבל טומאה בכל שהוא.</w:t>
      </w:r>
    </w:p>
    <w:p w:rsidR="000418A1" w:rsidRDefault="000418A1" w:rsidP="000418A1">
      <w:pPr>
        <w:pStyle w:val="a3"/>
        <w:ind w:left="720"/>
        <w:rPr>
          <w:rFonts w:cs="Miriam" w:hint="cs"/>
          <w:szCs w:val="20"/>
          <w:rtl/>
          <w:lang w:eastAsia="en-US"/>
        </w:rPr>
      </w:pPr>
      <w:r>
        <w:rPr>
          <w:rFonts w:cs="Miriam" w:hint="cs"/>
          <w:szCs w:val="20"/>
          <w:rtl/>
          <w:lang w:eastAsia="en-US"/>
        </w:rPr>
        <w:t xml:space="preserve">הקשה רבינו אפרים: מנלן דהיינו מטעם אויר? דלמא הוי מטעם שכלי חרס מצרף כשכולן נוגעין זה בזה ונוגעין בכלי, אבל נתלים באויר </w:t>
      </w:r>
      <w:r>
        <w:rPr>
          <w:rFonts w:cs="Miriam"/>
          <w:szCs w:val="20"/>
          <w:rtl/>
          <w:lang w:eastAsia="en-US"/>
        </w:rPr>
        <w:t>–</w:t>
      </w:r>
      <w:r>
        <w:rPr>
          <w:rFonts w:cs="Miriam" w:hint="cs"/>
          <w:szCs w:val="20"/>
          <w:rtl/>
          <w:lang w:eastAsia="en-US"/>
        </w:rPr>
        <w:t xml:space="preserve"> לא, וכי תימא: אם כן צירוף דכתיב גבי קדשים למה לי - דדרשינן (פסחים דף יט.) '</w:t>
      </w:r>
      <w:r>
        <w:rPr>
          <w:rFonts w:cs="Narkisim" w:hint="cs"/>
          <w:szCs w:val="20"/>
          <w:rtl/>
          <w:lang w:eastAsia="en-US"/>
        </w:rPr>
        <w:t>כף אחת</w:t>
      </w:r>
      <w:r>
        <w:rPr>
          <w:rFonts w:cs="Miriam" w:hint="cs"/>
          <w:szCs w:val="20"/>
          <w:rtl/>
          <w:lang w:eastAsia="en-US"/>
        </w:rPr>
        <w:t>' - הפסוק עשה לכל מה שבכף אחת - איצטריך משום כלי שטף!</w:t>
      </w:r>
    </w:p>
    <w:p w:rsidR="000418A1" w:rsidRDefault="000418A1" w:rsidP="000418A1">
      <w:pPr>
        <w:pStyle w:val="a3"/>
        <w:ind w:left="720"/>
        <w:rPr>
          <w:rFonts w:cs="Miriam" w:hint="cs"/>
          <w:szCs w:val="20"/>
          <w:rtl/>
          <w:lang w:eastAsia="en-US"/>
        </w:rPr>
      </w:pPr>
      <w:r>
        <w:rPr>
          <w:rFonts w:cs="Miriam" w:hint="cs"/>
          <w:szCs w:val="20"/>
          <w:rtl/>
          <w:lang w:eastAsia="en-US"/>
        </w:rPr>
        <w:t>ויש לומר: מדכתיב הכא '</w:t>
      </w:r>
      <w:r>
        <w:rPr>
          <w:rFonts w:cs="Narkisim" w:hint="cs"/>
          <w:szCs w:val="20"/>
          <w:rtl/>
          <w:lang w:eastAsia="en-US"/>
        </w:rPr>
        <w:t>כל</w:t>
      </w:r>
      <w:r>
        <w:rPr>
          <w:rFonts w:cs="Miriam" w:hint="cs"/>
          <w:szCs w:val="20"/>
          <w:rtl/>
          <w:lang w:eastAsia="en-US"/>
        </w:rPr>
        <w:t>' - משמע אפילו נתלה באויר; ועוד: התם דרשינן צירוף מדכתיב '</w:t>
      </w:r>
      <w:r>
        <w:rPr>
          <w:rFonts w:cs="Narkisim" w:hint="cs"/>
          <w:szCs w:val="20"/>
          <w:rtl/>
          <w:lang w:eastAsia="en-US"/>
        </w:rPr>
        <w:t>אחת</w:t>
      </w:r>
      <w:r>
        <w:rPr>
          <w:rFonts w:cs="Miriam" w:hint="cs"/>
          <w:szCs w:val="20"/>
          <w:rtl/>
          <w:lang w:eastAsia="en-US"/>
        </w:rPr>
        <w:t xml:space="preserve">' משמע שהכף מצרף, ועשה לכל </w:t>
      </w:r>
      <w:r>
        <w:rPr>
          <w:rFonts w:cs="Miriam"/>
          <w:szCs w:val="20"/>
          <w:rtl/>
          <w:lang w:eastAsia="en-US"/>
        </w:rPr>
        <w:t>–</w:t>
      </w:r>
      <w:r>
        <w:rPr>
          <w:rFonts w:cs="Miriam" w:hint="cs"/>
          <w:szCs w:val="20"/>
          <w:rtl/>
          <w:lang w:eastAsia="en-US"/>
        </w:rPr>
        <w:t xml:space="preserve"> אחת, אבל הכא לא כתיב 'אחת': </w:t>
      </w:r>
    </w:p>
    <w:p w:rsidR="000418A1" w:rsidRDefault="000418A1" w:rsidP="000418A1">
      <w:pPr>
        <w:rPr>
          <w:rFonts w:hint="cs"/>
          <w:rtl/>
          <w:lang w:eastAsia="en-US"/>
        </w:rPr>
      </w:pPr>
      <w:r>
        <w:rPr>
          <w:rFonts w:hint="cs"/>
          <w:rtl/>
          <w:lang w:eastAsia="en-US"/>
        </w:rPr>
        <w:t xml:space="preserve">אמר ליה רב אדא בר אהבה לרבא: ויהא כלי חרס מיטמא מגבו </w:t>
      </w:r>
      <w:r>
        <w:rPr>
          <w:szCs w:val="20"/>
          <w:rtl/>
          <w:lang w:eastAsia="en-US"/>
        </w:rPr>
        <w:t>(</w:t>
      </w:r>
      <w:r>
        <w:rPr>
          <w:rFonts w:cs="Miriam" w:hint="cs"/>
          <w:szCs w:val="20"/>
          <w:rtl/>
          <w:lang w:eastAsia="en-US"/>
        </w:rPr>
        <w:t>בנגיעה</w:t>
      </w:r>
      <w:r>
        <w:rPr>
          <w:szCs w:val="20"/>
          <w:rtl/>
          <w:lang w:eastAsia="en-US"/>
        </w:rPr>
        <w:t>)</w:t>
      </w:r>
      <w:r>
        <w:rPr>
          <w:rtl/>
          <w:lang w:eastAsia="en-US"/>
        </w:rPr>
        <w:t xml:space="preserve"> </w:t>
      </w:r>
      <w:r>
        <w:rPr>
          <w:rFonts w:hint="cs"/>
          <w:rtl/>
          <w:lang w:eastAsia="en-US"/>
        </w:rPr>
        <w:t xml:space="preserve">מקל וחומר </w:t>
      </w:r>
      <w:r>
        <w:rPr>
          <w:szCs w:val="20"/>
          <w:rtl/>
          <w:lang w:eastAsia="en-US"/>
        </w:rPr>
        <w:t>(</w:t>
      </w:r>
      <w:r>
        <w:rPr>
          <w:rFonts w:cs="Miriam" w:hint="cs"/>
          <w:szCs w:val="20"/>
          <w:rtl/>
          <w:lang w:eastAsia="en-US"/>
        </w:rPr>
        <w:t>דתוכו - גלי לך קרא, מה שאין כן בשאר כלים, וגבו בנגיעה - ליתי בקל וחומר</w:t>
      </w:r>
      <w:r>
        <w:rPr>
          <w:szCs w:val="20"/>
          <w:rtl/>
          <w:lang w:eastAsia="en-US"/>
        </w:rPr>
        <w:t>)</w:t>
      </w:r>
      <w:r>
        <w:rPr>
          <w:rFonts w:hint="cs"/>
          <w:rtl/>
          <w:lang w:eastAsia="en-US"/>
        </w:rPr>
        <w:t xml:space="preserve">: ומה כל הכלים </w:t>
      </w:r>
      <w:r>
        <w:rPr>
          <w:szCs w:val="20"/>
          <w:rtl/>
          <w:lang w:eastAsia="en-US"/>
        </w:rPr>
        <w:t>(</w:t>
      </w:r>
      <w:r>
        <w:rPr>
          <w:rFonts w:cs="Miriam" w:hint="cs"/>
          <w:szCs w:val="20"/>
          <w:rtl/>
          <w:lang w:eastAsia="en-US"/>
        </w:rPr>
        <w:t>מה כלי שטף</w:t>
      </w:r>
      <w:r>
        <w:rPr>
          <w:szCs w:val="20"/>
          <w:rtl/>
          <w:lang w:eastAsia="en-US"/>
        </w:rPr>
        <w:t>)</w:t>
      </w:r>
      <w:r>
        <w:rPr>
          <w:rtl/>
          <w:lang w:eastAsia="en-US"/>
        </w:rPr>
        <w:t xml:space="preserve"> </w:t>
      </w:r>
      <w:r>
        <w:rPr>
          <w:rFonts w:hint="cs"/>
          <w:rtl/>
          <w:lang w:eastAsia="en-US"/>
        </w:rPr>
        <w:t xml:space="preserve">שאין מיטמאין מאוירן </w:t>
      </w:r>
      <w:r>
        <w:rPr>
          <w:szCs w:val="20"/>
          <w:rtl/>
          <w:lang w:eastAsia="en-US"/>
        </w:rPr>
        <w:t>(</w:t>
      </w:r>
      <w:r>
        <w:rPr>
          <w:rFonts w:cs="Miriam" w:hint="cs"/>
          <w:szCs w:val="20"/>
          <w:rtl/>
          <w:lang w:eastAsia="en-US"/>
        </w:rPr>
        <w:t>בלא נגיעה, כדיליף לקמיה: 'תוכו של זה ולא תוכו של אחר'</w:t>
      </w:r>
      <w:r>
        <w:rPr>
          <w:szCs w:val="20"/>
          <w:rtl/>
          <w:lang w:eastAsia="en-US"/>
        </w:rPr>
        <w:t>)</w:t>
      </w:r>
      <w:r>
        <w:rPr>
          <w:rtl/>
          <w:lang w:eastAsia="en-US"/>
        </w:rPr>
        <w:t xml:space="preserve"> </w:t>
      </w:r>
      <w:r>
        <w:rPr>
          <w:rFonts w:hint="cs"/>
          <w:rtl/>
          <w:lang w:eastAsia="en-US"/>
        </w:rPr>
        <w:t xml:space="preserve">מיטמאין מגבן </w:t>
      </w:r>
      <w:r>
        <w:rPr>
          <w:szCs w:val="20"/>
          <w:rtl/>
          <w:lang w:eastAsia="en-US"/>
        </w:rPr>
        <w:t>(</w:t>
      </w:r>
      <w:r>
        <w:rPr>
          <w:rFonts w:cs="Miriam" w:hint="cs"/>
          <w:szCs w:val="20"/>
          <w:rtl/>
          <w:lang w:eastAsia="en-US"/>
        </w:rPr>
        <w:t xml:space="preserve">בנגיעה, כדכתיב </w:t>
      </w:r>
      <w:r>
        <w:rPr>
          <w:rFonts w:cs="Miriam" w:hint="cs"/>
          <w:szCs w:val="16"/>
          <w:rtl/>
          <w:lang w:eastAsia="en-US"/>
        </w:rPr>
        <w:t>(ויקרא יא</w:t>
      </w:r>
      <w:r>
        <w:rPr>
          <w:rFonts w:cs="Miriam"/>
          <w:szCs w:val="16"/>
          <w:rtl/>
          <w:lang w:eastAsia="en-US"/>
        </w:rPr>
        <w:t>,</w:t>
      </w:r>
      <w:r>
        <w:rPr>
          <w:rFonts w:cs="Miriam" w:hint="cs"/>
          <w:szCs w:val="16"/>
          <w:rtl/>
          <w:lang w:eastAsia="en-US"/>
        </w:rPr>
        <w:t>לב)</w:t>
      </w:r>
      <w:r>
        <w:rPr>
          <w:rFonts w:cs="Miriam" w:hint="cs"/>
          <w:szCs w:val="20"/>
          <w:rtl/>
          <w:lang w:eastAsia="en-US"/>
        </w:rPr>
        <w:t xml:space="preserve"> '</w:t>
      </w:r>
      <w:r>
        <w:rPr>
          <w:rFonts w:cs="Narkisim" w:hint="cs"/>
          <w:szCs w:val="20"/>
          <w:rtl/>
          <w:lang w:eastAsia="en-US"/>
        </w:rPr>
        <w:t>וכל אשר יפול עליו</w:t>
      </w:r>
      <w:r>
        <w:rPr>
          <w:rFonts w:cs="Miriam" w:hint="cs"/>
          <w:szCs w:val="20"/>
          <w:rtl/>
          <w:lang w:eastAsia="en-US"/>
        </w:rPr>
        <w:t xml:space="preserve"> וגו' - עליו משמע דנגע, ולא שנא גבו ולא שנא אוירו</w:t>
      </w:r>
      <w:r>
        <w:rPr>
          <w:szCs w:val="20"/>
          <w:rtl/>
          <w:lang w:eastAsia="en-US"/>
        </w:rPr>
        <w:t>)</w:t>
      </w:r>
      <w:r>
        <w:rPr>
          <w:rFonts w:hint="cs"/>
          <w:rtl/>
          <w:lang w:eastAsia="en-US"/>
        </w:rPr>
        <w:t xml:space="preserve">, כלי חרס שמיטמא מאוירו, אינו דין שיטמא מגבו! </w:t>
      </w:r>
    </w:p>
    <w:p w:rsidR="000418A1" w:rsidRDefault="000418A1" w:rsidP="000418A1">
      <w:pPr>
        <w:rPr>
          <w:rFonts w:hint="cs"/>
          <w:rtl/>
          <w:lang w:eastAsia="en-US"/>
        </w:rPr>
      </w:pPr>
      <w:r>
        <w:rPr>
          <w:rFonts w:hint="cs"/>
          <w:rtl/>
          <w:lang w:eastAsia="en-US"/>
        </w:rPr>
        <w:t xml:space="preserve">אמר קרא </w:t>
      </w:r>
      <w:r>
        <w:rPr>
          <w:rFonts w:cs="Miriam" w:hint="cs"/>
          <w:szCs w:val="16"/>
          <w:rtl/>
          <w:lang w:eastAsia="en-US"/>
        </w:rPr>
        <w:t>(במדבר יט</w:t>
      </w:r>
      <w:r>
        <w:rPr>
          <w:rFonts w:cs="Miriam"/>
          <w:szCs w:val="16"/>
          <w:rtl/>
          <w:lang w:eastAsia="en-US"/>
        </w:rPr>
        <w:t>,</w:t>
      </w:r>
      <w:r>
        <w:rPr>
          <w:rFonts w:cs="Miriam" w:hint="cs"/>
          <w:szCs w:val="16"/>
          <w:rtl/>
          <w:lang w:eastAsia="en-US"/>
        </w:rPr>
        <w:t>טו)</w:t>
      </w:r>
      <w:r>
        <w:rPr>
          <w:rFonts w:hint="cs"/>
          <w:rtl/>
          <w:lang w:eastAsia="en-US"/>
        </w:rPr>
        <w:t xml:space="preserve"> </w:t>
      </w:r>
      <w:r>
        <w:rPr>
          <w:rFonts w:cs="Narkisim" w:hint="cs"/>
          <w:rtl/>
          <w:lang w:eastAsia="en-US"/>
        </w:rPr>
        <w:t xml:space="preserve">וכל כלי פתוח אשר אין צמיד פתיל עליו </w:t>
      </w:r>
      <w:r>
        <w:rPr>
          <w:rFonts w:cs="Narkisim" w:hint="cs"/>
          <w:szCs w:val="20"/>
          <w:rtl/>
          <w:lang w:eastAsia="en-US"/>
        </w:rPr>
        <w:t>[טמא הוא]</w:t>
      </w:r>
      <w:r>
        <w:rPr>
          <w:rFonts w:hint="cs"/>
          <w:rtl/>
          <w:lang w:eastAsia="en-US"/>
        </w:rPr>
        <w:t xml:space="preserve"> </w:t>
      </w:r>
      <w:r>
        <w:rPr>
          <w:szCs w:val="20"/>
          <w:rtl/>
          <w:lang w:eastAsia="en-US"/>
        </w:rPr>
        <w:t>(</w:t>
      </w:r>
      <w:r>
        <w:rPr>
          <w:rFonts w:cs="Miriam" w:hint="cs"/>
          <w:szCs w:val="20"/>
          <w:rtl/>
          <w:lang w:eastAsia="en-US"/>
        </w:rPr>
        <w:t>'</w:t>
      </w:r>
      <w:r>
        <w:rPr>
          <w:rFonts w:cs="Narkisim" w:hint="cs"/>
          <w:szCs w:val="20"/>
          <w:rtl/>
          <w:lang w:eastAsia="en-US"/>
        </w:rPr>
        <w:t>כלי פתוח</w:t>
      </w:r>
      <w:r>
        <w:rPr>
          <w:rFonts w:cs="Miriam" w:hint="cs"/>
          <w:szCs w:val="20"/>
          <w:rtl/>
          <w:lang w:eastAsia="en-US"/>
        </w:rPr>
        <w:t>': מדקפיד אפתיחה - שמע מינה בכלי חרס קאי</w:t>
      </w:r>
      <w:r>
        <w:rPr>
          <w:szCs w:val="20"/>
          <w:rtl/>
          <w:lang w:eastAsia="en-US"/>
        </w:rPr>
        <w:t>)</w:t>
      </w:r>
      <w:r>
        <w:rPr>
          <w:rFonts w:hint="cs"/>
          <w:rtl/>
          <w:lang w:eastAsia="en-US"/>
        </w:rPr>
        <w:t xml:space="preserve">: איזהו כלי שטומאתו קודמת לפתחו </w:t>
      </w:r>
      <w:r>
        <w:rPr>
          <w:szCs w:val="20"/>
          <w:rtl/>
          <w:lang w:eastAsia="en-US"/>
        </w:rPr>
        <w:t>(</w:t>
      </w:r>
      <w:r>
        <w:rPr>
          <w:rFonts w:cs="Miriam" w:hint="cs"/>
          <w:szCs w:val="20"/>
          <w:rtl/>
          <w:lang w:eastAsia="en-US"/>
        </w:rPr>
        <w:t>באיזה כלים הרגילה תורה את הטומאה להשכים ולמהר ולבא דרך פתחו</w:t>
      </w:r>
      <w:r>
        <w:rPr>
          <w:szCs w:val="20"/>
          <w:rtl/>
          <w:lang w:eastAsia="en-US"/>
        </w:rPr>
        <w:t>)</w:t>
      </w:r>
      <w:r>
        <w:rPr>
          <w:rFonts w:hint="cs"/>
          <w:rtl/>
          <w:lang w:eastAsia="en-US"/>
        </w:rPr>
        <w:t xml:space="preserve">? הוי אומר זה כלי חרס </w:t>
      </w:r>
      <w:r>
        <w:rPr>
          <w:szCs w:val="20"/>
          <w:rtl/>
          <w:lang w:eastAsia="en-US"/>
        </w:rPr>
        <w:t>(</w:t>
      </w:r>
      <w:r>
        <w:rPr>
          <w:rFonts w:cs="Miriam" w:hint="cs"/>
          <w:szCs w:val="20"/>
          <w:rtl/>
          <w:lang w:eastAsia="en-US"/>
        </w:rPr>
        <w:t>דכתב לך בגויה בדוכתא אחריתי '</w:t>
      </w:r>
      <w:r>
        <w:rPr>
          <w:rFonts w:cs="Narkisim" w:hint="cs"/>
          <w:szCs w:val="20"/>
          <w:rtl/>
          <w:lang w:eastAsia="en-US"/>
        </w:rPr>
        <w:t>אל תוכו</w:t>
      </w:r>
      <w:r>
        <w:rPr>
          <w:rFonts w:cs="Miriam" w:hint="cs"/>
          <w:szCs w:val="20"/>
          <w:rtl/>
          <w:lang w:eastAsia="en-US"/>
        </w:rPr>
        <w:t xml:space="preserve">' </w:t>
      </w:r>
      <w:r>
        <w:rPr>
          <w:rFonts w:cs="Miriam" w:hint="cs"/>
          <w:szCs w:val="16"/>
          <w:rtl/>
          <w:lang w:eastAsia="en-US"/>
        </w:rPr>
        <w:t>(ויקרא יא,לג)</w:t>
      </w:r>
      <w:r>
        <w:rPr>
          <w:szCs w:val="20"/>
          <w:rtl/>
          <w:lang w:eastAsia="en-US"/>
        </w:rPr>
        <w:t>)</w:t>
      </w:r>
      <w:r>
        <w:rPr>
          <w:rFonts w:hint="cs"/>
          <w:rtl/>
          <w:lang w:eastAsia="en-US"/>
        </w:rPr>
        <w:t xml:space="preserve"> .</w:t>
      </w:r>
      <w:r>
        <w:rPr>
          <w:rtl/>
          <w:lang w:eastAsia="en-US"/>
        </w:rPr>
        <w:t xml:space="preserve"> </w:t>
      </w:r>
    </w:p>
    <w:p w:rsidR="000418A1" w:rsidRDefault="000418A1" w:rsidP="000418A1">
      <w:pPr>
        <w:rPr>
          <w:rFonts w:hint="cs"/>
          <w:rtl/>
          <w:lang w:eastAsia="en-US"/>
        </w:rPr>
      </w:pPr>
      <w:r>
        <w:rPr>
          <w:rFonts w:hint="cs"/>
          <w:rtl/>
          <w:lang w:eastAsia="en-US"/>
        </w:rPr>
        <w:t xml:space="preserve">וכי אין צמיד פתיל </w:t>
      </w:r>
      <w:r>
        <w:rPr>
          <w:szCs w:val="20"/>
          <w:rtl/>
          <w:lang w:eastAsia="en-US"/>
        </w:rPr>
        <w:t>(</w:t>
      </w:r>
      <w:r>
        <w:rPr>
          <w:rFonts w:cs="Miriam" w:hint="cs"/>
          <w:szCs w:val="20"/>
          <w:rtl/>
          <w:lang w:eastAsia="en-US"/>
        </w:rPr>
        <w:t>מגופו</w:t>
      </w:r>
      <w:r>
        <w:rPr>
          <w:szCs w:val="20"/>
          <w:rtl/>
          <w:lang w:eastAsia="en-US"/>
        </w:rPr>
        <w:t>)</w:t>
      </w:r>
      <w:r>
        <w:rPr>
          <w:rtl/>
          <w:lang w:eastAsia="en-US"/>
        </w:rPr>
        <w:t xml:space="preserve"> </w:t>
      </w:r>
      <w:r>
        <w:rPr>
          <w:rFonts w:hint="cs"/>
          <w:rtl/>
          <w:lang w:eastAsia="en-US"/>
        </w:rPr>
        <w:t xml:space="preserve">עליו - הוא דטמא, הא יש צמיד פתיל עליו </w:t>
      </w:r>
      <w:r>
        <w:rPr>
          <w:szCs w:val="20"/>
          <w:rtl/>
          <w:lang w:eastAsia="en-US"/>
        </w:rPr>
        <w:t>(</w:t>
      </w:r>
      <w:r>
        <w:rPr>
          <w:rFonts w:cs="Miriam" w:hint="cs"/>
          <w:szCs w:val="20"/>
          <w:rtl/>
          <w:lang w:eastAsia="en-US"/>
        </w:rPr>
        <w:t>שמצומדת מגופתו עליו לפיו יפה</w:t>
      </w:r>
      <w:r>
        <w:rPr>
          <w:szCs w:val="20"/>
          <w:rtl/>
          <w:lang w:eastAsia="en-US"/>
        </w:rPr>
        <w:t>)</w:t>
      </w:r>
      <w:r>
        <w:rPr>
          <w:rtl/>
          <w:lang w:eastAsia="en-US"/>
        </w:rPr>
        <w:t xml:space="preserve"> –</w:t>
      </w:r>
      <w:r>
        <w:rPr>
          <w:rFonts w:hint="cs"/>
          <w:rtl/>
          <w:lang w:eastAsia="en-US"/>
        </w:rPr>
        <w:t xml:space="preserve"> טהור </w:t>
      </w:r>
      <w:r>
        <w:rPr>
          <w:szCs w:val="20"/>
          <w:rtl/>
          <w:lang w:eastAsia="en-US"/>
        </w:rPr>
        <w:t>(</w:t>
      </w:r>
      <w:r>
        <w:rPr>
          <w:rFonts w:cs="Miriam" w:hint="cs"/>
          <w:szCs w:val="20"/>
          <w:rtl/>
          <w:lang w:eastAsia="en-US"/>
        </w:rPr>
        <w:t>ואף על פי שהוא באהל המת, דקרא - באהל המת מישתעי, אלמא לא נטמא מגבו</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ויהיו כל הכלים מיטמאין מאוירן מקל וחומר: ומה כלי חרס שאין מיטמא מגבו </w:t>
      </w:r>
      <w:r>
        <w:rPr>
          <w:szCs w:val="20"/>
          <w:rtl/>
          <w:lang w:eastAsia="en-US"/>
        </w:rPr>
        <w:t>(</w:t>
      </w:r>
      <w:r>
        <w:rPr>
          <w:rFonts w:cs="Miriam" w:hint="cs"/>
          <w:szCs w:val="20"/>
          <w:rtl/>
          <w:lang w:eastAsia="en-US"/>
        </w:rPr>
        <w:t>כדאמרן</w:t>
      </w:r>
      <w:r>
        <w:rPr>
          <w:szCs w:val="20"/>
          <w:rtl/>
          <w:lang w:eastAsia="en-US"/>
        </w:rPr>
        <w:t>)</w:t>
      </w:r>
      <w:r>
        <w:rPr>
          <w:rFonts w:hint="cs"/>
          <w:rtl/>
          <w:lang w:eastAsia="en-US"/>
        </w:rPr>
        <w:t xml:space="preserve">, מיטמא מאוירו - כל הכלים שמיטמאין מגבן אינו דין שמיטמאין מאוירן!? </w:t>
      </w:r>
    </w:p>
    <w:p w:rsidR="000418A1" w:rsidRDefault="000418A1" w:rsidP="000418A1">
      <w:pPr>
        <w:rPr>
          <w:rFonts w:hint="cs"/>
          <w:rtl/>
          <w:lang w:eastAsia="en-US"/>
        </w:rPr>
      </w:pPr>
      <w:r>
        <w:rPr>
          <w:rFonts w:hint="cs"/>
          <w:rtl/>
          <w:lang w:eastAsia="en-US"/>
        </w:rPr>
        <w:t>אמר קרא '</w:t>
      </w:r>
      <w:r>
        <w:rPr>
          <w:rFonts w:cs="Narkisim" w:hint="cs"/>
          <w:rtl/>
          <w:lang w:eastAsia="en-US"/>
        </w:rPr>
        <w:t>תוכו</w:t>
      </w:r>
      <w:r>
        <w:rPr>
          <w:rFonts w:hint="cs"/>
          <w:rtl/>
          <w:lang w:eastAsia="en-US"/>
        </w:rPr>
        <w:t xml:space="preserve">' </w:t>
      </w:r>
      <w:r>
        <w:rPr>
          <w:rFonts w:cs="Narkisim"/>
          <w:szCs w:val="20"/>
          <w:rtl/>
          <w:lang w:eastAsia="en-US"/>
        </w:rPr>
        <w:t>[</w:t>
      </w:r>
      <w:r>
        <w:rPr>
          <w:rFonts w:cs="Miriam" w:hint="cs"/>
          <w:szCs w:val="16"/>
          <w:rtl/>
          <w:lang w:eastAsia="en-US"/>
        </w:rPr>
        <w:t>ויקרא יא,לג:</w:t>
      </w:r>
      <w:r>
        <w:rPr>
          <w:rFonts w:cs="Narkisim" w:hint="cs"/>
          <w:szCs w:val="20"/>
          <w:rtl/>
          <w:lang w:eastAsia="en-US"/>
        </w:rPr>
        <w:t xml:space="preserve"> וכל כלי חרש אשר יפל מהם אל </w:t>
      </w:r>
      <w:r>
        <w:rPr>
          <w:rFonts w:cs="Narkisim" w:hint="cs"/>
          <w:szCs w:val="20"/>
          <w:u w:val="single"/>
          <w:rtl/>
          <w:lang w:eastAsia="en-US"/>
        </w:rPr>
        <w:t>תוכו</w:t>
      </w:r>
      <w:r>
        <w:rPr>
          <w:rFonts w:cs="Narkisim" w:hint="cs"/>
          <w:szCs w:val="20"/>
          <w:rtl/>
          <w:lang w:eastAsia="en-US"/>
        </w:rPr>
        <w:t xml:space="preserve"> כל אשר </w:t>
      </w:r>
      <w:r>
        <w:rPr>
          <w:rFonts w:cs="Narkisim" w:hint="cs"/>
          <w:szCs w:val="20"/>
          <w:u w:val="single"/>
          <w:rtl/>
          <w:lang w:eastAsia="en-US"/>
        </w:rPr>
        <w:t>בתוכו</w:t>
      </w:r>
      <w:r>
        <w:rPr>
          <w:rFonts w:cs="Narkisim" w:hint="cs"/>
          <w:szCs w:val="20"/>
          <w:rtl/>
          <w:lang w:eastAsia="en-US"/>
        </w:rPr>
        <w:t xml:space="preserve"> יטמא ואתו תשברו</w:t>
      </w:r>
      <w:r>
        <w:rPr>
          <w:rFonts w:cs="Narkisim"/>
          <w:szCs w:val="20"/>
          <w:rtl/>
          <w:lang w:eastAsia="en-US"/>
        </w:rPr>
        <w:t>]</w:t>
      </w:r>
      <w:r>
        <w:rPr>
          <w:rFonts w:hint="cs"/>
          <w:rtl/>
          <w:lang w:eastAsia="en-US"/>
        </w:rPr>
        <w:t>: תוכו של זה ולא תוכו של אחר.</w:t>
      </w:r>
    </w:p>
    <w:p w:rsidR="000418A1" w:rsidRDefault="000418A1" w:rsidP="000418A1">
      <w:pPr>
        <w:rPr>
          <w:rFonts w:hint="cs"/>
          <w:rtl/>
          <w:lang w:eastAsia="en-US"/>
        </w:rPr>
      </w:pPr>
      <w:r>
        <w:rPr>
          <w:rFonts w:hint="cs"/>
          <w:rtl/>
          <w:lang w:eastAsia="en-US"/>
        </w:rPr>
        <w:t xml:space="preserve">והני 'תוכו' - הא דרשינהו </w:t>
      </w:r>
      <w:r>
        <w:rPr>
          <w:szCs w:val="20"/>
          <w:rtl/>
          <w:lang w:eastAsia="en-US"/>
        </w:rPr>
        <w:t>(</w:t>
      </w:r>
      <w:r>
        <w:rPr>
          <w:rFonts w:cs="Miriam" w:hint="cs"/>
          <w:szCs w:val="20"/>
          <w:rtl/>
          <w:lang w:eastAsia="en-US"/>
        </w:rPr>
        <w:t>חד לגופיה וחד לגזירה שוה דנאמר '</w:t>
      </w:r>
      <w:r>
        <w:rPr>
          <w:rFonts w:cs="Narkisim" w:hint="cs"/>
          <w:szCs w:val="20"/>
          <w:rtl/>
          <w:lang w:eastAsia="en-US"/>
        </w:rPr>
        <w:t>תוכו</w:t>
      </w:r>
      <w:r>
        <w:rPr>
          <w:rFonts w:cs="Miriam" w:hint="cs"/>
          <w:szCs w:val="20"/>
          <w:rtl/>
          <w:lang w:eastAsia="en-US"/>
        </w:rPr>
        <w:t>' לטמא</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ארבעה '</w:t>
      </w:r>
      <w:r>
        <w:rPr>
          <w:rFonts w:cs="Narkisim" w:hint="cs"/>
          <w:rtl/>
          <w:lang w:eastAsia="en-US"/>
        </w:rPr>
        <w:t>תוכו</w:t>
      </w:r>
      <w:r>
        <w:rPr>
          <w:rFonts w:hint="cs"/>
          <w:rtl/>
          <w:lang w:eastAsia="en-US"/>
        </w:rPr>
        <w:t xml:space="preserve">' כתיבי </w:t>
      </w:r>
      <w:r>
        <w:rPr>
          <w:szCs w:val="20"/>
          <w:rtl/>
          <w:lang w:eastAsia="en-US"/>
        </w:rPr>
        <w:t>(</w:t>
      </w:r>
      <w:r>
        <w:rPr>
          <w:rFonts w:cs="Miriam" w:hint="cs"/>
          <w:szCs w:val="20"/>
          <w:rtl/>
          <w:lang w:eastAsia="en-US"/>
        </w:rPr>
        <w:t>תרי '</w:t>
      </w:r>
      <w:r>
        <w:rPr>
          <w:rFonts w:cs="Narkisim" w:hint="cs"/>
          <w:szCs w:val="20"/>
          <w:rtl/>
          <w:lang w:eastAsia="en-US"/>
        </w:rPr>
        <w:t>תוכו</w:t>
      </w:r>
      <w:r>
        <w:rPr>
          <w:rFonts w:cs="Miriam" w:hint="cs"/>
          <w:szCs w:val="20"/>
          <w:rtl/>
          <w:lang w:eastAsia="en-US"/>
        </w:rPr>
        <w:t xml:space="preserve">': </w:t>
      </w:r>
      <w:r>
        <w:rPr>
          <w:rFonts w:cs="Miriam" w:hint="cs"/>
          <w:szCs w:val="16"/>
          <w:rtl/>
          <w:lang w:eastAsia="en-US"/>
        </w:rPr>
        <w:t>ויקרא יא</w:t>
      </w:r>
      <w:r>
        <w:rPr>
          <w:rFonts w:cs="Miriam"/>
          <w:szCs w:val="16"/>
          <w:rtl/>
          <w:lang w:eastAsia="en-US"/>
        </w:rPr>
        <w:t>,</w:t>
      </w:r>
      <w:r>
        <w:rPr>
          <w:rFonts w:cs="Miriam" w:hint="cs"/>
          <w:szCs w:val="16"/>
          <w:rtl/>
          <w:lang w:eastAsia="en-US"/>
        </w:rPr>
        <w:t xml:space="preserve">לג: </w:t>
      </w:r>
      <w:r>
        <w:rPr>
          <w:rFonts w:cs="Narkisim" w:hint="cs"/>
          <w:szCs w:val="20"/>
          <w:rtl/>
          <w:lang w:eastAsia="en-US"/>
        </w:rPr>
        <w:t xml:space="preserve">וכל כלי חרש אשר יפל מהם אל </w:t>
      </w:r>
      <w:r>
        <w:rPr>
          <w:rFonts w:cs="Narkisim" w:hint="cs"/>
          <w:szCs w:val="20"/>
          <w:u w:val="single"/>
          <w:rtl/>
          <w:lang w:eastAsia="en-US"/>
        </w:rPr>
        <w:t>תוכו</w:t>
      </w:r>
      <w:r>
        <w:rPr>
          <w:rFonts w:cs="Narkisim" w:hint="cs"/>
          <w:szCs w:val="20"/>
          <w:rtl/>
          <w:lang w:eastAsia="en-US"/>
        </w:rPr>
        <w:t xml:space="preserve"> כל אשר </w:t>
      </w:r>
      <w:r>
        <w:rPr>
          <w:rFonts w:cs="Narkisim" w:hint="cs"/>
          <w:szCs w:val="20"/>
          <w:u w:val="single"/>
          <w:rtl/>
          <w:lang w:eastAsia="en-US"/>
        </w:rPr>
        <w:t>בתוכו</w:t>
      </w:r>
      <w:r>
        <w:rPr>
          <w:rFonts w:cs="Narkisim" w:hint="cs"/>
          <w:szCs w:val="20"/>
          <w:rtl/>
          <w:lang w:eastAsia="en-US"/>
        </w:rPr>
        <w:t xml:space="preserve"> יטמא ואתו תשברו</w:t>
      </w:r>
      <w:r>
        <w:rPr>
          <w:rFonts w:cs="Miriam" w:hint="cs"/>
          <w:szCs w:val="16"/>
          <w:rtl/>
          <w:lang w:eastAsia="en-US"/>
        </w:rPr>
        <w:t>)</w:t>
      </w:r>
      <w:r>
        <w:rPr>
          <w:rFonts w:hint="cs"/>
          <w:rtl/>
          <w:lang w:eastAsia="en-US"/>
        </w:rPr>
        <w:t xml:space="preserve"> תוכו תוך תוכו תוך </w:t>
      </w:r>
      <w:r>
        <w:rPr>
          <w:szCs w:val="20"/>
          <w:rtl/>
          <w:lang w:eastAsia="en-US"/>
        </w:rPr>
        <w:t>(</w:t>
      </w:r>
      <w:r>
        <w:rPr>
          <w:rFonts w:cs="Miriam" w:hint="cs"/>
          <w:szCs w:val="20"/>
          <w:rtl/>
          <w:lang w:eastAsia="en-US"/>
        </w:rPr>
        <w:t>ובכל חד הוה מצי למיכתב 'תוך' וכתב '</w:t>
      </w:r>
      <w:r>
        <w:rPr>
          <w:rFonts w:cs="Narkisim" w:hint="cs"/>
          <w:szCs w:val="20"/>
          <w:rtl/>
          <w:lang w:eastAsia="en-US"/>
        </w:rPr>
        <w:t>תוכו</w:t>
      </w:r>
      <w:r>
        <w:rPr>
          <w:rFonts w:cs="Miriam" w:hint="cs"/>
          <w:szCs w:val="20"/>
          <w:rtl/>
          <w:lang w:eastAsia="en-US"/>
        </w:rPr>
        <w:t>'</w:t>
      </w:r>
      <w:r>
        <w:rPr>
          <w:szCs w:val="20"/>
          <w:rtl/>
          <w:lang w:eastAsia="en-US"/>
        </w:rPr>
        <w:t>)</w:t>
      </w:r>
      <w:r>
        <w:rPr>
          <w:rFonts w:hint="cs"/>
          <w:rtl/>
          <w:lang w:eastAsia="en-US"/>
        </w:rPr>
        <w:t xml:space="preserve">: חד לגופיה </w:t>
      </w:r>
      <w:r>
        <w:rPr>
          <w:szCs w:val="20"/>
          <w:rtl/>
          <w:lang w:eastAsia="en-US"/>
        </w:rPr>
        <w:t>(</w:t>
      </w:r>
      <w:r>
        <w:rPr>
          <w:rFonts w:cs="Miriam" w:hint="cs"/>
          <w:szCs w:val="20"/>
          <w:rtl/>
          <w:lang w:eastAsia="en-US"/>
        </w:rPr>
        <w:t>תוך האמור לטמא - לגופיה אתא: שיטמא הכלי כל אוכלין ומשקין שבאוירו אף על פי שלא נגע</w:t>
      </w:r>
      <w:r>
        <w:rPr>
          <w:szCs w:val="20"/>
          <w:rtl/>
          <w:lang w:eastAsia="en-US"/>
        </w:rPr>
        <w:t>)</w:t>
      </w:r>
      <w:r>
        <w:rPr>
          <w:rFonts w:hint="cs"/>
          <w:rtl/>
          <w:lang w:eastAsia="en-US"/>
        </w:rPr>
        <w:t xml:space="preserve">, וחד לגזירה שוה </w:t>
      </w:r>
      <w:r>
        <w:rPr>
          <w:szCs w:val="20"/>
          <w:rtl/>
          <w:lang w:eastAsia="en-US"/>
        </w:rPr>
        <w:t>(</w:t>
      </w:r>
      <w:r>
        <w:rPr>
          <w:rFonts w:cs="Miriam" w:hint="cs"/>
          <w:szCs w:val="20"/>
          <w:rtl/>
          <w:lang w:eastAsia="en-US"/>
        </w:rPr>
        <w:t xml:space="preserve">ללמוד על הכלי שיקבל טומאה מן האויר אף על פי שלא נגע בו השרץ, כדאמרינן לעיל </w:t>
      </w:r>
      <w:r>
        <w:rPr>
          <w:rFonts w:cs="Miriam" w:hint="cs"/>
          <w:szCs w:val="16"/>
          <w:rtl/>
          <w:lang w:eastAsia="en-US"/>
        </w:rPr>
        <w:t>(דף כד:)</w:t>
      </w:r>
      <w:r>
        <w:rPr>
          <w:rFonts w:cs="Miriam" w:hint="cs"/>
          <w:szCs w:val="20"/>
          <w:rtl/>
          <w:lang w:eastAsia="en-US"/>
        </w:rPr>
        <w:t xml:space="preserve"> '</w:t>
      </w:r>
      <w:r>
        <w:rPr>
          <w:rFonts w:cs="Miriam" w:hint="cs"/>
          <w:i/>
          <w:iCs/>
          <w:szCs w:val="20"/>
          <w:rtl/>
          <w:lang w:eastAsia="en-US"/>
        </w:rPr>
        <w:t xml:space="preserve">נאמר </w:t>
      </w:r>
      <w:r>
        <w:rPr>
          <w:rFonts w:cs="Narkisim" w:hint="cs"/>
          <w:i/>
          <w:iCs/>
          <w:szCs w:val="20"/>
          <w:rtl/>
          <w:lang w:eastAsia="en-US"/>
        </w:rPr>
        <w:t>תוכו</w:t>
      </w:r>
      <w:r>
        <w:rPr>
          <w:rFonts w:cs="Miriam" w:hint="cs"/>
          <w:i/>
          <w:iCs/>
          <w:szCs w:val="20"/>
          <w:rtl/>
          <w:lang w:eastAsia="en-US"/>
        </w:rPr>
        <w:t xml:space="preserve"> לטמא </w:t>
      </w:r>
      <w:r>
        <w:rPr>
          <w:rFonts w:cs="Miriam" w:hint="cs"/>
          <w:szCs w:val="20"/>
          <w:rtl/>
          <w:lang w:eastAsia="en-US"/>
        </w:rPr>
        <w:t>כו'</w:t>
      </w:r>
      <w:r>
        <w:rPr>
          <w:szCs w:val="20"/>
          <w:rtl/>
          <w:lang w:eastAsia="en-US"/>
        </w:rPr>
        <w:t>)</w:t>
      </w:r>
      <w:r>
        <w:rPr>
          <w:rFonts w:hint="cs"/>
          <w:rtl/>
          <w:lang w:eastAsia="en-US"/>
        </w:rPr>
        <w:t xml:space="preserve">, וחד 'תוכו של זה ולא תוכו של אחר', וחד 'תוכו ולא תוך תוכו', ואפילו כלי שטף מציל </w:t>
      </w:r>
      <w:r>
        <w:rPr>
          <w:szCs w:val="20"/>
          <w:rtl/>
          <w:lang w:eastAsia="en-US"/>
        </w:rPr>
        <w:t>(</w:t>
      </w:r>
      <w:r>
        <w:rPr>
          <w:rFonts w:cs="Miriam" w:hint="cs"/>
          <w:szCs w:val="20"/>
          <w:rtl/>
          <w:lang w:eastAsia="en-US"/>
        </w:rPr>
        <w:t xml:space="preserve">כל שאר כלים שאינם כלי חרס מיקרו 'כלי שטף' על שם שיש להם טהרה במקוה; </w:t>
      </w:r>
      <w:r>
        <w:rPr>
          <w:rFonts w:cs="Miriam" w:hint="cs"/>
          <w:b/>
          <w:bCs/>
          <w:szCs w:val="20"/>
          <w:rtl/>
          <w:lang w:eastAsia="en-US"/>
        </w:rPr>
        <w:t>כלי שטף מציל</w:t>
      </w:r>
      <w:r>
        <w:rPr>
          <w:rFonts w:cs="Miriam" w:hint="cs"/>
          <w:szCs w:val="20"/>
          <w:rtl/>
          <w:lang w:eastAsia="en-US"/>
        </w:rPr>
        <w:t xml:space="preserve">: אם היה כלי מונח בתוך כלי חרס, ופי הפנימי למעלה מפי החיצון, כדמפרש בתורת כהנים </w:t>
      </w:r>
      <w:r>
        <w:rPr>
          <w:rFonts w:cs="Miriam" w:hint="cs"/>
          <w:szCs w:val="16"/>
          <w:rtl/>
          <w:lang w:eastAsia="en-US"/>
        </w:rPr>
        <w:t>[ספרא שמיני פרשתא ז ]</w:t>
      </w:r>
      <w:r>
        <w:rPr>
          <w:rFonts w:cs="Miriam" w:hint="cs"/>
          <w:szCs w:val="20"/>
          <w:rtl/>
          <w:lang w:eastAsia="en-US"/>
        </w:rPr>
        <w:t>, ואוכלים ומשקין בפנימי וטומאה באויר החיצון - אין האוכלין טמאין: דלאו תוכו דכלי חרס נינהו, אלא תוך תוכו; ואפילו כלי שטף מציל, ולא מיבעיא פנימי אם גם הוא של חרס דמציל: דכיון דאינו מיטמא מגבו - לא נטמא, וחוצץ בפני הטומאה שבאויר החיצון, אלא אפילו כלי שטף, דמיטמא מגבו, ואיכא למימר לא יחוץ בפני הטומאה - מציל על האוכלין שבתוכו, שהרי גם הוא לא נטמא, וחוצץ: דאי משום דנגע בחיצון - חיצון ראשון הוא, ואין כלי מקבל טומאה אלא מאב הטומאה; ואי משום דקאי באויר כלי חרס, וכתיב '</w:t>
      </w:r>
      <w:r>
        <w:rPr>
          <w:rFonts w:cs="Narkisim" w:hint="cs"/>
          <w:szCs w:val="20"/>
          <w:rtl/>
          <w:lang w:eastAsia="en-US"/>
        </w:rPr>
        <w:t>וכל אשר בתוכו יטמא</w:t>
      </w:r>
      <w:r>
        <w:rPr>
          <w:rFonts w:cs="Miriam" w:hint="cs"/>
          <w:szCs w:val="20"/>
          <w:rtl/>
          <w:lang w:eastAsia="en-US"/>
        </w:rPr>
        <w:t xml:space="preserve">' - הני מילי אוכלין ומשקין, אבל כלים אין מיטמאין, דתניא בפסחים </w:t>
      </w:r>
      <w:r>
        <w:rPr>
          <w:rFonts w:cs="Miriam" w:hint="cs"/>
          <w:szCs w:val="16"/>
          <w:rtl/>
          <w:lang w:eastAsia="en-US"/>
        </w:rPr>
        <w:t>(דף כ.)</w:t>
      </w:r>
      <w:r>
        <w:rPr>
          <w:rFonts w:cs="Miriam" w:hint="cs"/>
          <w:szCs w:val="20"/>
          <w:rtl/>
          <w:lang w:eastAsia="en-US"/>
        </w:rPr>
        <w:t>: 'יכול יהו כל הכלים מיטמאין מאויר כלי חרס? תלמוד לומר: '</w:t>
      </w:r>
      <w:r>
        <w:rPr>
          <w:rFonts w:cs="Narkisim" w:hint="cs"/>
          <w:szCs w:val="20"/>
          <w:rtl/>
          <w:lang w:eastAsia="en-US"/>
        </w:rPr>
        <w:t>כל אשר בתוכו יטמא</w:t>
      </w:r>
      <w:r>
        <w:rPr>
          <w:rFonts w:cs="Miriam" w:hint="cs"/>
          <w:szCs w:val="20"/>
          <w:rtl/>
          <w:lang w:eastAsia="en-US"/>
        </w:rPr>
        <w:t xml:space="preserve">', וסמיך ליה </w:t>
      </w:r>
      <w:r>
        <w:rPr>
          <w:rFonts w:cs="Miriam" w:hint="cs"/>
          <w:szCs w:val="16"/>
          <w:rtl/>
          <w:lang w:eastAsia="en-US"/>
        </w:rPr>
        <w:t>[פסוק לד]</w:t>
      </w:r>
      <w:r>
        <w:rPr>
          <w:rFonts w:cs="Miriam" w:hint="cs"/>
          <w:szCs w:val="20"/>
          <w:rtl/>
          <w:lang w:eastAsia="en-US"/>
        </w:rPr>
        <w:t xml:space="preserve"> '</w:t>
      </w:r>
      <w:r>
        <w:rPr>
          <w:rFonts w:cs="Narkisim" w:hint="cs"/>
          <w:szCs w:val="20"/>
          <w:rtl/>
          <w:lang w:eastAsia="en-US"/>
        </w:rPr>
        <w:t>מכל האוכל אשר יאכל</w:t>
      </w:r>
      <w:r>
        <w:rPr>
          <w:rFonts w:cs="Miriam" w:hint="cs"/>
          <w:szCs w:val="20"/>
          <w:rtl/>
          <w:lang w:eastAsia="en-US"/>
        </w:rPr>
        <w:t>': אוכל ומשקין מיטמאין מאויר כלי חרס, ואין כל הכלים מיטמאין מאויר כלי חרס</w:t>
      </w:r>
      <w:r>
        <w:rPr>
          <w:szCs w:val="20"/>
          <w:rtl/>
          <w:lang w:eastAsia="en-US"/>
        </w:rPr>
        <w:t>)</w:t>
      </w:r>
      <w:r>
        <w:rPr>
          <w:rFonts w:hint="cs"/>
          <w:rtl/>
          <w:lang w:eastAsia="en-US"/>
        </w:rPr>
        <w:t>.</w:t>
      </w:r>
      <w:r>
        <w:rPr>
          <w:rtl/>
          <w:lang w:eastAsia="en-US"/>
        </w:rPr>
        <w:t xml:space="preserve"> </w:t>
      </w:r>
    </w:p>
    <w:p w:rsidR="000418A1" w:rsidRDefault="000418A1" w:rsidP="000418A1">
      <w:pPr>
        <w:rPr>
          <w:rFonts w:cs="Miriam" w:hint="cs"/>
          <w:szCs w:val="20"/>
          <w:rtl/>
          <w:lang w:eastAsia="en-US"/>
        </w:rPr>
      </w:pPr>
      <w:r>
        <w:rPr>
          <w:rFonts w:hint="cs"/>
          <w:rtl/>
          <w:lang w:eastAsia="en-US"/>
        </w:rPr>
        <w:t xml:space="preserve">ולא יהו כל הכלים מיטמאין מגבן אלא מתוכן, ובנגיעה </w:t>
      </w:r>
      <w:r>
        <w:rPr>
          <w:szCs w:val="20"/>
          <w:rtl/>
          <w:lang w:eastAsia="en-US"/>
        </w:rPr>
        <w:t>(</w:t>
      </w:r>
      <w:r>
        <w:rPr>
          <w:rFonts w:cs="Miriam" w:hint="cs"/>
          <w:szCs w:val="20"/>
          <w:rtl/>
          <w:lang w:eastAsia="en-US"/>
        </w:rPr>
        <w:t>עד שיפול לתוכן ויגע בהן; ונימא דהאי '</w:t>
      </w:r>
      <w:r>
        <w:rPr>
          <w:rFonts w:cs="Narkisim" w:hint="cs"/>
          <w:szCs w:val="20"/>
          <w:rtl/>
          <w:lang w:eastAsia="en-US"/>
        </w:rPr>
        <w:t>אשר יפול עליו</w:t>
      </w:r>
      <w:r>
        <w:rPr>
          <w:rFonts w:cs="Miriam" w:hint="cs"/>
          <w:szCs w:val="20"/>
          <w:rtl/>
          <w:lang w:eastAsia="en-US"/>
        </w:rPr>
        <w:t xml:space="preserve">' = על שוליו ועל דופנותיו </w:t>
      </w:r>
      <w:r>
        <w:rPr>
          <w:rFonts w:cs="Miriam" w:hint="cs"/>
          <w:szCs w:val="20"/>
          <w:u w:val="single"/>
          <w:rtl/>
          <w:lang w:eastAsia="en-US"/>
        </w:rPr>
        <w:t>מתוכו</w:t>
      </w:r>
      <w:r>
        <w:rPr>
          <w:rFonts w:cs="Miriam" w:hint="cs"/>
          <w:szCs w:val="20"/>
          <w:rtl/>
          <w:lang w:eastAsia="en-US"/>
        </w:rPr>
        <w:t xml:space="preserve"> קאמר</w:t>
      </w:r>
      <w:r>
        <w:rPr>
          <w:szCs w:val="20"/>
          <w:rtl/>
          <w:lang w:eastAsia="en-US"/>
        </w:rPr>
        <w:t>)</w:t>
      </w:r>
      <w:r>
        <w:rPr>
          <w:rFonts w:hint="cs"/>
          <w:rtl/>
          <w:lang w:eastAsia="en-US"/>
        </w:rPr>
        <w:t xml:space="preserve">, מקל וחומר: ומה כלי חרס שמיטמא מאוירו </w:t>
      </w:r>
      <w:r>
        <w:rPr>
          <w:szCs w:val="20"/>
          <w:rtl/>
          <w:lang w:eastAsia="en-US"/>
        </w:rPr>
        <w:t>(</w:t>
      </w:r>
      <w:r>
        <w:rPr>
          <w:rFonts w:cs="Miriam" w:hint="cs"/>
          <w:szCs w:val="20"/>
          <w:rtl/>
          <w:lang w:eastAsia="en-US"/>
        </w:rPr>
        <w:t>בלא נגיעה</w:t>
      </w:r>
      <w:r>
        <w:rPr>
          <w:szCs w:val="20"/>
          <w:rtl/>
          <w:lang w:eastAsia="en-US"/>
        </w:rPr>
        <w:t>)</w:t>
      </w:r>
      <w:r>
        <w:rPr>
          <w:rtl/>
          <w:lang w:eastAsia="en-US"/>
        </w:rPr>
        <w:t xml:space="preserve"> </w:t>
      </w:r>
      <w:r>
        <w:rPr>
          <w:rFonts w:hint="cs"/>
          <w:rtl/>
          <w:lang w:eastAsia="en-US"/>
        </w:rPr>
        <w:t xml:space="preserve">- אינו מיטמא מגבו </w:t>
      </w:r>
      <w:r>
        <w:rPr>
          <w:szCs w:val="20"/>
          <w:rtl/>
          <w:lang w:eastAsia="en-US"/>
        </w:rPr>
        <w:t>(</w:t>
      </w:r>
      <w:r>
        <w:rPr>
          <w:rFonts w:cs="Miriam" w:hint="cs"/>
          <w:szCs w:val="20"/>
          <w:rtl/>
          <w:lang w:eastAsia="en-US"/>
        </w:rPr>
        <w:t>אפילו בנגיעה</w:t>
      </w:r>
      <w:r>
        <w:rPr>
          <w:szCs w:val="20"/>
          <w:rtl/>
          <w:lang w:eastAsia="en-US"/>
        </w:rPr>
        <w:t>)</w:t>
      </w:r>
      <w:r>
        <w:rPr>
          <w:rFonts w:hint="cs"/>
          <w:rtl/>
          <w:lang w:eastAsia="en-US"/>
        </w:rPr>
        <w:t xml:space="preserve">, כל הכלים שאין מיטמאין מאוירן אינו דין שאין מיטמאין מגבן? - אמר קרא </w:t>
      </w:r>
      <w:r>
        <w:rPr>
          <w:rFonts w:cs="Miriam" w:hint="cs"/>
          <w:szCs w:val="16"/>
          <w:rtl/>
          <w:lang w:eastAsia="en-US"/>
        </w:rPr>
        <w:t>(במדבר יט</w:t>
      </w:r>
      <w:r>
        <w:rPr>
          <w:rFonts w:cs="Miriam"/>
          <w:szCs w:val="16"/>
          <w:rtl/>
          <w:lang w:eastAsia="en-US"/>
        </w:rPr>
        <w:t>,</w:t>
      </w:r>
      <w:r>
        <w:rPr>
          <w:rFonts w:cs="Miriam" w:hint="cs"/>
          <w:szCs w:val="16"/>
          <w:rtl/>
          <w:lang w:eastAsia="en-US"/>
        </w:rPr>
        <w:t>טו)</w:t>
      </w:r>
      <w:r>
        <w:rPr>
          <w:rFonts w:hint="cs"/>
          <w:rtl/>
          <w:lang w:eastAsia="en-US"/>
        </w:rPr>
        <w:t xml:space="preserve"> </w:t>
      </w:r>
      <w:r>
        <w:rPr>
          <w:rFonts w:cs="Narkisim" w:hint="cs"/>
          <w:rtl/>
          <w:lang w:eastAsia="en-US"/>
        </w:rPr>
        <w:t xml:space="preserve">וכל כלי </w:t>
      </w:r>
      <w:r>
        <w:rPr>
          <w:rFonts w:cs="Narkisim" w:hint="cs"/>
          <w:u w:val="single"/>
          <w:rtl/>
          <w:lang w:eastAsia="en-US"/>
        </w:rPr>
        <w:t>פתוח</w:t>
      </w:r>
      <w:r>
        <w:rPr>
          <w:rFonts w:cs="Narkisim" w:hint="cs"/>
          <w:rtl/>
          <w:lang w:eastAsia="en-US"/>
        </w:rPr>
        <w:t xml:space="preserve"> אשר אין צמיד פתיל עליו טמא </w:t>
      </w:r>
      <w:r>
        <w:rPr>
          <w:rFonts w:cs="Narkisim" w:hint="cs"/>
          <w:u w:val="single"/>
          <w:rtl/>
          <w:lang w:eastAsia="en-US"/>
        </w:rPr>
        <w:t>הוא</w:t>
      </w:r>
      <w:r>
        <w:rPr>
          <w:rFonts w:hint="cs"/>
          <w:rtl/>
          <w:lang w:eastAsia="en-US"/>
        </w:rPr>
        <w:t xml:space="preserve"> </w:t>
      </w:r>
      <w:r>
        <w:rPr>
          <w:szCs w:val="20"/>
          <w:rtl/>
          <w:lang w:eastAsia="en-US"/>
        </w:rPr>
        <w:t>(</w:t>
      </w:r>
      <w:r>
        <w:rPr>
          <w:rFonts w:cs="Miriam" w:hint="cs"/>
          <w:szCs w:val="20"/>
          <w:rtl/>
          <w:lang w:eastAsia="en-US"/>
        </w:rPr>
        <w:t>דמדאדכר פתיחה בכלי חרס קאמר, וכתיב '</w:t>
      </w:r>
      <w:r>
        <w:rPr>
          <w:rFonts w:cs="Narkisim" w:hint="cs"/>
          <w:szCs w:val="20"/>
          <w:rtl/>
          <w:lang w:eastAsia="en-US"/>
        </w:rPr>
        <w:t>הוא</w:t>
      </w:r>
      <w:r>
        <w:rPr>
          <w:rFonts w:cs="Miriam" w:hint="cs"/>
          <w:szCs w:val="20"/>
          <w:rtl/>
          <w:lang w:eastAsia="en-US"/>
        </w:rPr>
        <w:t>' למימרא</w:t>
      </w:r>
      <w:r>
        <w:rPr>
          <w:szCs w:val="20"/>
          <w:rtl/>
          <w:lang w:eastAsia="en-US"/>
        </w:rPr>
        <w:t>)</w:t>
      </w:r>
      <w:r>
        <w:rPr>
          <w:rFonts w:hint="cs"/>
          <w:rtl/>
          <w:lang w:eastAsia="en-US"/>
        </w:rPr>
        <w:t>: האי '</w:t>
      </w:r>
      <w:r>
        <w:rPr>
          <w:rFonts w:cs="Narkisim"/>
          <w:rtl/>
          <w:lang w:eastAsia="en-US"/>
        </w:rPr>
        <w:t>הוא</w:t>
      </w:r>
      <w:r>
        <w:rPr>
          <w:rFonts w:hint="cs"/>
          <w:rtl/>
          <w:lang w:eastAsia="en-US"/>
        </w:rPr>
        <w:t xml:space="preserve">' </w:t>
      </w:r>
      <w:r>
        <w:rPr>
          <w:szCs w:val="20"/>
          <w:rtl/>
          <w:lang w:eastAsia="en-US"/>
        </w:rPr>
        <w:t>(</w:t>
      </w:r>
      <w:r>
        <w:rPr>
          <w:rFonts w:cs="Miriam" w:hint="cs"/>
          <w:szCs w:val="20"/>
          <w:rtl/>
          <w:lang w:eastAsia="en-US"/>
        </w:rPr>
        <w:t>דתלייה רחמנא בצמיד פתיל:</w:t>
      </w:r>
      <w:r>
        <w:rPr>
          <w:szCs w:val="20"/>
          <w:rtl/>
          <w:lang w:eastAsia="en-US"/>
        </w:rPr>
        <w:t>)</w:t>
      </w:r>
      <w:r>
        <w:rPr>
          <w:rtl/>
          <w:lang w:eastAsia="en-US"/>
        </w:rPr>
        <w:t xml:space="preserve"> </w:t>
      </w:r>
      <w:r>
        <w:rPr>
          <w:rFonts w:hint="cs"/>
          <w:rtl/>
          <w:lang w:eastAsia="en-US"/>
        </w:rPr>
        <w:t xml:space="preserve">דכי אין צמיד פתיל עליו טמא, הא יש צמיד פתיל עליו טהור - </w:t>
      </w:r>
      <w:r>
        <w:rPr>
          <w:szCs w:val="20"/>
          <w:rtl/>
          <w:lang w:eastAsia="en-US"/>
        </w:rPr>
        <w:t>(</w:t>
      </w:r>
      <w:r>
        <w:rPr>
          <w:rFonts w:cs="Miriam" w:hint="cs"/>
          <w:szCs w:val="20"/>
          <w:rtl/>
          <w:lang w:eastAsia="en-US"/>
        </w:rPr>
        <w:t>מכלל דאינך</w:t>
      </w:r>
      <w:r>
        <w:rPr>
          <w:szCs w:val="20"/>
          <w:rtl/>
          <w:lang w:eastAsia="en-US"/>
        </w:rPr>
        <w:t>)</w:t>
      </w:r>
      <w:r>
        <w:rPr>
          <w:rtl/>
          <w:lang w:eastAsia="en-US"/>
        </w:rPr>
        <w:t xml:space="preserve"> </w:t>
      </w:r>
      <w:r>
        <w:rPr>
          <w:rFonts w:hint="cs"/>
          <w:rtl/>
          <w:lang w:eastAsia="en-US"/>
        </w:rPr>
        <w:t xml:space="preserve">הא כל הכלים בין שיש צמיד פתיל עליהם בין שאין צמיד פתיל עליהם מיטמאין </w:t>
      </w:r>
      <w:r>
        <w:rPr>
          <w:szCs w:val="20"/>
          <w:rtl/>
          <w:lang w:eastAsia="en-US"/>
        </w:rPr>
        <w:t>(</w:t>
      </w:r>
      <w:r>
        <w:rPr>
          <w:rFonts w:cs="Miriam" w:hint="cs"/>
          <w:szCs w:val="20"/>
          <w:rtl/>
          <w:lang w:eastAsia="en-US"/>
        </w:rPr>
        <w:t>אלמא מגבן נטמאו</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cs="Miriam" w:hint="cs"/>
          <w:szCs w:val="20"/>
          <w:rtl/>
          <w:lang w:eastAsia="en-US"/>
        </w:rPr>
      </w:pPr>
      <w:r>
        <w:rPr>
          <w:rFonts w:hint="cs"/>
          <w:rtl/>
          <w:lang w:eastAsia="en-US"/>
        </w:rPr>
        <w:t>טהור בכלי עץ - טמא בכלי מתכות; טהור בכלי מתכות - טמא בכלי עץ.</w:t>
      </w:r>
      <w:r>
        <w:rPr>
          <w:rFonts w:cs="Miriam" w:hint="cs"/>
          <w:szCs w:val="20"/>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cs="Miriam" w:hint="cs"/>
          <w:szCs w:val="20"/>
          <w:rtl/>
          <w:lang w:eastAsia="en-US"/>
        </w:rPr>
      </w:pPr>
      <w:r>
        <w:rPr>
          <w:rFonts w:hint="cs"/>
          <w:rtl/>
          <w:lang w:eastAsia="en-US"/>
        </w:rPr>
        <w:t xml:space="preserve">תנו רבנן </w:t>
      </w:r>
      <w:r>
        <w:rPr>
          <w:rFonts w:cs="Miriam" w:hint="cs"/>
          <w:szCs w:val="16"/>
          <w:rtl/>
          <w:lang w:eastAsia="en-US"/>
        </w:rPr>
        <w:t>[דומה לתוספתא כלים מציעא פ"ב מ"ו]</w:t>
      </w:r>
      <w:r>
        <w:rPr>
          <w:rFonts w:hint="cs"/>
          <w:rtl/>
          <w:lang w:eastAsia="en-US"/>
        </w:rPr>
        <w:t>: '</w:t>
      </w:r>
      <w:r>
        <w:rPr>
          <w:rFonts w:hint="cs"/>
          <w:i/>
          <w:iCs/>
          <w:rtl/>
          <w:lang w:eastAsia="en-US"/>
        </w:rPr>
        <w:t xml:space="preserve">גולמי כלי עץ </w:t>
      </w:r>
      <w:r>
        <w:rPr>
          <w:szCs w:val="20"/>
          <w:rtl/>
          <w:lang w:eastAsia="en-US"/>
        </w:rPr>
        <w:t>(</w:t>
      </w:r>
      <w:r>
        <w:rPr>
          <w:rFonts w:cs="Miriam" w:hint="cs"/>
          <w:szCs w:val="20"/>
          <w:rtl/>
          <w:lang w:eastAsia="en-US"/>
        </w:rPr>
        <w:t xml:space="preserve">שלא נגמרה כל מלאכתן </w:t>
      </w:r>
      <w:r>
        <w:rPr>
          <w:rFonts w:ascii="Courier New" w:hAnsi="Courier New" w:cs="Courier New" w:hint="cs"/>
          <w:sz w:val="16"/>
          <w:szCs w:val="16"/>
          <w:rtl/>
          <w:lang w:eastAsia="en-US"/>
        </w:rPr>
        <w:t>[יש מהן טמאין ויש מהן טהורין]</w:t>
      </w:r>
      <w:r>
        <w:rPr>
          <w:rFonts w:cs="Miriam" w:hint="cs"/>
          <w:szCs w:val="20"/>
          <w:rtl/>
          <w:lang w:eastAsia="en-US"/>
        </w:rPr>
        <w:t xml:space="preserve">  כדמפרש ואזיל; אבל נגמרה חקיקתן וראויין הן לתשמישן</w:t>
      </w:r>
      <w:r>
        <w:rPr>
          <w:szCs w:val="20"/>
          <w:rtl/>
          <w:lang w:eastAsia="en-US"/>
        </w:rPr>
        <w:t>)</w:t>
      </w:r>
      <w:r>
        <w:rPr>
          <w:i/>
          <w:iCs/>
          <w:rtl/>
          <w:lang w:eastAsia="en-US"/>
        </w:rPr>
        <w:t xml:space="preserve"> </w:t>
      </w:r>
      <w:r>
        <w:rPr>
          <w:rFonts w:hint="cs"/>
          <w:i/>
          <w:iCs/>
          <w:rtl/>
          <w:lang w:eastAsia="en-US"/>
        </w:rPr>
        <w:t xml:space="preserve">- טמאין, פשוטיהן </w:t>
      </w:r>
      <w:r>
        <w:rPr>
          <w:szCs w:val="20"/>
          <w:rtl/>
          <w:lang w:eastAsia="en-US"/>
        </w:rPr>
        <w:t>(</w:t>
      </w:r>
      <w:r>
        <w:rPr>
          <w:rFonts w:cs="Miriam" w:hint="cs"/>
          <w:szCs w:val="20"/>
          <w:rtl/>
          <w:lang w:eastAsia="en-US"/>
        </w:rPr>
        <w:t>אפילו נגמרה מלאכתן</w:t>
      </w:r>
      <w:r>
        <w:rPr>
          <w:szCs w:val="20"/>
          <w:rtl/>
          <w:lang w:eastAsia="en-US"/>
        </w:rPr>
        <w:t>)</w:t>
      </w:r>
      <w:r>
        <w:rPr>
          <w:i/>
          <w:iCs/>
          <w:rtl/>
          <w:lang w:eastAsia="en-US"/>
        </w:rPr>
        <w:t xml:space="preserve"> </w:t>
      </w:r>
      <w:r>
        <w:rPr>
          <w:rFonts w:hint="cs"/>
          <w:i/>
          <w:iCs/>
          <w:rtl/>
          <w:lang w:eastAsia="en-US"/>
        </w:rPr>
        <w:t xml:space="preserve">טהורין </w:t>
      </w:r>
      <w:r>
        <w:rPr>
          <w:szCs w:val="20"/>
          <w:rtl/>
          <w:lang w:eastAsia="en-US"/>
        </w:rPr>
        <w:t>(</w:t>
      </w:r>
      <w:r>
        <w:rPr>
          <w:rFonts w:cs="Miriam" w:hint="cs"/>
          <w:szCs w:val="20"/>
          <w:rtl/>
          <w:lang w:eastAsia="en-US"/>
        </w:rPr>
        <w:t xml:space="preserve">דאיתקש עץ לשק, דכתיב </w:t>
      </w:r>
      <w:r>
        <w:rPr>
          <w:rFonts w:cs="Miriam" w:hint="cs"/>
          <w:szCs w:val="16"/>
          <w:rtl/>
          <w:lang w:eastAsia="en-US"/>
        </w:rPr>
        <w:t>(ויקרא יא</w:t>
      </w:r>
      <w:r>
        <w:rPr>
          <w:rFonts w:cs="Miriam"/>
          <w:szCs w:val="16"/>
          <w:rtl/>
          <w:lang w:eastAsia="en-US"/>
        </w:rPr>
        <w:t>,</w:t>
      </w:r>
      <w:r>
        <w:rPr>
          <w:rFonts w:cs="Miriam" w:hint="cs"/>
          <w:szCs w:val="16"/>
          <w:rtl/>
          <w:lang w:eastAsia="en-US"/>
        </w:rPr>
        <w:t>לב)</w:t>
      </w:r>
      <w:r>
        <w:rPr>
          <w:rFonts w:cs="Miriam" w:hint="cs"/>
          <w:szCs w:val="20"/>
          <w:rtl/>
          <w:lang w:eastAsia="en-US"/>
        </w:rPr>
        <w:t xml:space="preserve"> '</w:t>
      </w:r>
      <w:r>
        <w:rPr>
          <w:rFonts w:cs="Narkisim" w:hint="cs"/>
          <w:szCs w:val="20"/>
          <w:rtl/>
          <w:lang w:eastAsia="en-US"/>
        </w:rPr>
        <w:t xml:space="preserve">מכל כלי עץ או בגד או עור או </w:t>
      </w:r>
      <w:r>
        <w:rPr>
          <w:rFonts w:cs="Narkisim"/>
          <w:szCs w:val="20"/>
          <w:rtl/>
          <w:lang w:eastAsia="en-US"/>
        </w:rPr>
        <w:t>שק</w:t>
      </w:r>
      <w:r>
        <w:rPr>
          <w:rFonts w:cs="Miriam" w:hint="cs"/>
          <w:szCs w:val="20"/>
          <w:rtl/>
          <w:lang w:eastAsia="en-US"/>
        </w:rPr>
        <w:t>: מה שק מטלטל מלא וריקן - אף כל מטלטל מלא וריקן</w:t>
      </w:r>
      <w:r>
        <w:rPr>
          <w:szCs w:val="20"/>
          <w:rtl/>
          <w:lang w:eastAsia="en-US"/>
        </w:rPr>
        <w:t>)</w:t>
      </w:r>
      <w:r>
        <w:rPr>
          <w:rFonts w:hint="cs"/>
          <w:i/>
          <w:iCs/>
          <w:rtl/>
          <w:lang w:eastAsia="en-US"/>
        </w:rPr>
        <w:t xml:space="preserve">; גולמי כלי מתכות טהורין </w:t>
      </w:r>
      <w:r>
        <w:rPr>
          <w:szCs w:val="20"/>
          <w:rtl/>
          <w:lang w:eastAsia="en-US"/>
        </w:rPr>
        <w:t>(</w:t>
      </w:r>
      <w:r>
        <w:rPr>
          <w:rFonts w:cs="Miriam" w:hint="cs"/>
          <w:szCs w:val="20"/>
          <w:rtl/>
          <w:lang w:eastAsia="en-US"/>
        </w:rPr>
        <w:t>ולקמן מפרש טעמא</w:t>
      </w:r>
      <w:r>
        <w:rPr>
          <w:szCs w:val="20"/>
          <w:rtl/>
          <w:lang w:eastAsia="en-US"/>
        </w:rPr>
        <w:t>)</w:t>
      </w:r>
      <w:r>
        <w:rPr>
          <w:rFonts w:hint="cs"/>
          <w:i/>
          <w:iCs/>
          <w:rtl/>
          <w:lang w:eastAsia="en-US"/>
        </w:rPr>
        <w:t xml:space="preserve">, פשוטיהן טמאין </w:t>
      </w:r>
      <w:r>
        <w:rPr>
          <w:szCs w:val="20"/>
          <w:rtl/>
          <w:lang w:eastAsia="en-US"/>
        </w:rPr>
        <w:t>(</w:t>
      </w:r>
      <w:r>
        <w:rPr>
          <w:rFonts w:cs="Miriam" w:hint="cs"/>
          <w:szCs w:val="20"/>
          <w:rtl/>
          <w:lang w:eastAsia="en-US"/>
        </w:rPr>
        <w:t xml:space="preserve">אם נגמרה כל מלאכתן: דכלי מתכות לא איתקוש לשק, וטומאת כלי מתכות כתוב בפרשת מדין: </w:t>
      </w:r>
      <w:r>
        <w:rPr>
          <w:rFonts w:cs="Miriam" w:hint="cs"/>
          <w:szCs w:val="16"/>
          <w:rtl/>
          <w:lang w:eastAsia="en-US"/>
        </w:rPr>
        <w:t>(במדבר לא</w:t>
      </w:r>
      <w:r>
        <w:rPr>
          <w:rFonts w:cs="Miriam"/>
          <w:szCs w:val="16"/>
          <w:rtl/>
          <w:lang w:eastAsia="en-US"/>
        </w:rPr>
        <w:t>,</w:t>
      </w:r>
      <w:r>
        <w:rPr>
          <w:rFonts w:cs="Miriam" w:hint="cs"/>
          <w:szCs w:val="16"/>
          <w:rtl/>
          <w:lang w:eastAsia="en-US"/>
        </w:rPr>
        <w:t>כב)</w:t>
      </w:r>
      <w:r>
        <w:rPr>
          <w:rFonts w:cs="Miriam" w:hint="cs"/>
          <w:szCs w:val="20"/>
          <w:rtl/>
          <w:lang w:eastAsia="en-US"/>
        </w:rPr>
        <w:t xml:space="preserve"> '</w:t>
      </w:r>
      <w:r>
        <w:rPr>
          <w:rFonts w:cs="Narkisim" w:hint="cs"/>
          <w:szCs w:val="20"/>
          <w:rtl/>
          <w:lang w:eastAsia="en-US"/>
        </w:rPr>
        <w:t>אך את הזהב ואת הכסף</w:t>
      </w:r>
      <w:r>
        <w:rPr>
          <w:rFonts w:cs="Miriam" w:hint="cs"/>
          <w:szCs w:val="20"/>
          <w:rtl/>
          <w:lang w:eastAsia="en-US"/>
        </w:rPr>
        <w:t xml:space="preserve"> וגו'</w:t>
      </w:r>
      <w:r>
        <w:rPr>
          <w:szCs w:val="20"/>
          <w:rtl/>
          <w:lang w:eastAsia="en-US"/>
        </w:rPr>
        <w:t>)</w:t>
      </w:r>
      <w:r>
        <w:rPr>
          <w:rFonts w:hint="cs"/>
          <w:i/>
          <w:iCs/>
          <w:rtl/>
          <w:lang w:eastAsia="en-US"/>
        </w:rPr>
        <w:t xml:space="preserve">; נמצא טהור בכלי עץ טמא בכלי מתכות, טהור בכלי מתכות טמא בכלי עץ; ואלו הן גולמי כלי עץ: כל שעתיד לשוף </w:t>
      </w:r>
      <w:r>
        <w:rPr>
          <w:szCs w:val="20"/>
          <w:rtl/>
          <w:lang w:eastAsia="en-US"/>
        </w:rPr>
        <w:t>(</w:t>
      </w:r>
      <w:r>
        <w:rPr>
          <w:rFonts w:cs="Miriam" w:hint="cs"/>
          <w:szCs w:val="20"/>
          <w:rtl/>
          <w:lang w:eastAsia="en-US"/>
        </w:rPr>
        <w:t>לשפשף בדבר המחליקן ומצחצחן, כמו שעושין בעשב שקורין אשפריל"א</w:t>
      </w:r>
      <w:r>
        <w:rPr>
          <w:szCs w:val="20"/>
          <w:rtl/>
          <w:lang w:eastAsia="en-US"/>
        </w:rPr>
        <w:t>)</w:t>
      </w:r>
      <w:r>
        <w:rPr>
          <w:rFonts w:hint="cs"/>
          <w:i/>
          <w:iCs/>
          <w:rtl/>
          <w:lang w:eastAsia="en-US"/>
        </w:rPr>
        <w:t xml:space="preserve">, לשבץ </w:t>
      </w:r>
      <w:r>
        <w:rPr>
          <w:szCs w:val="20"/>
          <w:rtl/>
          <w:lang w:eastAsia="en-US"/>
        </w:rPr>
        <w:t>(</w:t>
      </w:r>
      <w:r>
        <w:rPr>
          <w:rFonts w:cs="Miriam" w:hint="cs"/>
          <w:szCs w:val="20"/>
          <w:rtl/>
          <w:lang w:eastAsia="en-US"/>
        </w:rPr>
        <w:t>לשון '</w:t>
      </w:r>
      <w:r>
        <w:rPr>
          <w:rFonts w:cs="Narkisim" w:hint="cs"/>
          <w:szCs w:val="20"/>
          <w:rtl/>
          <w:lang w:eastAsia="en-US"/>
        </w:rPr>
        <w:t>משבצות</w:t>
      </w:r>
      <w:r>
        <w:rPr>
          <w:rFonts w:cs="Miriam" w:hint="cs"/>
          <w:szCs w:val="20"/>
          <w:rtl/>
          <w:lang w:eastAsia="en-US"/>
        </w:rPr>
        <w:t xml:space="preserve">' </w:t>
      </w:r>
      <w:r>
        <w:rPr>
          <w:rFonts w:cs="Miriam" w:hint="cs"/>
          <w:szCs w:val="16"/>
          <w:rtl/>
          <w:lang w:eastAsia="en-US"/>
        </w:rPr>
        <w:t>[שמות כח,יא]</w:t>
      </w:r>
      <w:r>
        <w:rPr>
          <w:rFonts w:cs="Miriam" w:hint="cs"/>
          <w:szCs w:val="20"/>
          <w:rtl/>
          <w:lang w:eastAsia="en-US"/>
        </w:rPr>
        <w:t xml:space="preserve">: מרמצן; עשויין כמזלגים קטנים, כמו 'ומפקי ליה ברמצא דפרזלא' במסכת נדה </w:t>
      </w:r>
      <w:r>
        <w:rPr>
          <w:rFonts w:cs="Miriam" w:hint="cs"/>
          <w:szCs w:val="16"/>
          <w:rtl/>
          <w:lang w:eastAsia="en-US"/>
        </w:rPr>
        <w:t>(דף סב.)</w:t>
      </w:r>
      <w:r>
        <w:rPr>
          <w:rFonts w:cs="Miriam" w:hint="cs"/>
          <w:szCs w:val="20"/>
          <w:rtl/>
          <w:lang w:eastAsia="en-US"/>
        </w:rPr>
        <w:t>, כלומר: שמחוסרין, לתקוע בהן מסמרות ומשבצות לנוי, כמו שעושים בארגז הנשים</w:t>
      </w:r>
      <w:r>
        <w:rPr>
          <w:szCs w:val="20"/>
          <w:rtl/>
          <w:lang w:eastAsia="en-US"/>
        </w:rPr>
        <w:t>)</w:t>
      </w:r>
      <w:r>
        <w:rPr>
          <w:rFonts w:hint="cs"/>
          <w:i/>
          <w:iCs/>
          <w:rtl/>
          <w:lang w:eastAsia="en-US"/>
        </w:rPr>
        <w:t xml:space="preserve">, לגרר </w:t>
      </w:r>
      <w:r>
        <w:rPr>
          <w:szCs w:val="20"/>
          <w:rtl/>
          <w:lang w:eastAsia="en-US"/>
        </w:rPr>
        <w:t>(</w:t>
      </w:r>
      <w:r>
        <w:rPr>
          <w:rFonts w:cs="Miriam" w:hint="cs"/>
          <w:szCs w:val="20"/>
          <w:rtl/>
          <w:lang w:eastAsia="en-US"/>
        </w:rPr>
        <w:t>ברהיטנא, להחליק</w:t>
      </w:r>
      <w:r>
        <w:rPr>
          <w:szCs w:val="20"/>
          <w:rtl/>
          <w:lang w:eastAsia="en-US"/>
        </w:rPr>
        <w:t>)</w:t>
      </w:r>
      <w:r>
        <w:rPr>
          <w:rFonts w:hint="cs"/>
          <w:i/>
          <w:iCs/>
          <w:rtl/>
          <w:lang w:eastAsia="en-US"/>
        </w:rPr>
        <w:t xml:space="preserve">, לכרכב </w:t>
      </w:r>
      <w:r>
        <w:rPr>
          <w:szCs w:val="20"/>
          <w:rtl/>
          <w:lang w:eastAsia="en-US"/>
        </w:rPr>
        <w:t>(</w:t>
      </w:r>
      <w:r>
        <w:rPr>
          <w:rFonts w:cs="Miriam" w:hint="cs"/>
          <w:szCs w:val="20"/>
          <w:rtl/>
          <w:lang w:eastAsia="en-US"/>
        </w:rPr>
        <w:t>שחוקק בהן חקיקות גדולות וכרכוב, כדרך שעושים בכיסוי תיבות וספסלים</w:t>
      </w:r>
      <w:r>
        <w:rPr>
          <w:szCs w:val="20"/>
          <w:rtl/>
          <w:lang w:eastAsia="en-US"/>
        </w:rPr>
        <w:t>)</w:t>
      </w:r>
      <w:r>
        <w:rPr>
          <w:rFonts w:hint="cs"/>
          <w:i/>
          <w:iCs/>
          <w:rtl/>
          <w:lang w:eastAsia="en-US"/>
        </w:rPr>
        <w:t xml:space="preserve">, להטיח בטונס </w:t>
      </w:r>
      <w:r>
        <w:rPr>
          <w:szCs w:val="20"/>
          <w:rtl/>
          <w:lang w:eastAsia="en-US"/>
        </w:rPr>
        <w:t>(</w:t>
      </w:r>
      <w:r>
        <w:rPr>
          <w:rFonts w:cs="Miriam" w:hint="cs"/>
          <w:szCs w:val="20"/>
          <w:rtl/>
          <w:lang w:eastAsia="en-US"/>
        </w:rPr>
        <w:t xml:space="preserve">דג הוא, כמו ששנינו ב'אלו טרפות' </w:t>
      </w:r>
      <w:r>
        <w:rPr>
          <w:rFonts w:cs="Miriam" w:hint="cs"/>
          <w:szCs w:val="16"/>
          <w:rtl/>
          <w:lang w:eastAsia="en-US"/>
        </w:rPr>
        <w:t>(לקמן סו:)</w:t>
      </w:r>
      <w:r>
        <w:rPr>
          <w:rFonts w:cs="Miriam" w:hint="cs"/>
          <w:szCs w:val="20"/>
          <w:rtl/>
          <w:lang w:eastAsia="en-US"/>
        </w:rPr>
        <w:t xml:space="preserve"> 'אפונס ואטונס'; ושפין בעורו כלי עץ, להחליק, וכדאמר בסנהדרין </w:t>
      </w:r>
      <w:r>
        <w:rPr>
          <w:rFonts w:cs="Miriam" w:hint="cs"/>
          <w:szCs w:val="16"/>
          <w:rtl/>
          <w:lang w:eastAsia="en-US"/>
        </w:rPr>
        <w:t>(דף כ:)</w:t>
      </w:r>
      <w:r>
        <w:rPr>
          <w:rFonts w:cs="Miriam" w:hint="cs"/>
          <w:szCs w:val="20"/>
          <w:rtl/>
          <w:lang w:eastAsia="en-US"/>
        </w:rPr>
        <w:t>: 'משישפשף בעור הדג'</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או ש</w:t>
      </w:r>
      <w:r>
        <w:rPr>
          <w:szCs w:val="20"/>
          <w:rtl/>
          <w:lang w:eastAsia="en-US"/>
        </w:rPr>
        <w:t>)</w:t>
      </w:r>
      <w:r>
        <w:rPr>
          <w:rFonts w:hint="cs"/>
          <w:i/>
          <w:iCs/>
          <w:rtl/>
          <w:lang w:eastAsia="en-US"/>
        </w:rPr>
        <w:t xml:space="preserve">מחוסר כן </w:t>
      </w:r>
      <w:r>
        <w:rPr>
          <w:szCs w:val="20"/>
          <w:rtl/>
          <w:lang w:eastAsia="en-US"/>
        </w:rPr>
        <w:t>(</w:t>
      </w:r>
      <w:r>
        <w:rPr>
          <w:rFonts w:cs="Miriam" w:hint="cs"/>
          <w:szCs w:val="20"/>
          <w:rtl/>
          <w:lang w:eastAsia="en-US"/>
        </w:rPr>
        <w:t>בסיס לישב עליו</w:t>
      </w:r>
      <w:r>
        <w:rPr>
          <w:szCs w:val="20"/>
          <w:rtl/>
          <w:lang w:eastAsia="en-US"/>
        </w:rPr>
        <w:t>)</w:t>
      </w:r>
      <w:r>
        <w:rPr>
          <w:i/>
          <w:iCs/>
          <w:rtl/>
          <w:lang w:eastAsia="en-US"/>
        </w:rPr>
        <w:t xml:space="preserve"> </w:t>
      </w:r>
      <w:r>
        <w:rPr>
          <w:rFonts w:hint="cs"/>
          <w:i/>
          <w:iCs/>
          <w:rtl/>
          <w:lang w:eastAsia="en-US"/>
        </w:rPr>
        <w:t xml:space="preserve">או אוגן </w:t>
      </w:r>
      <w:r>
        <w:rPr>
          <w:szCs w:val="20"/>
          <w:rtl/>
          <w:lang w:eastAsia="en-US"/>
        </w:rPr>
        <w:t>(</w:t>
      </w:r>
      <w:r>
        <w:rPr>
          <w:rFonts w:cs="Miriam" w:hint="cs"/>
          <w:szCs w:val="20"/>
          <w:rtl/>
          <w:lang w:eastAsia="en-US"/>
        </w:rPr>
        <w:t>שפה לפיו, כמו שעושין לכלי ששותין בו יין לנוי</w:t>
      </w:r>
      <w:r>
        <w:rPr>
          <w:szCs w:val="20"/>
          <w:rtl/>
          <w:lang w:eastAsia="en-US"/>
        </w:rPr>
        <w:t>)</w:t>
      </w:r>
      <w:r>
        <w:rPr>
          <w:i/>
          <w:iCs/>
          <w:rtl/>
          <w:lang w:eastAsia="en-US"/>
        </w:rPr>
        <w:t xml:space="preserve"> </w:t>
      </w:r>
      <w:r>
        <w:rPr>
          <w:rFonts w:hint="cs"/>
          <w:i/>
          <w:iCs/>
          <w:rtl/>
          <w:lang w:eastAsia="en-US"/>
        </w:rPr>
        <w:t xml:space="preserve">או אוזן </w:t>
      </w:r>
      <w:r>
        <w:rPr>
          <w:szCs w:val="20"/>
          <w:rtl/>
          <w:lang w:eastAsia="en-US"/>
        </w:rPr>
        <w:t>(</w:t>
      </w:r>
      <w:r>
        <w:rPr>
          <w:rFonts w:cs="Miriam" w:hint="cs"/>
          <w:szCs w:val="20"/>
          <w:rtl/>
          <w:lang w:eastAsia="en-US"/>
        </w:rPr>
        <w:t>אנש"א בלע"ז, כמו שעושין לקופה ולנפה</w:t>
      </w:r>
      <w:r>
        <w:rPr>
          <w:szCs w:val="20"/>
          <w:rtl/>
          <w:lang w:eastAsia="en-US"/>
        </w:rPr>
        <w:t>)</w:t>
      </w:r>
      <w:r>
        <w:rPr>
          <w:i/>
          <w:iCs/>
          <w:rtl/>
          <w:lang w:eastAsia="en-US"/>
        </w:rPr>
        <w:t xml:space="preserve"> </w:t>
      </w:r>
      <w:r>
        <w:rPr>
          <w:rFonts w:hint="cs"/>
          <w:i/>
          <w:iCs/>
          <w:rtl/>
          <w:lang w:eastAsia="en-US"/>
        </w:rPr>
        <w:t xml:space="preserve">- טמא; מחוסר חטיטה </w:t>
      </w:r>
      <w:r>
        <w:rPr>
          <w:i/>
          <w:iCs/>
          <w:rtl/>
          <w:lang w:eastAsia="en-US"/>
        </w:rPr>
        <w:t>–</w:t>
      </w:r>
      <w:r>
        <w:rPr>
          <w:rFonts w:hint="cs"/>
          <w:i/>
          <w:iCs/>
          <w:rtl/>
          <w:lang w:eastAsia="en-US"/>
        </w:rPr>
        <w:t xml:space="preserve"> טהור </w:t>
      </w:r>
      <w:r>
        <w:rPr>
          <w:szCs w:val="20"/>
          <w:rtl/>
          <w:lang w:eastAsia="en-US"/>
        </w:rPr>
        <w:t>(</w:t>
      </w:r>
      <w:r>
        <w:rPr>
          <w:rFonts w:cs="Miriam" w:hint="cs"/>
          <w:szCs w:val="20"/>
          <w:rtl/>
          <w:lang w:eastAsia="en-US"/>
        </w:rPr>
        <w:t>דלאו כלי הוא</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ind w:left="720"/>
        <w:rPr>
          <w:rFonts w:hint="cs"/>
          <w:rtl/>
          <w:lang w:eastAsia="en-US"/>
        </w:rPr>
      </w:pPr>
      <w:r>
        <w:rPr>
          <w:rFonts w:hint="cs"/>
          <w:rtl/>
          <w:lang w:eastAsia="en-US"/>
        </w:rPr>
        <w:t>'</w:t>
      </w:r>
      <w:r>
        <w:rPr>
          <w:rFonts w:hint="cs"/>
          <w:i/>
          <w:iCs/>
          <w:rtl/>
          <w:lang w:eastAsia="en-US"/>
        </w:rPr>
        <w:t>מחוסר חטיטה</w:t>
      </w:r>
      <w:r>
        <w:rPr>
          <w:rFonts w:hint="cs"/>
          <w:rtl/>
          <w:lang w:eastAsia="en-US"/>
        </w:rPr>
        <w:t>'? פשיטא!?</w:t>
      </w:r>
    </w:p>
    <w:p w:rsidR="000418A1" w:rsidRDefault="000418A1" w:rsidP="000418A1">
      <w:pPr>
        <w:ind w:left="720"/>
        <w:rPr>
          <w:rFonts w:hint="cs"/>
          <w:rtl/>
          <w:lang w:eastAsia="en-US"/>
        </w:rPr>
      </w:pPr>
      <w:r>
        <w:rPr>
          <w:rFonts w:hint="cs"/>
          <w:rtl/>
          <w:lang w:eastAsia="en-US"/>
        </w:rPr>
        <w:t xml:space="preserve">לא, צריכא דחק קפיזא בקבא </w:t>
      </w:r>
      <w:r>
        <w:rPr>
          <w:szCs w:val="20"/>
          <w:rtl/>
          <w:lang w:eastAsia="en-US"/>
        </w:rPr>
        <w:t>(</w:t>
      </w:r>
      <w:r>
        <w:rPr>
          <w:rFonts w:cs="Miriam" w:hint="cs"/>
          <w:szCs w:val="20"/>
          <w:rtl/>
          <w:lang w:eastAsia="en-US"/>
        </w:rPr>
        <w:t>כלי שבדעתו לחוק עד שיחזיק קבא, חקק בו שלשה לוגין; ואף על פי שראוי למלאכה, הואיל ולשם קב התחיל בו ודעתו להשלימו - לא הוי 'גמר מלאכה'</w:t>
      </w:r>
      <w:r>
        <w:rPr>
          <w:szCs w:val="20"/>
          <w:rtl/>
          <w:lang w:eastAsia="en-US"/>
        </w:rPr>
        <w:t>)</w:t>
      </w:r>
      <w:r>
        <w:rPr>
          <w:rFonts w:hint="cs"/>
          <w:rtl/>
          <w:lang w:eastAsia="en-US"/>
        </w:rPr>
        <w:t>.</w:t>
      </w:r>
      <w:r>
        <w:rPr>
          <w:rtl/>
          <w:lang w:eastAsia="en-US"/>
        </w:rPr>
        <w:t xml:space="preserve"> </w:t>
      </w:r>
    </w:p>
    <w:p w:rsidR="000418A1" w:rsidRDefault="000418A1" w:rsidP="000418A1">
      <w:pPr>
        <w:rPr>
          <w:rFonts w:hint="cs"/>
          <w:rtl/>
          <w:lang w:eastAsia="en-US"/>
        </w:rPr>
      </w:pPr>
      <w:r>
        <w:rPr>
          <w:rFonts w:hint="cs"/>
          <w:rtl/>
          <w:lang w:eastAsia="en-US"/>
        </w:rPr>
        <w:t>'</w:t>
      </w:r>
      <w:r>
        <w:rPr>
          <w:rFonts w:hint="cs"/>
          <w:i/>
          <w:iCs/>
          <w:rtl/>
          <w:lang w:eastAsia="en-US"/>
        </w:rPr>
        <w:t>ואלו הן גולמי כלי מתכות: כל שעתיד</w:t>
      </w:r>
    </w:p>
    <w:p w:rsidR="000418A1" w:rsidRDefault="000418A1" w:rsidP="000418A1">
      <w:pPr>
        <w:pStyle w:val="a3"/>
        <w:tabs>
          <w:tab w:val="clear" w:pos="4153"/>
          <w:tab w:val="clear" w:pos="8306"/>
        </w:tabs>
        <w:rPr>
          <w:rFonts w:hint="cs"/>
          <w:rtl/>
          <w:lang w:eastAsia="en-US"/>
        </w:rPr>
      </w:pPr>
    </w:p>
    <w:p w:rsidR="000418A1" w:rsidRDefault="000418A1" w:rsidP="000418A1">
      <w:pPr>
        <w:rPr>
          <w:rtl/>
          <w:lang w:eastAsia="en-US"/>
        </w:rPr>
      </w:pPr>
      <w:r>
        <w:rPr>
          <w:rtl/>
          <w:lang w:eastAsia="en-US"/>
        </w:rPr>
        <w:t>(</w:t>
      </w:r>
      <w:r>
        <w:rPr>
          <w:rFonts w:hint="cs"/>
          <w:rtl/>
          <w:lang w:eastAsia="en-US"/>
        </w:rPr>
        <w:t>חולין כה,ב</w:t>
      </w:r>
      <w:r>
        <w:rPr>
          <w:rtl/>
          <w:lang w:eastAsia="en-US"/>
        </w:rPr>
        <w:t>)</w:t>
      </w:r>
    </w:p>
    <w:p w:rsidR="000418A1" w:rsidRDefault="000418A1" w:rsidP="000418A1">
      <w:pPr>
        <w:rPr>
          <w:rtl/>
          <w:lang w:eastAsia="en-US"/>
        </w:rPr>
      </w:pPr>
      <w:r>
        <w:rPr>
          <w:rFonts w:hint="eastAsia"/>
          <w:i/>
          <w:iCs/>
          <w:rtl/>
          <w:lang w:eastAsia="en-US"/>
        </w:rPr>
        <w:t>לשוף</w:t>
      </w:r>
      <w:r>
        <w:rPr>
          <w:i/>
          <w:iCs/>
          <w:rtl/>
          <w:lang w:eastAsia="en-US"/>
        </w:rPr>
        <w:t xml:space="preserve"> </w:t>
      </w:r>
      <w:r>
        <w:rPr>
          <w:szCs w:val="20"/>
          <w:rtl/>
          <w:lang w:eastAsia="en-US"/>
        </w:rPr>
        <w:t>(</w:t>
      </w:r>
      <w:r>
        <w:rPr>
          <w:rFonts w:cs="Miriam" w:hint="eastAsia"/>
          <w:szCs w:val="20"/>
          <w:rtl/>
          <w:lang w:eastAsia="en-US"/>
        </w:rPr>
        <w:t>בשופינא</w:t>
      </w:r>
      <w:r>
        <w:rPr>
          <w:rFonts w:cs="Miriam"/>
          <w:szCs w:val="20"/>
          <w:rtl/>
          <w:lang w:eastAsia="en-US"/>
        </w:rPr>
        <w:t>; לימ"</w:t>
      </w:r>
      <w:r>
        <w:rPr>
          <w:rFonts w:cs="Miriam" w:hint="eastAsia"/>
          <w:szCs w:val="20"/>
          <w:rtl/>
          <w:lang w:eastAsia="en-US"/>
        </w:rPr>
        <w:t>א</w:t>
      </w:r>
      <w:r>
        <w:rPr>
          <w:rFonts w:cs="Miriam"/>
          <w:szCs w:val="20"/>
          <w:rtl/>
          <w:lang w:eastAsia="en-US"/>
        </w:rPr>
        <w:t xml:space="preserve"> בלעז</w:t>
      </w:r>
      <w:r>
        <w:rPr>
          <w:szCs w:val="20"/>
          <w:rtl/>
          <w:lang w:eastAsia="en-US"/>
        </w:rPr>
        <w:t>)</w:t>
      </w:r>
      <w:r>
        <w:rPr>
          <w:i/>
          <w:iCs/>
          <w:rtl/>
          <w:lang w:eastAsia="en-US"/>
        </w:rPr>
        <w:t xml:space="preserve">, לשבץ </w:t>
      </w:r>
      <w:r>
        <w:rPr>
          <w:szCs w:val="20"/>
          <w:rtl/>
          <w:lang w:eastAsia="en-US"/>
        </w:rPr>
        <w:t>(</w:t>
      </w:r>
      <w:r>
        <w:rPr>
          <w:rFonts w:cs="Miriam" w:hint="eastAsia"/>
          <w:szCs w:val="20"/>
          <w:rtl/>
          <w:lang w:eastAsia="en-US"/>
        </w:rPr>
        <w:t>במשבצות</w:t>
      </w:r>
      <w:r>
        <w:rPr>
          <w:rFonts w:cs="Miriam"/>
          <w:szCs w:val="20"/>
          <w:rtl/>
          <w:lang w:eastAsia="en-US"/>
        </w:rPr>
        <w:t xml:space="preserve"> זהב, לנוי</w:t>
      </w:r>
      <w:r>
        <w:rPr>
          <w:szCs w:val="20"/>
          <w:rtl/>
          <w:lang w:eastAsia="en-US"/>
        </w:rPr>
        <w:t>)</w:t>
      </w:r>
      <w:r>
        <w:rPr>
          <w:i/>
          <w:iCs/>
          <w:rtl/>
          <w:lang w:eastAsia="en-US"/>
        </w:rPr>
        <w:t xml:space="preserve">, לגרר </w:t>
      </w:r>
      <w:r>
        <w:rPr>
          <w:szCs w:val="20"/>
          <w:rtl/>
          <w:lang w:eastAsia="en-US"/>
        </w:rPr>
        <w:t>(</w:t>
      </w:r>
      <w:r>
        <w:rPr>
          <w:rFonts w:cs="Miriam" w:hint="eastAsia"/>
          <w:szCs w:val="20"/>
          <w:rtl/>
          <w:lang w:eastAsia="en-US"/>
        </w:rPr>
        <w:t>גרוטושיי</w:t>
      </w:r>
      <w:r>
        <w:rPr>
          <w:rFonts w:cs="Miriam"/>
          <w:szCs w:val="20"/>
          <w:rtl/>
          <w:lang w:eastAsia="en-US"/>
        </w:rPr>
        <w:t>"</w:t>
      </w:r>
      <w:r>
        <w:rPr>
          <w:rFonts w:cs="Miriam" w:hint="eastAsia"/>
          <w:szCs w:val="20"/>
          <w:rtl/>
          <w:lang w:eastAsia="en-US"/>
        </w:rPr>
        <w:t>ר</w:t>
      </w:r>
      <w:r>
        <w:rPr>
          <w:rFonts w:cs="Miriam"/>
          <w:szCs w:val="20"/>
          <w:rtl/>
          <w:lang w:eastAsia="en-US"/>
        </w:rPr>
        <w:t xml:space="preserve">: 'לשוף' שייך בכלי ברזל, 'לגרר' שייך </w:t>
      </w:r>
      <w:r>
        <w:rPr>
          <w:rFonts w:cs="Miriam" w:hint="eastAsia"/>
          <w:szCs w:val="20"/>
          <w:rtl/>
          <w:lang w:eastAsia="en-US"/>
        </w:rPr>
        <w:t>בכלי</w:t>
      </w:r>
      <w:r>
        <w:rPr>
          <w:rFonts w:cs="Miriam"/>
          <w:szCs w:val="20"/>
          <w:rtl/>
          <w:lang w:eastAsia="en-US"/>
        </w:rPr>
        <w:t xml:space="preserve"> זהב וכסף</w:t>
      </w:r>
      <w:r>
        <w:rPr>
          <w:szCs w:val="20"/>
          <w:rtl/>
          <w:lang w:eastAsia="en-US"/>
        </w:rPr>
        <w:t>)</w:t>
      </w:r>
      <w:r>
        <w:rPr>
          <w:i/>
          <w:iCs/>
          <w:rtl/>
          <w:lang w:eastAsia="en-US"/>
        </w:rPr>
        <w:t xml:space="preserve">, לכרכר </w:t>
      </w:r>
      <w:r>
        <w:rPr>
          <w:szCs w:val="20"/>
          <w:rtl/>
          <w:lang w:eastAsia="en-US"/>
        </w:rPr>
        <w:t>(</w:t>
      </w:r>
      <w:r>
        <w:rPr>
          <w:rFonts w:cs="Miriam" w:hint="eastAsia"/>
          <w:szCs w:val="20"/>
          <w:rtl/>
          <w:lang w:eastAsia="en-US"/>
        </w:rPr>
        <w:t>בציורים</w:t>
      </w:r>
      <w:r>
        <w:rPr>
          <w:rFonts w:cs="Miriam"/>
          <w:szCs w:val="20"/>
          <w:rtl/>
          <w:lang w:eastAsia="en-US"/>
        </w:rPr>
        <w:t xml:space="preserve"> </w:t>
      </w:r>
      <w:r>
        <w:rPr>
          <w:rFonts w:cs="Miriam" w:hint="eastAsia"/>
          <w:szCs w:val="20"/>
          <w:rtl/>
          <w:lang w:eastAsia="en-US"/>
        </w:rPr>
        <w:t>שקורין</w:t>
      </w:r>
      <w:r>
        <w:rPr>
          <w:rFonts w:cs="Miriam"/>
          <w:szCs w:val="20"/>
          <w:rtl/>
          <w:lang w:eastAsia="en-US"/>
        </w:rPr>
        <w:t xml:space="preserve"> ניי"</w:t>
      </w:r>
      <w:r>
        <w:rPr>
          <w:rFonts w:cs="Miriam" w:hint="eastAsia"/>
          <w:szCs w:val="20"/>
          <w:rtl/>
          <w:lang w:eastAsia="en-US"/>
        </w:rPr>
        <w:t>ל</w:t>
      </w:r>
      <w:r>
        <w:rPr>
          <w:szCs w:val="20"/>
          <w:rtl/>
          <w:lang w:eastAsia="en-US"/>
        </w:rPr>
        <w:t>)</w:t>
      </w:r>
      <w:r>
        <w:rPr>
          <w:i/>
          <w:iCs/>
          <w:rtl/>
          <w:lang w:eastAsia="en-US"/>
        </w:rPr>
        <w:t xml:space="preserve">, להקיש בקורנס </w:t>
      </w:r>
      <w:r>
        <w:rPr>
          <w:szCs w:val="20"/>
          <w:rtl/>
          <w:lang w:eastAsia="en-US"/>
        </w:rPr>
        <w:t>(</w:t>
      </w:r>
      <w:r>
        <w:rPr>
          <w:rFonts w:cs="Miriam" w:hint="eastAsia"/>
          <w:szCs w:val="20"/>
          <w:rtl/>
          <w:lang w:eastAsia="en-US"/>
        </w:rPr>
        <w:t>שיש</w:t>
      </w:r>
      <w:r>
        <w:rPr>
          <w:rFonts w:cs="Miriam"/>
          <w:szCs w:val="20"/>
          <w:rtl/>
          <w:lang w:eastAsia="en-US"/>
        </w:rPr>
        <w:t xml:space="preserve"> בו </w:t>
      </w:r>
      <w:r>
        <w:rPr>
          <w:rFonts w:cs="Miriam" w:hint="eastAsia"/>
          <w:szCs w:val="20"/>
          <w:rtl/>
          <w:lang w:eastAsia="en-US"/>
        </w:rPr>
        <w:t>פחיתות</w:t>
      </w:r>
      <w:r>
        <w:rPr>
          <w:rFonts w:cs="Miriam"/>
          <w:szCs w:val="20"/>
          <w:rtl/>
          <w:lang w:eastAsia="en-US"/>
        </w:rPr>
        <w:t xml:space="preserve"> ופושטן בקורנס</w:t>
      </w:r>
      <w:r>
        <w:rPr>
          <w:szCs w:val="20"/>
          <w:rtl/>
          <w:lang w:eastAsia="en-US"/>
        </w:rPr>
        <w:t>)</w:t>
      </w:r>
      <w:r>
        <w:rPr>
          <w:i/>
          <w:iCs/>
          <w:rtl/>
          <w:lang w:eastAsia="en-US"/>
        </w:rPr>
        <w:t xml:space="preserve">, מחוסר כן או אוגן או אוזן - </w:t>
      </w:r>
      <w:r>
        <w:rPr>
          <w:rFonts w:hint="eastAsia"/>
          <w:i/>
          <w:iCs/>
          <w:rtl/>
          <w:lang w:eastAsia="en-US"/>
        </w:rPr>
        <w:t>טהור</w:t>
      </w:r>
      <w:r>
        <w:rPr>
          <w:i/>
          <w:iCs/>
          <w:rtl/>
          <w:lang w:eastAsia="en-US"/>
        </w:rPr>
        <w:t xml:space="preserve"> </w:t>
      </w:r>
      <w:r>
        <w:rPr>
          <w:szCs w:val="20"/>
          <w:rtl/>
          <w:lang w:eastAsia="en-US"/>
        </w:rPr>
        <w:t>(</w:t>
      </w:r>
      <w:r>
        <w:rPr>
          <w:rFonts w:cs="Miriam" w:hint="eastAsia"/>
          <w:szCs w:val="20"/>
          <w:rtl/>
          <w:lang w:eastAsia="en-US"/>
        </w:rPr>
        <w:t>הואיל</w:t>
      </w:r>
      <w:r>
        <w:rPr>
          <w:rFonts w:cs="Miriam"/>
          <w:szCs w:val="20"/>
          <w:rtl/>
          <w:lang w:eastAsia="en-US"/>
        </w:rPr>
        <w:t xml:space="preserve"> ולא נגמרה כל מלאכת נוֹיוֹ; ולקמן מפרש טעמא</w:t>
      </w:r>
      <w:r>
        <w:rPr>
          <w:szCs w:val="20"/>
          <w:rtl/>
          <w:lang w:eastAsia="en-US"/>
        </w:rPr>
        <w:t>)</w:t>
      </w:r>
      <w:r>
        <w:rPr>
          <w:i/>
          <w:iCs/>
          <w:rtl/>
          <w:lang w:eastAsia="en-US"/>
        </w:rPr>
        <w:t>; מחוסר כסוי – טמא</w:t>
      </w:r>
      <w:r>
        <w:rPr>
          <w:rtl/>
          <w:lang w:eastAsia="en-US"/>
        </w:rPr>
        <w:t xml:space="preserve"> </w:t>
      </w:r>
      <w:r>
        <w:rPr>
          <w:szCs w:val="20"/>
          <w:rtl/>
          <w:lang w:eastAsia="en-US"/>
        </w:rPr>
        <w:t>(</w:t>
      </w:r>
      <w:r>
        <w:rPr>
          <w:rFonts w:cs="Miriam" w:hint="eastAsia"/>
          <w:szCs w:val="20"/>
          <w:rtl/>
          <w:lang w:eastAsia="en-US"/>
        </w:rPr>
        <w:t>שאין</w:t>
      </w:r>
      <w:r>
        <w:rPr>
          <w:rFonts w:cs="Miriam"/>
          <w:szCs w:val="20"/>
          <w:rtl/>
          <w:lang w:eastAsia="en-US"/>
        </w:rPr>
        <w:t xml:space="preserve"> הכיסוי ממלאכת הכלי: שהכסוי </w:t>
      </w:r>
      <w:r>
        <w:rPr>
          <w:rFonts w:cs="Miriam" w:hint="eastAsia"/>
          <w:szCs w:val="20"/>
          <w:rtl/>
          <w:lang w:eastAsia="en-US"/>
        </w:rPr>
        <w:t>כלי</w:t>
      </w:r>
      <w:r>
        <w:rPr>
          <w:rFonts w:cs="Miriam"/>
          <w:szCs w:val="20"/>
          <w:rtl/>
          <w:lang w:eastAsia="en-US"/>
        </w:rPr>
        <w:t xml:space="preserve"> אחֵר הוא, ובלא כסוי הוא בנוֹיוֹ</w:t>
      </w:r>
      <w:r>
        <w:rPr>
          <w:szCs w:val="20"/>
          <w:rtl/>
          <w:lang w:eastAsia="en-US"/>
        </w:rPr>
        <w:t>)</w:t>
      </w:r>
      <w:r>
        <w:rPr>
          <w:rtl/>
          <w:lang w:eastAsia="en-US"/>
        </w:rPr>
        <w:t xml:space="preserve">'. </w:t>
      </w:r>
    </w:p>
    <w:p w:rsidR="000418A1" w:rsidRDefault="000418A1" w:rsidP="000418A1">
      <w:pPr>
        <w:rPr>
          <w:rtl/>
          <w:lang w:eastAsia="en-US"/>
        </w:rPr>
      </w:pPr>
      <w:r>
        <w:rPr>
          <w:rFonts w:hint="eastAsia"/>
          <w:rtl/>
          <w:lang w:eastAsia="en-US"/>
        </w:rPr>
        <w:t>מאי</w:t>
      </w:r>
      <w:r>
        <w:rPr>
          <w:rtl/>
          <w:lang w:eastAsia="en-US"/>
        </w:rPr>
        <w:t xml:space="preserve"> שנא הני </w:t>
      </w:r>
      <w:r>
        <w:rPr>
          <w:szCs w:val="20"/>
          <w:rtl/>
          <w:lang w:eastAsia="en-US"/>
        </w:rPr>
        <w:t>(</w:t>
      </w:r>
      <w:r>
        <w:rPr>
          <w:rFonts w:cs="Miriam" w:hint="eastAsia"/>
          <w:szCs w:val="20"/>
          <w:rtl/>
          <w:lang w:eastAsia="en-US"/>
        </w:rPr>
        <w:t>גולמי</w:t>
      </w:r>
      <w:r>
        <w:rPr>
          <w:rFonts w:cs="Miriam"/>
          <w:szCs w:val="20"/>
          <w:rtl/>
          <w:lang w:eastAsia="en-US"/>
        </w:rPr>
        <w:t xml:space="preserve"> כלי מתכות, דטהורין</w:t>
      </w:r>
      <w:r>
        <w:rPr>
          <w:szCs w:val="20"/>
          <w:rtl/>
          <w:lang w:eastAsia="en-US"/>
        </w:rPr>
        <w:t>)</w:t>
      </w:r>
      <w:r>
        <w:rPr>
          <w:rtl/>
          <w:lang w:eastAsia="en-US"/>
        </w:rPr>
        <w:t xml:space="preserve"> </w:t>
      </w:r>
      <w:r>
        <w:rPr>
          <w:rFonts w:hint="eastAsia"/>
          <w:rtl/>
          <w:lang w:eastAsia="en-US"/>
        </w:rPr>
        <w:t>ומאי</w:t>
      </w:r>
      <w:r>
        <w:rPr>
          <w:rtl/>
          <w:lang w:eastAsia="en-US"/>
        </w:rPr>
        <w:t xml:space="preserve"> שנא הני </w:t>
      </w:r>
      <w:r>
        <w:rPr>
          <w:szCs w:val="20"/>
          <w:rtl/>
          <w:lang w:eastAsia="en-US"/>
        </w:rPr>
        <w:t>(</w:t>
      </w:r>
      <w:r>
        <w:rPr>
          <w:rFonts w:cs="Miriam" w:hint="eastAsia"/>
          <w:szCs w:val="20"/>
          <w:rtl/>
          <w:lang w:eastAsia="en-US"/>
        </w:rPr>
        <w:t>של</w:t>
      </w:r>
      <w:r>
        <w:rPr>
          <w:rFonts w:cs="Miriam"/>
          <w:szCs w:val="20"/>
          <w:rtl/>
          <w:lang w:eastAsia="en-US"/>
        </w:rPr>
        <w:t xml:space="preserve"> עץ, דטמאין</w:t>
      </w:r>
      <w:r>
        <w:rPr>
          <w:szCs w:val="20"/>
          <w:rtl/>
          <w:lang w:eastAsia="en-US"/>
        </w:rPr>
        <w:t>)</w:t>
      </w:r>
      <w:r>
        <w:rPr>
          <w:rtl/>
          <w:lang w:eastAsia="en-US"/>
        </w:rPr>
        <w:t>?</w:t>
      </w:r>
    </w:p>
    <w:p w:rsidR="000418A1" w:rsidRDefault="000418A1" w:rsidP="000418A1">
      <w:pPr>
        <w:rPr>
          <w:rtl/>
          <w:lang w:eastAsia="en-US"/>
        </w:rPr>
      </w:pPr>
      <w:r>
        <w:rPr>
          <w:rFonts w:hint="eastAsia"/>
          <w:rtl/>
          <w:lang w:eastAsia="en-US"/>
        </w:rPr>
        <w:t>רבי</w:t>
      </w:r>
      <w:r>
        <w:rPr>
          <w:rtl/>
          <w:lang w:eastAsia="en-US"/>
        </w:rPr>
        <w:t xml:space="preserve"> יוחנן אמר: הואיל ולכבוד עשויין </w:t>
      </w:r>
      <w:r>
        <w:rPr>
          <w:szCs w:val="20"/>
          <w:rtl/>
          <w:lang w:eastAsia="en-US"/>
        </w:rPr>
        <w:t>(</w:t>
      </w:r>
      <w:r>
        <w:rPr>
          <w:rFonts w:cs="Miriam" w:hint="eastAsia"/>
          <w:szCs w:val="20"/>
          <w:rtl/>
          <w:lang w:eastAsia="en-US"/>
        </w:rPr>
        <w:t>הנך</w:t>
      </w:r>
      <w:r>
        <w:rPr>
          <w:rFonts w:cs="Miriam"/>
          <w:szCs w:val="20"/>
          <w:rtl/>
          <w:lang w:eastAsia="en-US"/>
        </w:rPr>
        <w:t xml:space="preserve"> דמתכת, הלכך לא חשיבי 'כלי' </w:t>
      </w:r>
      <w:r>
        <w:rPr>
          <w:rFonts w:cs="Miriam" w:hint="eastAsia"/>
          <w:szCs w:val="20"/>
          <w:rtl/>
          <w:lang w:eastAsia="en-US"/>
        </w:rPr>
        <w:t>למילתייהו</w:t>
      </w:r>
      <w:r>
        <w:rPr>
          <w:rFonts w:cs="Miriam"/>
          <w:szCs w:val="20"/>
          <w:rtl/>
          <w:lang w:eastAsia="en-US"/>
        </w:rPr>
        <w:t xml:space="preserve"> - עד שתגמר </w:t>
      </w:r>
      <w:r>
        <w:rPr>
          <w:rFonts w:cs="Miriam" w:hint="eastAsia"/>
          <w:szCs w:val="20"/>
          <w:u w:val="single"/>
          <w:rtl/>
          <w:lang w:eastAsia="en-US"/>
        </w:rPr>
        <w:t>כל</w:t>
      </w:r>
      <w:r>
        <w:rPr>
          <w:rFonts w:cs="Miriam"/>
          <w:szCs w:val="20"/>
          <w:rtl/>
          <w:lang w:eastAsia="en-US"/>
        </w:rPr>
        <w:t xml:space="preserve"> </w:t>
      </w:r>
      <w:r>
        <w:rPr>
          <w:rFonts w:cs="Miriam" w:hint="eastAsia"/>
          <w:szCs w:val="20"/>
          <w:rtl/>
          <w:lang w:eastAsia="en-US"/>
        </w:rPr>
        <w:t>מלאכת</w:t>
      </w:r>
      <w:r>
        <w:rPr>
          <w:rFonts w:cs="Miriam"/>
          <w:szCs w:val="20"/>
          <w:rtl/>
          <w:lang w:eastAsia="en-US"/>
        </w:rPr>
        <w:t xml:space="preserve"> כיבודן</w:t>
      </w:r>
      <w:r>
        <w:rPr>
          <w:szCs w:val="20"/>
          <w:rtl/>
          <w:lang w:eastAsia="en-US"/>
        </w:rPr>
        <w:t>)</w:t>
      </w:r>
      <w:r>
        <w:rPr>
          <w:rtl/>
          <w:lang w:eastAsia="en-US"/>
        </w:rPr>
        <w:t>.</w:t>
      </w:r>
    </w:p>
    <w:p w:rsidR="000418A1" w:rsidRDefault="000418A1" w:rsidP="000418A1">
      <w:pPr>
        <w:rPr>
          <w:rtl/>
          <w:lang w:eastAsia="en-US"/>
        </w:rPr>
      </w:pPr>
      <w:r>
        <w:rPr>
          <w:rFonts w:hint="eastAsia"/>
          <w:rtl/>
          <w:lang w:eastAsia="en-US"/>
        </w:rPr>
        <w:t>רב</w:t>
      </w:r>
      <w:r>
        <w:rPr>
          <w:rtl/>
          <w:lang w:eastAsia="en-US"/>
        </w:rPr>
        <w:t xml:space="preserve"> נחמן אמר: הואיל ודמיהן יקרים </w:t>
      </w:r>
      <w:r>
        <w:rPr>
          <w:szCs w:val="20"/>
          <w:rtl/>
          <w:lang w:eastAsia="en-US"/>
        </w:rPr>
        <w:t>(</w:t>
      </w:r>
      <w:r>
        <w:rPr>
          <w:rFonts w:cs="Miriam" w:hint="eastAsia"/>
          <w:szCs w:val="20"/>
          <w:rtl/>
          <w:lang w:eastAsia="en-US"/>
        </w:rPr>
        <w:t>ועד</w:t>
      </w:r>
      <w:r>
        <w:rPr>
          <w:rFonts w:cs="Miriam"/>
          <w:szCs w:val="20"/>
          <w:rtl/>
          <w:lang w:eastAsia="en-US"/>
        </w:rPr>
        <w:t xml:space="preserve"> דעבידי לנוי - לא חזו למילתייהו: לימכר ביוקר, </w:t>
      </w:r>
      <w:r>
        <w:rPr>
          <w:rFonts w:cs="Miriam" w:hint="eastAsia"/>
          <w:szCs w:val="20"/>
          <w:rtl/>
          <w:lang w:eastAsia="en-US"/>
        </w:rPr>
        <w:t>כראוי</w:t>
      </w:r>
      <w:r>
        <w:rPr>
          <w:rFonts w:cs="Miriam"/>
          <w:szCs w:val="20"/>
          <w:rtl/>
          <w:lang w:eastAsia="en-US"/>
        </w:rPr>
        <w:t xml:space="preserve"> להם</w:t>
      </w:r>
      <w:r>
        <w:rPr>
          <w:szCs w:val="20"/>
          <w:rtl/>
          <w:lang w:eastAsia="en-US"/>
        </w:rPr>
        <w:t>)</w:t>
      </w:r>
      <w:r>
        <w:rPr>
          <w:rtl/>
          <w:lang w:eastAsia="en-US"/>
        </w:rPr>
        <w:t>.</w:t>
      </w:r>
    </w:p>
    <w:p w:rsidR="000418A1" w:rsidRDefault="000418A1" w:rsidP="000418A1">
      <w:pPr>
        <w:rPr>
          <w:rtl/>
          <w:lang w:eastAsia="en-US"/>
        </w:rPr>
      </w:pPr>
      <w:r>
        <w:rPr>
          <w:rFonts w:hint="eastAsia"/>
          <w:rtl/>
          <w:lang w:eastAsia="en-US"/>
        </w:rPr>
        <w:t>מאי</w:t>
      </w:r>
      <w:r>
        <w:rPr>
          <w:rtl/>
          <w:lang w:eastAsia="en-US"/>
        </w:rPr>
        <w:t xml:space="preserve"> בינייהו?</w:t>
      </w:r>
    </w:p>
    <w:p w:rsidR="000418A1" w:rsidRDefault="000418A1" w:rsidP="000418A1">
      <w:pPr>
        <w:rPr>
          <w:rtl/>
          <w:lang w:eastAsia="en-US"/>
        </w:rPr>
      </w:pPr>
      <w:r>
        <w:rPr>
          <w:rFonts w:hint="eastAsia"/>
          <w:rtl/>
          <w:lang w:eastAsia="en-US"/>
        </w:rPr>
        <w:t>איכא</w:t>
      </w:r>
      <w:r>
        <w:rPr>
          <w:rtl/>
          <w:lang w:eastAsia="en-US"/>
        </w:rPr>
        <w:t xml:space="preserve"> בינייהו כלי עצם </w:t>
      </w:r>
      <w:r>
        <w:rPr>
          <w:szCs w:val="20"/>
          <w:rtl/>
          <w:lang w:eastAsia="en-US"/>
        </w:rPr>
        <w:t>(</w:t>
      </w:r>
      <w:r>
        <w:rPr>
          <w:rFonts w:cs="Miriam" w:hint="eastAsia"/>
          <w:szCs w:val="20"/>
          <w:rtl/>
          <w:lang w:eastAsia="en-US"/>
        </w:rPr>
        <w:t>דמיהם</w:t>
      </w:r>
      <w:r>
        <w:rPr>
          <w:rFonts w:cs="Miriam"/>
          <w:szCs w:val="20"/>
          <w:rtl/>
          <w:lang w:eastAsia="en-US"/>
        </w:rPr>
        <w:t xml:space="preserve"> יקרים, ואין עשויין לכבוד: לרב נחמן הוו ככלי </w:t>
      </w:r>
      <w:r>
        <w:rPr>
          <w:rFonts w:cs="Miriam" w:hint="eastAsia"/>
          <w:szCs w:val="20"/>
          <w:rtl/>
          <w:lang w:eastAsia="en-US"/>
        </w:rPr>
        <w:t>מתכות</w:t>
      </w:r>
      <w:r>
        <w:rPr>
          <w:rFonts w:cs="Miriam"/>
          <w:szCs w:val="20"/>
          <w:rtl/>
          <w:lang w:eastAsia="en-US"/>
        </w:rPr>
        <w:t>, ולרבי יוחנן הוו ככלי עץ</w:t>
      </w:r>
      <w:r>
        <w:rPr>
          <w:szCs w:val="20"/>
          <w:rtl/>
          <w:lang w:eastAsia="en-US"/>
        </w:rPr>
        <w:t>)</w:t>
      </w:r>
      <w:r>
        <w:rPr>
          <w:rtl/>
          <w:lang w:eastAsia="en-US"/>
        </w:rPr>
        <w:t>.</w:t>
      </w:r>
    </w:p>
    <w:p w:rsidR="000418A1" w:rsidRDefault="000418A1" w:rsidP="000418A1">
      <w:pPr>
        <w:rPr>
          <w:rFonts w:cs="Miriam"/>
          <w:szCs w:val="16"/>
          <w:rtl/>
          <w:lang w:eastAsia="en-US"/>
        </w:rPr>
      </w:pPr>
    </w:p>
    <w:p w:rsidR="000418A1" w:rsidRDefault="000418A1" w:rsidP="000418A1">
      <w:pPr>
        <w:rPr>
          <w:rtl/>
          <w:lang w:eastAsia="en-US"/>
        </w:rPr>
      </w:pPr>
      <w:r>
        <w:rPr>
          <w:rFonts w:hint="eastAsia"/>
          <w:rtl/>
          <w:lang w:eastAsia="en-US"/>
        </w:rPr>
        <w:t>ואזדא</w:t>
      </w:r>
      <w:r>
        <w:rPr>
          <w:rtl/>
          <w:lang w:eastAsia="en-US"/>
        </w:rPr>
        <w:t xml:space="preserve"> רב נחמן לטעמיה, דאמר רב נחמן: 'כלי עצם - ככלי מתכות דמו'.</w:t>
      </w:r>
    </w:p>
    <w:p w:rsidR="000418A1" w:rsidRDefault="000418A1" w:rsidP="000418A1">
      <w:pPr>
        <w:rPr>
          <w:rtl/>
          <w:lang w:eastAsia="en-US"/>
        </w:rPr>
      </w:pPr>
      <w:r>
        <w:rPr>
          <w:rFonts w:hint="eastAsia"/>
          <w:rtl/>
          <w:lang w:eastAsia="en-US"/>
        </w:rPr>
        <w:t>מכלל</w:t>
      </w:r>
      <w:r>
        <w:rPr>
          <w:rtl/>
          <w:lang w:eastAsia="en-US"/>
        </w:rPr>
        <w:t xml:space="preserve"> דכלי עצם מקבלי טומאה </w:t>
      </w:r>
      <w:r>
        <w:rPr>
          <w:szCs w:val="20"/>
          <w:rtl/>
          <w:lang w:eastAsia="en-US"/>
        </w:rPr>
        <w:t>(</w:t>
      </w:r>
      <w:r>
        <w:rPr>
          <w:rFonts w:cs="Miriam" w:hint="eastAsia"/>
          <w:szCs w:val="20"/>
          <w:rtl/>
          <w:lang w:eastAsia="en-US"/>
        </w:rPr>
        <w:t>בתמיה</w:t>
      </w:r>
      <w:r>
        <w:rPr>
          <w:rFonts w:cs="Miriam"/>
          <w:szCs w:val="20"/>
          <w:rtl/>
          <w:lang w:eastAsia="en-US"/>
        </w:rPr>
        <w:t>! והיכא רמיזא</w:t>
      </w:r>
      <w:r>
        <w:rPr>
          <w:szCs w:val="20"/>
          <w:rtl/>
          <w:lang w:eastAsia="en-US"/>
        </w:rPr>
        <w:t>)</w:t>
      </w:r>
      <w:r>
        <w:rPr>
          <w:rtl/>
          <w:lang w:eastAsia="en-US"/>
        </w:rPr>
        <w:t>?</w:t>
      </w:r>
    </w:p>
    <w:p w:rsidR="000418A1" w:rsidRDefault="000418A1" w:rsidP="000418A1">
      <w:pPr>
        <w:rPr>
          <w:rtl/>
          <w:lang w:eastAsia="en-US"/>
        </w:rPr>
      </w:pPr>
      <w:r>
        <w:rPr>
          <w:rFonts w:hint="eastAsia"/>
          <w:rtl/>
          <w:lang w:eastAsia="en-US"/>
        </w:rPr>
        <w:t>אִין</w:t>
      </w:r>
      <w:r>
        <w:rPr>
          <w:rtl/>
          <w:lang w:eastAsia="en-US"/>
        </w:rPr>
        <w:t xml:space="preserve">, דתניא: </w:t>
      </w:r>
      <w:r>
        <w:rPr>
          <w:rFonts w:hint="cs"/>
          <w:rtl/>
          <w:lang w:eastAsia="en-US"/>
        </w:rPr>
        <w:t>'</w:t>
      </w:r>
      <w:r>
        <w:rPr>
          <w:i/>
          <w:iCs/>
          <w:rtl/>
          <w:lang w:eastAsia="en-US"/>
        </w:rPr>
        <w:t xml:space="preserve">רבי ישמעאל בנו של רבי יוחנן בן ברוקה אומר: מה תלמוד לומר </w:t>
      </w:r>
      <w:r>
        <w:rPr>
          <w:rFonts w:cs="Miriam"/>
          <w:szCs w:val="16"/>
          <w:rtl/>
          <w:lang w:eastAsia="en-US"/>
        </w:rPr>
        <w:t>(במדבר לא,כ)</w:t>
      </w:r>
      <w:r>
        <w:rPr>
          <w:rtl/>
          <w:lang w:eastAsia="en-US"/>
        </w:rPr>
        <w:t xml:space="preserve"> </w:t>
      </w:r>
      <w:r>
        <w:rPr>
          <w:rFonts w:cs="Narkisim"/>
          <w:szCs w:val="20"/>
          <w:rtl/>
          <w:lang w:eastAsia="en-US"/>
        </w:rPr>
        <w:t xml:space="preserve">[וכל </w:t>
      </w:r>
      <w:r>
        <w:rPr>
          <w:rFonts w:cs="Narkisim" w:hint="eastAsia"/>
          <w:szCs w:val="20"/>
          <w:rtl/>
          <w:lang w:eastAsia="en-US"/>
        </w:rPr>
        <w:t>בגד</w:t>
      </w:r>
      <w:r>
        <w:rPr>
          <w:rFonts w:cs="Narkisim"/>
          <w:szCs w:val="20"/>
          <w:rtl/>
          <w:lang w:eastAsia="en-US"/>
        </w:rPr>
        <w:t xml:space="preserve"> וכל כלי עור]</w:t>
      </w:r>
      <w:r>
        <w:rPr>
          <w:rFonts w:cs="Narkisim"/>
          <w:i/>
          <w:iCs/>
          <w:rtl/>
          <w:lang w:eastAsia="en-US"/>
        </w:rPr>
        <w:t xml:space="preserve"> </w:t>
      </w:r>
      <w:r>
        <w:rPr>
          <w:rFonts w:cs="Narkisim" w:hint="eastAsia"/>
          <w:i/>
          <w:iCs/>
          <w:rtl/>
          <w:lang w:eastAsia="en-US"/>
        </w:rPr>
        <w:t>וכל</w:t>
      </w:r>
      <w:r>
        <w:rPr>
          <w:rFonts w:cs="Narkisim"/>
          <w:i/>
          <w:iCs/>
          <w:rtl/>
          <w:lang w:eastAsia="en-US"/>
        </w:rPr>
        <w:t xml:space="preserve"> מעשה עזים </w:t>
      </w:r>
      <w:r>
        <w:rPr>
          <w:rFonts w:cs="Narkisim"/>
          <w:szCs w:val="20"/>
          <w:rtl/>
          <w:lang w:eastAsia="en-US"/>
        </w:rPr>
        <w:t>[וכל כלי עץ]</w:t>
      </w:r>
      <w:r>
        <w:rPr>
          <w:rFonts w:cs="Narkisim"/>
          <w:i/>
          <w:iCs/>
          <w:rtl/>
          <w:lang w:eastAsia="en-US"/>
        </w:rPr>
        <w:t xml:space="preserve"> </w:t>
      </w:r>
      <w:r>
        <w:rPr>
          <w:rFonts w:cs="Narkisim" w:hint="eastAsia"/>
          <w:i/>
          <w:iCs/>
          <w:rtl/>
          <w:lang w:eastAsia="en-US"/>
        </w:rPr>
        <w:t>תתחטאו</w:t>
      </w:r>
      <w:r>
        <w:rPr>
          <w:i/>
          <w:iCs/>
          <w:rtl/>
          <w:lang w:eastAsia="en-US"/>
        </w:rPr>
        <w:t xml:space="preserve"> - להביא דבר הבא מן </w:t>
      </w:r>
      <w:r>
        <w:rPr>
          <w:rFonts w:hint="eastAsia"/>
          <w:i/>
          <w:iCs/>
          <w:rtl/>
          <w:lang w:eastAsia="en-US"/>
        </w:rPr>
        <w:t>העזים</w:t>
      </w:r>
      <w:r>
        <w:rPr>
          <w:i/>
          <w:iCs/>
          <w:rtl/>
          <w:lang w:eastAsia="en-US"/>
        </w:rPr>
        <w:t xml:space="preserve"> מן הקרנים </w:t>
      </w:r>
      <w:r>
        <w:rPr>
          <w:i/>
          <w:iCs/>
          <w:szCs w:val="20"/>
          <w:rtl/>
          <w:lang w:eastAsia="en-US"/>
        </w:rPr>
        <w:t>(</w:t>
      </w:r>
      <w:r>
        <w:rPr>
          <w:rFonts w:cs="Miriam"/>
          <w:szCs w:val="20"/>
          <w:rtl/>
          <w:lang w:eastAsia="en-US"/>
        </w:rPr>
        <w:t>'מן הקרנים' גרסינן, ולא גרסינן 'ומן הקרנים'</w:t>
      </w:r>
      <w:r>
        <w:rPr>
          <w:szCs w:val="20"/>
          <w:rtl/>
          <w:lang w:eastAsia="en-US"/>
        </w:rPr>
        <w:t>)</w:t>
      </w:r>
      <w:r>
        <w:rPr>
          <w:rtl/>
          <w:lang w:eastAsia="en-US"/>
        </w:rPr>
        <w:t xml:space="preserve"> </w:t>
      </w:r>
      <w:r>
        <w:rPr>
          <w:rFonts w:hint="eastAsia"/>
          <w:rtl/>
          <w:lang w:eastAsia="en-US"/>
        </w:rPr>
        <w:t>ומן</w:t>
      </w:r>
      <w:r>
        <w:rPr>
          <w:rtl/>
          <w:lang w:eastAsia="en-US"/>
        </w:rPr>
        <w:t xml:space="preserve"> הטלפים </w:t>
      </w:r>
      <w:r>
        <w:rPr>
          <w:szCs w:val="20"/>
          <w:rtl/>
          <w:lang w:eastAsia="en-US"/>
        </w:rPr>
        <w:t>(</w:t>
      </w:r>
      <w:r>
        <w:rPr>
          <w:rFonts w:cs="Miriam" w:hint="eastAsia"/>
          <w:szCs w:val="20"/>
          <w:rtl/>
          <w:lang w:eastAsia="en-US"/>
        </w:rPr>
        <w:t>דהא</w:t>
      </w:r>
      <w:r>
        <w:rPr>
          <w:rFonts w:cs="Miriam"/>
          <w:szCs w:val="20"/>
          <w:rtl/>
          <w:lang w:eastAsia="en-US"/>
        </w:rPr>
        <w:t xml:space="preserve"> '</w:t>
      </w:r>
      <w:r>
        <w:rPr>
          <w:rFonts w:cs="Narkisim" w:hint="eastAsia"/>
          <w:szCs w:val="20"/>
          <w:rtl/>
          <w:lang w:eastAsia="en-US"/>
        </w:rPr>
        <w:t>כלי</w:t>
      </w:r>
      <w:r>
        <w:rPr>
          <w:rFonts w:cs="Narkisim"/>
          <w:szCs w:val="20"/>
          <w:rtl/>
          <w:lang w:eastAsia="en-US"/>
        </w:rPr>
        <w:t xml:space="preserve"> </w:t>
      </w:r>
      <w:r>
        <w:rPr>
          <w:rFonts w:cs="Narkisim" w:hint="eastAsia"/>
          <w:szCs w:val="20"/>
          <w:rtl/>
          <w:lang w:eastAsia="en-US"/>
        </w:rPr>
        <w:t>עור</w:t>
      </w:r>
      <w:r>
        <w:rPr>
          <w:rFonts w:cs="Miriam"/>
          <w:szCs w:val="20"/>
          <w:rtl/>
          <w:lang w:eastAsia="en-US"/>
        </w:rPr>
        <w:t>' - בהדיא כתיב ברישא דקרא</w:t>
      </w:r>
      <w:r>
        <w:rPr>
          <w:szCs w:val="20"/>
          <w:rtl/>
          <w:lang w:eastAsia="en-US"/>
        </w:rPr>
        <w:t>)</w:t>
      </w:r>
      <w:r>
        <w:rPr>
          <w:rtl/>
          <w:lang w:eastAsia="en-US"/>
        </w:rPr>
        <w:t xml:space="preserve">; </w:t>
      </w:r>
    </w:p>
    <w:p w:rsidR="000418A1" w:rsidRDefault="000418A1" w:rsidP="000418A1">
      <w:pPr>
        <w:rPr>
          <w:rtl/>
          <w:lang w:eastAsia="en-US"/>
        </w:rPr>
      </w:pPr>
      <w:r>
        <w:rPr>
          <w:rFonts w:hint="eastAsia"/>
          <w:rtl/>
          <w:lang w:eastAsia="en-US"/>
        </w:rPr>
        <w:t>שאר</w:t>
      </w:r>
      <w:r>
        <w:rPr>
          <w:rtl/>
          <w:lang w:eastAsia="en-US"/>
        </w:rPr>
        <w:t xml:space="preserve"> בהמה וחיה מנין?</w:t>
      </w:r>
    </w:p>
    <w:p w:rsidR="000418A1" w:rsidRDefault="000418A1" w:rsidP="000418A1">
      <w:pPr>
        <w:rPr>
          <w:rtl/>
          <w:lang w:eastAsia="en-US"/>
        </w:rPr>
      </w:pPr>
      <w:r>
        <w:rPr>
          <w:rFonts w:hint="eastAsia"/>
          <w:rtl/>
          <w:lang w:eastAsia="en-US"/>
        </w:rPr>
        <w:t>תלמוד</w:t>
      </w:r>
      <w:r>
        <w:rPr>
          <w:rtl/>
          <w:lang w:eastAsia="en-US"/>
        </w:rPr>
        <w:t xml:space="preserve"> לומר '</w:t>
      </w:r>
      <w:r>
        <w:rPr>
          <w:rFonts w:cs="Narkisim"/>
          <w:rtl/>
          <w:lang w:eastAsia="en-US"/>
        </w:rPr>
        <w:t>וכל מעשה</w:t>
      </w:r>
      <w:r>
        <w:rPr>
          <w:rtl/>
          <w:lang w:eastAsia="en-US"/>
        </w:rPr>
        <w:t>';</w:t>
      </w:r>
    </w:p>
    <w:p w:rsidR="000418A1" w:rsidRDefault="000418A1" w:rsidP="000418A1">
      <w:pPr>
        <w:rPr>
          <w:rtl/>
          <w:lang w:eastAsia="en-US"/>
        </w:rPr>
      </w:pPr>
      <w:r>
        <w:rPr>
          <w:rFonts w:hint="eastAsia"/>
          <w:rtl/>
          <w:lang w:eastAsia="en-US"/>
        </w:rPr>
        <w:t>אם</w:t>
      </w:r>
      <w:r>
        <w:rPr>
          <w:rtl/>
          <w:lang w:eastAsia="en-US"/>
        </w:rPr>
        <w:t xml:space="preserve"> כן מה תלמוד לומר '</w:t>
      </w:r>
      <w:r>
        <w:rPr>
          <w:rFonts w:cs="Narkisim"/>
          <w:rtl/>
          <w:lang w:eastAsia="en-US"/>
        </w:rPr>
        <w:t>עזים</w:t>
      </w:r>
      <w:r>
        <w:rPr>
          <w:rtl/>
          <w:lang w:eastAsia="en-US"/>
        </w:rPr>
        <w:t>'?</w:t>
      </w:r>
    </w:p>
    <w:p w:rsidR="000418A1" w:rsidRDefault="000418A1" w:rsidP="000418A1">
      <w:pPr>
        <w:rPr>
          <w:rtl/>
          <w:lang w:eastAsia="en-US"/>
        </w:rPr>
      </w:pPr>
      <w:r>
        <w:rPr>
          <w:rFonts w:hint="eastAsia"/>
          <w:rtl/>
          <w:lang w:eastAsia="en-US"/>
        </w:rPr>
        <w:t>פרט</w:t>
      </w:r>
      <w:r>
        <w:rPr>
          <w:rtl/>
          <w:lang w:eastAsia="en-US"/>
        </w:rPr>
        <w:t xml:space="preserve"> לעופות </w:t>
      </w:r>
      <w:r>
        <w:rPr>
          <w:szCs w:val="20"/>
          <w:rtl/>
          <w:lang w:eastAsia="en-US"/>
        </w:rPr>
        <w:t>(</w:t>
      </w:r>
      <w:r>
        <w:rPr>
          <w:rFonts w:cs="Miriam" w:hint="eastAsia"/>
          <w:szCs w:val="20"/>
          <w:rtl/>
          <w:lang w:eastAsia="en-US"/>
        </w:rPr>
        <w:t>כגון</w:t>
      </w:r>
      <w:r>
        <w:rPr>
          <w:rFonts w:cs="Miriam"/>
          <w:szCs w:val="20"/>
          <w:rtl/>
          <w:lang w:eastAsia="en-US"/>
        </w:rPr>
        <w:t xml:space="preserve"> צפרני גריפו"</w:t>
      </w:r>
      <w:r>
        <w:rPr>
          <w:rFonts w:cs="Miriam" w:hint="eastAsia"/>
          <w:szCs w:val="20"/>
          <w:rtl/>
          <w:lang w:eastAsia="en-US"/>
        </w:rPr>
        <w:t>ן</w:t>
      </w:r>
      <w:r>
        <w:rPr>
          <w:rFonts w:ascii="Courier New" w:hAnsi="Courier New" w:cs="Courier New"/>
          <w:sz w:val="16"/>
          <w:szCs w:val="16"/>
          <w:rtl/>
          <w:lang w:eastAsia="en-US"/>
        </w:rPr>
        <w:t xml:space="preserve"> [סוג פרס]</w:t>
      </w:r>
      <w:r>
        <w:rPr>
          <w:rFonts w:cs="Miriam"/>
          <w:szCs w:val="20"/>
          <w:rtl/>
          <w:lang w:eastAsia="en-US"/>
        </w:rPr>
        <w:t>, שעושין מהם כלים</w:t>
      </w:r>
      <w:r>
        <w:rPr>
          <w:szCs w:val="20"/>
          <w:rtl/>
          <w:lang w:eastAsia="en-US"/>
        </w:rPr>
        <w:t>)</w:t>
      </w:r>
      <w:r>
        <w:rPr>
          <w:rtl/>
          <w:lang w:eastAsia="en-US"/>
        </w:rPr>
        <w:t>.</w:t>
      </w:r>
    </w:p>
    <w:p w:rsidR="000418A1" w:rsidRDefault="000418A1" w:rsidP="000418A1">
      <w:pPr>
        <w:rPr>
          <w:rFonts w:hint="cs"/>
          <w:rtl/>
          <w:lang w:eastAsia="en-US"/>
        </w:rPr>
      </w:pP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cs="Miriam" w:hint="cs"/>
          <w:szCs w:val="20"/>
          <w:rtl/>
          <w:lang w:eastAsia="en-US"/>
        </w:rPr>
      </w:pPr>
      <w:r>
        <w:rPr>
          <w:rFonts w:hint="cs"/>
          <w:rtl/>
          <w:lang w:eastAsia="en-US"/>
        </w:rPr>
        <w:t>החייב בשקדים המרים - פטור במתוקים; החייב במתוקים - פטור במרים.</w:t>
      </w:r>
      <w:r>
        <w:rPr>
          <w:rFonts w:cs="Miriam" w:hint="cs"/>
          <w:szCs w:val="20"/>
          <w:rtl/>
          <w:lang w:eastAsia="en-US"/>
        </w:rPr>
        <w:t xml:space="preserve"> </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i/>
          <w:iCs/>
          <w:rtl/>
          <w:lang w:eastAsia="en-US"/>
        </w:rPr>
      </w:pPr>
      <w:r>
        <w:rPr>
          <w:rFonts w:hint="eastAsia"/>
          <w:rtl/>
          <w:lang w:eastAsia="en-US"/>
        </w:rPr>
        <w:t>תנו</w:t>
      </w:r>
      <w:r>
        <w:rPr>
          <w:rtl/>
          <w:lang w:eastAsia="en-US"/>
        </w:rPr>
        <w:t xml:space="preserve"> רבנן: </w:t>
      </w:r>
      <w:r>
        <w:rPr>
          <w:i/>
          <w:iCs/>
          <w:rtl/>
          <w:lang w:eastAsia="en-US"/>
        </w:rPr>
        <w:t xml:space="preserve">שקדים המרים: קטנים חייבין </w:t>
      </w:r>
      <w:r>
        <w:rPr>
          <w:szCs w:val="20"/>
          <w:rtl/>
          <w:lang w:eastAsia="en-US"/>
        </w:rPr>
        <w:t>(</w:t>
      </w:r>
      <w:r>
        <w:rPr>
          <w:rFonts w:cs="Miriam" w:hint="eastAsia"/>
          <w:szCs w:val="20"/>
          <w:rtl/>
          <w:lang w:eastAsia="en-US"/>
        </w:rPr>
        <w:t>במעשר</w:t>
      </w:r>
      <w:r>
        <w:rPr>
          <w:rFonts w:cs="Miriam"/>
          <w:szCs w:val="20"/>
          <w:rtl/>
          <w:lang w:eastAsia="en-US"/>
        </w:rPr>
        <w:t xml:space="preserve">, שדרכן לאוכלן בקוטנם קודם </w:t>
      </w:r>
      <w:r>
        <w:rPr>
          <w:rFonts w:cs="Miriam" w:hint="eastAsia"/>
          <w:szCs w:val="20"/>
          <w:rtl/>
          <w:lang w:eastAsia="en-US"/>
        </w:rPr>
        <w:t>שיהו</w:t>
      </w:r>
      <w:r>
        <w:rPr>
          <w:rFonts w:cs="Miriam"/>
          <w:szCs w:val="20"/>
          <w:rtl/>
          <w:lang w:eastAsia="en-US"/>
        </w:rPr>
        <w:t xml:space="preserve"> מרים</w:t>
      </w:r>
      <w:r>
        <w:rPr>
          <w:szCs w:val="20"/>
          <w:rtl/>
          <w:lang w:eastAsia="en-US"/>
        </w:rPr>
        <w:t>)</w:t>
      </w:r>
      <w:r>
        <w:rPr>
          <w:i/>
          <w:iCs/>
          <w:rtl/>
          <w:lang w:eastAsia="en-US"/>
        </w:rPr>
        <w:t xml:space="preserve">, גדולים פטורין; מתוקים: </w:t>
      </w:r>
      <w:r>
        <w:rPr>
          <w:rFonts w:hint="eastAsia"/>
          <w:i/>
          <w:iCs/>
          <w:rtl/>
          <w:lang w:eastAsia="en-US"/>
        </w:rPr>
        <w:t>גדולים</w:t>
      </w:r>
      <w:r>
        <w:rPr>
          <w:i/>
          <w:iCs/>
          <w:rtl/>
          <w:lang w:eastAsia="en-US"/>
        </w:rPr>
        <w:t xml:space="preserve"> חייבין </w:t>
      </w:r>
      <w:r>
        <w:rPr>
          <w:szCs w:val="20"/>
          <w:rtl/>
          <w:lang w:eastAsia="en-US"/>
        </w:rPr>
        <w:t>(</w:t>
      </w:r>
      <w:r>
        <w:rPr>
          <w:rFonts w:cs="Miriam" w:hint="eastAsia"/>
          <w:szCs w:val="20"/>
          <w:rtl/>
          <w:lang w:eastAsia="en-US"/>
        </w:rPr>
        <w:t>שנגמר</w:t>
      </w:r>
      <w:r>
        <w:rPr>
          <w:rFonts w:cs="Miriam"/>
          <w:szCs w:val="20"/>
          <w:rtl/>
          <w:lang w:eastAsia="en-US"/>
        </w:rPr>
        <w:t xml:space="preserve"> פריים</w:t>
      </w:r>
      <w:r>
        <w:rPr>
          <w:szCs w:val="20"/>
          <w:rtl/>
          <w:lang w:eastAsia="en-US"/>
        </w:rPr>
        <w:t>)</w:t>
      </w:r>
      <w:r>
        <w:rPr>
          <w:i/>
          <w:iCs/>
          <w:rtl/>
          <w:lang w:eastAsia="en-US"/>
        </w:rPr>
        <w:t xml:space="preserve">, קטנים פטורין </w:t>
      </w:r>
      <w:r>
        <w:rPr>
          <w:szCs w:val="20"/>
          <w:rtl/>
          <w:lang w:eastAsia="en-US"/>
        </w:rPr>
        <w:t>(</w:t>
      </w:r>
      <w:r>
        <w:rPr>
          <w:rFonts w:cs="Miriam" w:hint="eastAsia"/>
          <w:szCs w:val="20"/>
          <w:rtl/>
          <w:lang w:eastAsia="en-US"/>
        </w:rPr>
        <w:t>שאין</w:t>
      </w:r>
      <w:r>
        <w:rPr>
          <w:rFonts w:cs="Miriam"/>
          <w:szCs w:val="20"/>
          <w:rtl/>
          <w:lang w:eastAsia="en-US"/>
        </w:rPr>
        <w:t xml:space="preserve"> </w:t>
      </w:r>
      <w:r>
        <w:rPr>
          <w:rFonts w:cs="Miriam" w:hint="eastAsia"/>
          <w:szCs w:val="20"/>
          <w:rtl/>
          <w:lang w:eastAsia="en-US"/>
        </w:rPr>
        <w:t>דרך</w:t>
      </w:r>
      <w:r>
        <w:rPr>
          <w:rFonts w:cs="Miriam"/>
          <w:szCs w:val="20"/>
          <w:rtl/>
          <w:lang w:eastAsia="en-US"/>
        </w:rPr>
        <w:t xml:space="preserve"> אכילתן כך</w:t>
      </w:r>
      <w:r>
        <w:rPr>
          <w:szCs w:val="20"/>
          <w:rtl/>
          <w:lang w:eastAsia="en-US"/>
        </w:rPr>
        <w:t>)</w:t>
      </w:r>
      <w:r>
        <w:rPr>
          <w:i/>
          <w:iCs/>
          <w:rtl/>
          <w:lang w:eastAsia="en-US"/>
        </w:rPr>
        <w:t>.</w:t>
      </w:r>
    </w:p>
    <w:p w:rsidR="000418A1" w:rsidRDefault="000418A1" w:rsidP="000418A1">
      <w:pPr>
        <w:rPr>
          <w:rtl/>
          <w:lang w:eastAsia="en-US"/>
        </w:rPr>
      </w:pPr>
      <w:r>
        <w:rPr>
          <w:rFonts w:hint="eastAsia"/>
          <w:i/>
          <w:iCs/>
          <w:rtl/>
          <w:lang w:eastAsia="en-US"/>
        </w:rPr>
        <w:t>רבי</w:t>
      </w:r>
      <w:r>
        <w:rPr>
          <w:i/>
          <w:iCs/>
          <w:rtl/>
          <w:lang w:eastAsia="en-US"/>
        </w:rPr>
        <w:t xml:space="preserve"> ישמעאל ברבי יוסי אומר משום אביו: זה וזה לפטור </w:t>
      </w:r>
      <w:r>
        <w:rPr>
          <w:szCs w:val="20"/>
          <w:rtl/>
          <w:lang w:eastAsia="en-US"/>
        </w:rPr>
        <w:t>(</w:t>
      </w:r>
      <w:r>
        <w:rPr>
          <w:rFonts w:cs="Miriam" w:hint="eastAsia"/>
          <w:szCs w:val="20"/>
          <w:rtl/>
          <w:lang w:eastAsia="en-US"/>
        </w:rPr>
        <w:t>קטנים</w:t>
      </w:r>
      <w:r>
        <w:rPr>
          <w:rFonts w:cs="Miriam"/>
          <w:szCs w:val="20"/>
          <w:rtl/>
          <w:lang w:eastAsia="en-US"/>
        </w:rPr>
        <w:t xml:space="preserve"> פטורים, בין מרים בין </w:t>
      </w:r>
      <w:r>
        <w:rPr>
          <w:rFonts w:cs="Miriam" w:hint="eastAsia"/>
          <w:szCs w:val="20"/>
          <w:rtl/>
          <w:lang w:eastAsia="en-US"/>
        </w:rPr>
        <w:t>מתוקים</w:t>
      </w:r>
      <w:r>
        <w:rPr>
          <w:szCs w:val="20"/>
          <w:rtl/>
          <w:lang w:eastAsia="en-US"/>
        </w:rPr>
        <w:t>)</w:t>
      </w:r>
      <w:r>
        <w:rPr>
          <w:rtl/>
          <w:lang w:eastAsia="en-US"/>
        </w:rPr>
        <w:t>;</w:t>
      </w:r>
    </w:p>
    <w:p w:rsidR="000418A1" w:rsidRDefault="000418A1" w:rsidP="000418A1">
      <w:pPr>
        <w:rPr>
          <w:rtl/>
          <w:lang w:eastAsia="en-US"/>
        </w:rPr>
      </w:pPr>
      <w:r>
        <w:rPr>
          <w:rFonts w:hint="eastAsia"/>
          <w:rtl/>
          <w:lang w:eastAsia="en-US"/>
        </w:rPr>
        <w:t>ואמרי</w:t>
      </w:r>
      <w:r>
        <w:rPr>
          <w:rtl/>
          <w:lang w:eastAsia="en-US"/>
        </w:rPr>
        <w:t xml:space="preserve"> לה </w:t>
      </w:r>
      <w:r>
        <w:rPr>
          <w:i/>
          <w:iCs/>
          <w:rtl/>
          <w:lang w:eastAsia="en-US"/>
        </w:rPr>
        <w:t>זה וזה לחיוב</w:t>
      </w:r>
      <w:r>
        <w:rPr>
          <w:rtl/>
          <w:lang w:eastAsia="en-US"/>
        </w:rPr>
        <w:t>.</w:t>
      </w:r>
    </w:p>
    <w:p w:rsidR="000418A1" w:rsidRDefault="000418A1" w:rsidP="000418A1">
      <w:pPr>
        <w:rPr>
          <w:rFonts w:hint="cs"/>
          <w:rtl/>
          <w:lang w:eastAsia="en-US"/>
        </w:rPr>
      </w:pPr>
      <w:r>
        <w:rPr>
          <w:rFonts w:hint="eastAsia"/>
          <w:i/>
          <w:iCs/>
          <w:rtl/>
          <w:lang w:eastAsia="en-US"/>
        </w:rPr>
        <w:t>אמר</w:t>
      </w:r>
      <w:r>
        <w:rPr>
          <w:i/>
          <w:iCs/>
          <w:rtl/>
          <w:lang w:eastAsia="en-US"/>
        </w:rPr>
        <w:t xml:space="preserve"> רבי אלעא: הורה רבי חנינא בצפורי כדברי האומר '</w:t>
      </w:r>
      <w:r>
        <w:rPr>
          <w:szCs w:val="20"/>
          <w:rtl/>
          <w:lang w:eastAsia="en-US"/>
        </w:rPr>
        <w:t>(</w:t>
      </w:r>
      <w:r>
        <w:rPr>
          <w:rFonts w:cs="Miriam" w:hint="eastAsia"/>
          <w:szCs w:val="20"/>
          <w:rtl/>
          <w:lang w:eastAsia="en-US"/>
        </w:rPr>
        <w:t>קטנים</w:t>
      </w:r>
      <w:r>
        <w:rPr>
          <w:rFonts w:cs="Miriam"/>
          <w:szCs w:val="20"/>
          <w:rtl/>
          <w:lang w:eastAsia="en-US"/>
        </w:rPr>
        <w:t xml:space="preserve"> -</w:t>
      </w:r>
      <w:r>
        <w:rPr>
          <w:szCs w:val="20"/>
          <w:rtl/>
          <w:lang w:eastAsia="en-US"/>
        </w:rPr>
        <w:t>)</w:t>
      </w:r>
      <w:r>
        <w:rPr>
          <w:i/>
          <w:iCs/>
          <w:rtl/>
          <w:lang w:eastAsia="en-US"/>
        </w:rPr>
        <w:t xml:space="preserve"> </w:t>
      </w:r>
      <w:r>
        <w:rPr>
          <w:rFonts w:hint="eastAsia"/>
          <w:i/>
          <w:iCs/>
          <w:rtl/>
          <w:lang w:eastAsia="en-US"/>
        </w:rPr>
        <w:t>זה</w:t>
      </w:r>
      <w:r>
        <w:rPr>
          <w:i/>
          <w:iCs/>
          <w:rtl/>
          <w:lang w:eastAsia="en-US"/>
        </w:rPr>
        <w:t xml:space="preserve"> וזה </w:t>
      </w:r>
      <w:r>
        <w:rPr>
          <w:szCs w:val="20"/>
          <w:rtl/>
          <w:lang w:eastAsia="en-US"/>
        </w:rPr>
        <w:t>(</w:t>
      </w:r>
      <w:r>
        <w:rPr>
          <w:rFonts w:cs="Miriam" w:hint="eastAsia"/>
          <w:szCs w:val="20"/>
          <w:rtl/>
          <w:lang w:eastAsia="en-US"/>
        </w:rPr>
        <w:t>בין</w:t>
      </w:r>
      <w:r>
        <w:rPr>
          <w:rFonts w:cs="Miriam"/>
          <w:szCs w:val="20"/>
          <w:rtl/>
          <w:lang w:eastAsia="en-US"/>
        </w:rPr>
        <w:t xml:space="preserve"> מרים ובין מתוקים</w:t>
      </w:r>
      <w:r>
        <w:rPr>
          <w:szCs w:val="20"/>
          <w:rtl/>
          <w:lang w:eastAsia="en-US"/>
        </w:rPr>
        <w:t>)</w:t>
      </w:r>
      <w:r>
        <w:rPr>
          <w:rtl/>
          <w:lang w:eastAsia="en-US"/>
        </w:rPr>
        <w:t xml:space="preserve"> </w:t>
      </w:r>
      <w:r>
        <w:rPr>
          <w:rFonts w:hint="eastAsia"/>
          <w:i/>
          <w:iCs/>
          <w:rtl/>
          <w:lang w:eastAsia="en-US"/>
        </w:rPr>
        <w:t>לפטור</w:t>
      </w:r>
      <w:r>
        <w:rPr>
          <w:rtl/>
          <w:lang w:eastAsia="en-US"/>
        </w:rPr>
        <w:t>'.</w:t>
      </w:r>
    </w:p>
    <w:p w:rsidR="000418A1" w:rsidRDefault="000418A1" w:rsidP="000418A1">
      <w:pPr>
        <w:rPr>
          <w:rFonts w:hint="cs"/>
          <w:rtl/>
          <w:lang w:eastAsia="en-US"/>
        </w:rPr>
      </w:pPr>
      <w:r>
        <w:rPr>
          <w:rFonts w:hint="cs"/>
          <w:rtl/>
          <w:lang w:eastAsia="en-US"/>
        </w:rPr>
        <w:t>ולמאן דאמר '</w:t>
      </w:r>
      <w:r>
        <w:rPr>
          <w:szCs w:val="20"/>
          <w:rtl/>
          <w:lang w:eastAsia="en-US"/>
        </w:rPr>
        <w:t>(</w:t>
      </w:r>
      <w:r>
        <w:rPr>
          <w:rFonts w:cs="Miriam" w:hint="cs"/>
          <w:szCs w:val="20"/>
          <w:rtl/>
          <w:lang w:eastAsia="en-US"/>
        </w:rPr>
        <w:t>גדולים-</w:t>
      </w:r>
      <w:r>
        <w:rPr>
          <w:szCs w:val="20"/>
          <w:rtl/>
          <w:lang w:eastAsia="en-US"/>
        </w:rPr>
        <w:t>)</w:t>
      </w:r>
      <w:r>
        <w:rPr>
          <w:rtl/>
          <w:lang w:eastAsia="en-US"/>
        </w:rPr>
        <w:t xml:space="preserve"> </w:t>
      </w:r>
      <w:r>
        <w:rPr>
          <w:rFonts w:hint="cs"/>
          <w:rtl/>
          <w:lang w:eastAsia="en-US"/>
        </w:rPr>
        <w:t xml:space="preserve">זה וזה </w:t>
      </w:r>
      <w:r>
        <w:rPr>
          <w:szCs w:val="20"/>
          <w:rtl/>
          <w:lang w:eastAsia="en-US"/>
        </w:rPr>
        <w:t>(</w:t>
      </w:r>
      <w:r>
        <w:rPr>
          <w:rFonts w:cs="Miriam" w:hint="cs"/>
          <w:szCs w:val="20"/>
          <w:rtl/>
          <w:lang w:eastAsia="en-US"/>
        </w:rPr>
        <w:t>בין מרים ובין מתוקים</w:t>
      </w:r>
      <w:r>
        <w:rPr>
          <w:szCs w:val="20"/>
          <w:rtl/>
          <w:lang w:eastAsia="en-US"/>
        </w:rPr>
        <w:t>)</w:t>
      </w:r>
      <w:r>
        <w:rPr>
          <w:rtl/>
          <w:lang w:eastAsia="en-US"/>
        </w:rPr>
        <w:t xml:space="preserve"> </w:t>
      </w:r>
      <w:r>
        <w:rPr>
          <w:rFonts w:hint="cs"/>
          <w:rtl/>
          <w:lang w:eastAsia="en-US"/>
        </w:rPr>
        <w:t xml:space="preserve">לחיוב' </w:t>
      </w:r>
      <w:r>
        <w:rPr>
          <w:szCs w:val="20"/>
          <w:rtl/>
          <w:lang w:eastAsia="en-US"/>
        </w:rPr>
        <w:t>(</w:t>
      </w:r>
      <w:r>
        <w:rPr>
          <w:rFonts w:cs="Miriam" w:hint="cs"/>
          <w:szCs w:val="20"/>
          <w:rtl/>
          <w:lang w:eastAsia="en-US"/>
        </w:rPr>
        <w:t>ולקמן מפרש גדולים מרים למאי חזו</w:t>
      </w:r>
      <w:r>
        <w:rPr>
          <w:szCs w:val="20"/>
          <w:rtl/>
          <w:lang w:eastAsia="en-US"/>
        </w:rPr>
        <w:t>)</w:t>
      </w:r>
      <w:r>
        <w:rPr>
          <w:rtl/>
          <w:lang w:eastAsia="en-US"/>
        </w:rPr>
        <w:t xml:space="preserve"> </w:t>
      </w:r>
      <w:r>
        <w:rPr>
          <w:rFonts w:hint="cs"/>
          <w:rtl/>
          <w:lang w:eastAsia="en-US"/>
        </w:rPr>
        <w:t xml:space="preserve">- גדולים </w:t>
      </w:r>
      <w:r>
        <w:rPr>
          <w:rFonts w:ascii="Courier New" w:hAnsi="Courier New" w:cs="Courier New" w:hint="cs"/>
          <w:sz w:val="16"/>
          <w:szCs w:val="20"/>
          <w:rtl/>
          <w:lang w:eastAsia="en-US"/>
        </w:rPr>
        <w:t>[מרים]</w:t>
      </w:r>
      <w:r>
        <w:rPr>
          <w:rFonts w:hint="cs"/>
          <w:rtl/>
          <w:lang w:eastAsia="en-US"/>
        </w:rPr>
        <w:t xml:space="preserve"> למאי חזו? </w:t>
      </w:r>
    </w:p>
    <w:p w:rsidR="000418A1" w:rsidRDefault="000418A1" w:rsidP="000418A1">
      <w:pPr>
        <w:rPr>
          <w:rFonts w:cs="Miriam"/>
          <w:szCs w:val="20"/>
          <w:rtl/>
          <w:lang w:eastAsia="en-US"/>
        </w:rPr>
      </w:pPr>
      <w:r>
        <w:rPr>
          <w:rFonts w:hint="cs"/>
          <w:rtl/>
          <w:lang w:eastAsia="en-US"/>
        </w:rPr>
        <w:t>אמר רבי יוחנן: הואיל ויכול למתקן על ידי האור.</w:t>
      </w:r>
      <w:r>
        <w:rPr>
          <w:rFonts w:cs="Miriam" w:hint="cs"/>
          <w:szCs w:val="20"/>
          <w:rtl/>
          <w:lang w:eastAsia="en-US"/>
        </w:rPr>
        <w:t xml:space="preserve"> </w:t>
      </w:r>
    </w:p>
    <w:p w:rsidR="000418A1" w:rsidRDefault="000418A1" w:rsidP="000418A1">
      <w:pPr>
        <w:rPr>
          <w:rFonts w:cs="Miriam" w:hint="cs"/>
          <w:szCs w:val="20"/>
          <w:rtl/>
          <w:lang w:eastAsia="en-US"/>
        </w:rPr>
      </w:pP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התמד, עד שלא החמיץ - אינו ניקח בכסף מעשר </w:t>
      </w:r>
      <w:r>
        <w:rPr>
          <w:rFonts w:ascii="Courier New" w:hAnsi="Courier New" w:cs="Courier New" w:hint="cs"/>
          <w:sz w:val="16"/>
          <w:szCs w:val="20"/>
          <w:rtl/>
          <w:lang w:eastAsia="en-US"/>
        </w:rPr>
        <w:t>[שני]</w:t>
      </w:r>
      <w:r>
        <w:rPr>
          <w:rFonts w:hint="cs"/>
          <w:rtl/>
          <w:lang w:eastAsia="en-US"/>
        </w:rPr>
        <w:t>, ופוסל את המקוה;</w:t>
      </w:r>
    </w:p>
    <w:p w:rsidR="000418A1" w:rsidRDefault="000418A1" w:rsidP="000418A1">
      <w:pPr>
        <w:rPr>
          <w:rFonts w:hint="cs"/>
          <w:rtl/>
          <w:lang w:eastAsia="en-US"/>
        </w:rPr>
      </w:pPr>
      <w:r>
        <w:rPr>
          <w:rFonts w:hint="cs"/>
          <w:rtl/>
          <w:lang w:eastAsia="en-US"/>
        </w:rPr>
        <w:t xml:space="preserve">משהחמיץ - ניקח בכסף מעשר, ואינו פוסל את המקוה </w:t>
      </w:r>
      <w:r>
        <w:rPr>
          <w:szCs w:val="20"/>
          <w:rtl/>
          <w:lang w:eastAsia="en-US"/>
        </w:rPr>
        <w:t>(</w:t>
      </w:r>
      <w:r>
        <w:rPr>
          <w:rFonts w:cs="Miriam" w:hint="cs"/>
          <w:szCs w:val="20"/>
          <w:rtl/>
          <w:lang w:eastAsia="en-US"/>
        </w:rPr>
        <w:t>יין הוזכר לענין קיחת מעשר בירושלים: '</w:t>
      </w:r>
      <w:r>
        <w:rPr>
          <w:rFonts w:cs="Narkisim" w:hint="cs"/>
          <w:szCs w:val="20"/>
          <w:rtl/>
          <w:lang w:eastAsia="en-US"/>
        </w:rPr>
        <w:t>ונתת</w:t>
      </w:r>
      <w:r>
        <w:rPr>
          <w:rFonts w:cs="Narkisim" w:hint="cs"/>
          <w:szCs w:val="18"/>
          <w:rtl/>
          <w:lang w:eastAsia="en-US"/>
        </w:rPr>
        <w:t>[ה]</w:t>
      </w:r>
      <w:r>
        <w:rPr>
          <w:rFonts w:cs="Narkisim" w:hint="cs"/>
          <w:szCs w:val="20"/>
          <w:rtl/>
          <w:lang w:eastAsia="en-US"/>
        </w:rPr>
        <w:t xml:space="preserve"> הכסף בכל אשר תאוה נפשך</w:t>
      </w:r>
      <w:r>
        <w:rPr>
          <w:rFonts w:cs="Miriam" w:hint="cs"/>
          <w:szCs w:val="20"/>
          <w:rtl/>
          <w:lang w:eastAsia="en-US"/>
        </w:rPr>
        <w:t xml:space="preserve"> </w:t>
      </w:r>
      <w:r>
        <w:rPr>
          <w:rFonts w:cs="Narkisim"/>
          <w:szCs w:val="18"/>
          <w:rtl/>
          <w:lang w:eastAsia="en-US"/>
        </w:rPr>
        <w:t>[</w:t>
      </w:r>
      <w:r>
        <w:rPr>
          <w:rFonts w:cs="Narkisim" w:hint="cs"/>
          <w:szCs w:val="18"/>
          <w:rtl/>
          <w:lang w:eastAsia="en-US"/>
        </w:rPr>
        <w:t>בבקר ובצאן וביין ובשכר ובכל אשר תשאלך נפשך ואכלת שם לפני ה' אלקיך ושמחת אתה וביתך</w:t>
      </w:r>
      <w:r>
        <w:rPr>
          <w:rFonts w:cs="Narkisim"/>
          <w:szCs w:val="18"/>
          <w:rtl/>
          <w:lang w:eastAsia="en-US"/>
        </w:rPr>
        <w:t>]</w:t>
      </w:r>
      <w:r>
        <w:rPr>
          <w:rFonts w:cs="Miriam" w:hint="cs"/>
          <w:szCs w:val="20"/>
          <w:rtl/>
          <w:lang w:eastAsia="en-US"/>
        </w:rPr>
        <w:t xml:space="preserve"> </w:t>
      </w:r>
      <w:r>
        <w:rPr>
          <w:rFonts w:cs="Miriam" w:hint="cs"/>
          <w:szCs w:val="16"/>
          <w:rtl/>
          <w:lang w:eastAsia="en-US"/>
        </w:rPr>
        <w:t>[דברים יד,כו]</w:t>
      </w:r>
      <w:r>
        <w:rPr>
          <w:rFonts w:cs="Miriam" w:hint="cs"/>
          <w:szCs w:val="20"/>
          <w:rtl/>
          <w:lang w:eastAsia="en-US"/>
        </w:rPr>
        <w:t xml:space="preserve"> מה הפרט מפורש פרי מפרי וגידולי קרקע [</w:t>
      </w:r>
      <w:r>
        <w:rPr>
          <w:rFonts w:cs="Miriam" w:hint="cs"/>
          <w:szCs w:val="16"/>
          <w:rtl/>
          <w:lang w:eastAsia="en-US"/>
        </w:rPr>
        <w:t>בעירובין (דף כז:)</w:t>
      </w:r>
      <w:r>
        <w:rPr>
          <w:rFonts w:cs="Miriam" w:hint="cs"/>
          <w:szCs w:val="20"/>
          <w:rtl/>
          <w:lang w:eastAsia="en-US"/>
        </w:rPr>
        <w:t xml:space="preserve">] ומים הוזכרו לענין לפסול את המקוה בשלשה לוגין: מים שאובין אם נפלו לתוכן קודם שהומשכו בו ארבעים סאה; ויין אינו פוסל את המקוה; </w:t>
      </w:r>
      <w:r>
        <w:rPr>
          <w:rFonts w:cs="Miriam" w:hint="cs"/>
          <w:b/>
          <w:bCs/>
          <w:szCs w:val="20"/>
          <w:rtl/>
          <w:lang w:eastAsia="en-US"/>
        </w:rPr>
        <w:t>תמד</w:t>
      </w:r>
      <w:r>
        <w:rPr>
          <w:rFonts w:cs="Miriam" w:hint="cs"/>
          <w:szCs w:val="20"/>
          <w:rtl/>
          <w:lang w:eastAsia="en-US"/>
        </w:rPr>
        <w:t xml:space="preserve"> = מים הנתנים בחרצנים, ולכשהחמיץ ותוסס - נעשה יין; והתמד - עד שלא החמיץ - מים בעלמא הוא, ונוהג בו תורת פסול מקוה, ואינו נוהג בו תורת קיחת מעשר; ולאחר שהחמיץ - ינהוג בו קיחת מעשר ולא ינהוג בו פסול מקוה</w:t>
      </w:r>
      <w:r>
        <w:rPr>
          <w:szCs w:val="20"/>
          <w:rtl/>
          <w:lang w:eastAsia="en-US"/>
        </w:rPr>
        <w:t>)</w:t>
      </w:r>
      <w:r>
        <w:rPr>
          <w:rFonts w:hint="cs"/>
          <w:rtl/>
          <w:lang w:eastAsia="en-US"/>
        </w:rPr>
        <w:t xml:space="preserve">. </w:t>
      </w:r>
    </w:p>
    <w:p w:rsidR="000418A1" w:rsidRDefault="000418A1" w:rsidP="000418A1">
      <w:pPr>
        <w:rPr>
          <w:rFonts w:hint="cs"/>
          <w:rtl/>
          <w:lang w:eastAsia="en-US"/>
        </w:rPr>
      </w:pPr>
      <w:r>
        <w:rPr>
          <w:szCs w:val="20"/>
          <w:rtl/>
          <w:lang w:eastAsia="en-US"/>
        </w:rPr>
        <w:t>(</w:t>
      </w:r>
      <w:r>
        <w:rPr>
          <w:rFonts w:cs="Miriam" w:hint="cs"/>
          <w:szCs w:val="20"/>
          <w:rtl/>
          <w:lang w:eastAsia="en-US"/>
        </w:rPr>
        <w:t>הא נמי להכי תנייה הכא: משום דדמיא להנך דלעיל, אלא דעד השתא איירי בתרתי מילי, ודבר הנוהג בזו אינו נוהג בזו, ומהשתא מיירי בחדא מילתא ויש בה חלוק פרקים: ובזמן שדבר זה נוהג בה - אין דבר זה נוהג בה, ויש זמן שזה נוהג בה ואין זה נוהג בה.</w:t>
      </w:r>
      <w:r>
        <w:rPr>
          <w:szCs w:val="20"/>
          <w:rtl/>
          <w:lang w:eastAsia="en-US"/>
        </w:rPr>
        <w:t>)</w:t>
      </w:r>
    </w:p>
    <w:p w:rsidR="000418A1" w:rsidRDefault="000418A1" w:rsidP="000418A1">
      <w:pPr>
        <w:ind w:left="720"/>
        <w:rPr>
          <w:rFonts w:cs="Miriam" w:hint="cs"/>
          <w:szCs w:val="20"/>
          <w:rtl/>
          <w:lang w:eastAsia="en-US"/>
        </w:rPr>
      </w:pPr>
      <w:r>
        <w:rPr>
          <w:rFonts w:cs="Miriam" w:hint="cs"/>
          <w:szCs w:val="20"/>
          <w:rtl/>
          <w:lang w:eastAsia="en-US"/>
        </w:rPr>
        <w:t xml:space="preserve">תוספות ד"ה </w:t>
      </w:r>
      <w:r>
        <w:rPr>
          <w:rFonts w:cs="Miriam" w:hint="cs"/>
          <w:b/>
          <w:bCs/>
          <w:szCs w:val="20"/>
          <w:rtl/>
          <w:lang w:eastAsia="en-US"/>
        </w:rPr>
        <w:t>התמד</w:t>
      </w:r>
      <w:r>
        <w:rPr>
          <w:rFonts w:cs="Miriam" w:hint="cs"/>
          <w:szCs w:val="20"/>
          <w:rtl/>
          <w:lang w:eastAsia="en-US"/>
        </w:rPr>
        <w:t xml:space="preserve"> כו'. פירש בקונטרס מים הנתנים </w:t>
      </w:r>
      <w:r>
        <w:rPr>
          <w:rFonts w:cs="Miriam" w:hint="cs"/>
          <w:szCs w:val="20"/>
          <w:u w:val="single"/>
          <w:rtl/>
          <w:lang w:eastAsia="en-US"/>
        </w:rPr>
        <w:t>בחרצנים</w:t>
      </w:r>
      <w:r>
        <w:rPr>
          <w:rFonts w:cs="Miriam" w:hint="cs"/>
          <w:szCs w:val="20"/>
          <w:rtl/>
          <w:lang w:eastAsia="en-US"/>
        </w:rPr>
        <w:t xml:space="preserve">; ונראה דמיירי במים הנתנים </w:t>
      </w:r>
      <w:r>
        <w:rPr>
          <w:rFonts w:cs="Miriam" w:hint="cs"/>
          <w:szCs w:val="20"/>
          <w:u w:val="single"/>
          <w:rtl/>
          <w:lang w:eastAsia="en-US"/>
        </w:rPr>
        <w:t>בשמרים</w:t>
      </w:r>
      <w:r>
        <w:rPr>
          <w:rFonts w:cs="Miriam" w:hint="cs"/>
          <w:szCs w:val="20"/>
          <w:rtl/>
          <w:lang w:eastAsia="en-US"/>
        </w:rPr>
        <w:t xml:space="preserve"> דומיא ד'</w:t>
      </w:r>
      <w:r>
        <w:rPr>
          <w:rFonts w:cs="Miriam" w:hint="cs"/>
          <w:szCs w:val="20"/>
          <w:u w:val="single"/>
          <w:rtl/>
          <w:lang w:eastAsia="en-US"/>
        </w:rPr>
        <w:t>המתמד ונתן מים במדה</w:t>
      </w:r>
      <w:r>
        <w:rPr>
          <w:rFonts w:cs="Miriam" w:hint="cs"/>
          <w:szCs w:val="20"/>
          <w:rtl/>
          <w:lang w:eastAsia="en-US"/>
        </w:rPr>
        <w:t xml:space="preserve">' דמייתי עלה בגמרא דמיירי דנתנים בשמרים, כדמשמע בפרק 'המוכר פירות' (ב"ב צז.), ואינם שוים לגמרי, כדמשמע בפ' 'אלו עוברין' (פסחים מב:): </w:t>
      </w:r>
    </w:p>
    <w:p w:rsidR="000418A1" w:rsidRDefault="000418A1" w:rsidP="000418A1">
      <w:pPr>
        <w:rPr>
          <w:rFonts w:hint="cs"/>
          <w:rtl/>
          <w:lang w:eastAsia="en-US"/>
        </w:rPr>
      </w:pPr>
      <w:r>
        <w:rPr>
          <w:szCs w:val="20"/>
          <w:rtl/>
          <w:lang w:eastAsia="en-US"/>
        </w:rPr>
        <w:t>(</w:t>
      </w:r>
      <w:r>
        <w:rPr>
          <w:rFonts w:cs="Miriam" w:hint="eastAsia"/>
          <w:szCs w:val="20"/>
          <w:rtl/>
          <w:lang w:eastAsia="en-US"/>
        </w:rPr>
        <w:t>וכן</w:t>
      </w:r>
      <w:r>
        <w:rPr>
          <w:szCs w:val="20"/>
          <w:rtl/>
          <w:lang w:eastAsia="en-US"/>
        </w:rPr>
        <w:t>)</w:t>
      </w:r>
      <w:r>
        <w:rPr>
          <w:rtl/>
          <w:lang w:eastAsia="en-US"/>
        </w:rPr>
        <w:t xml:space="preserve"> </w:t>
      </w:r>
      <w:r>
        <w:rPr>
          <w:rFonts w:hint="eastAsia"/>
          <w:rtl/>
          <w:lang w:eastAsia="en-US"/>
        </w:rPr>
        <w:t>האחין</w:t>
      </w:r>
      <w:r>
        <w:rPr>
          <w:rtl/>
          <w:lang w:eastAsia="en-US"/>
        </w:rPr>
        <w:t xml:space="preserve"> השותפין </w:t>
      </w:r>
      <w:r>
        <w:rPr>
          <w:szCs w:val="20"/>
          <w:rtl/>
          <w:lang w:eastAsia="en-US"/>
        </w:rPr>
        <w:t>(</w:t>
      </w:r>
      <w:r>
        <w:rPr>
          <w:rFonts w:cs="Miriam" w:hint="eastAsia"/>
          <w:szCs w:val="20"/>
          <w:rtl/>
          <w:lang w:eastAsia="en-US"/>
        </w:rPr>
        <w:t>האחין</w:t>
      </w:r>
      <w:r>
        <w:rPr>
          <w:rFonts w:cs="Miriam"/>
          <w:szCs w:val="20"/>
          <w:rtl/>
          <w:lang w:eastAsia="en-US"/>
        </w:rPr>
        <w:t xml:space="preserve"> שהן </w:t>
      </w:r>
      <w:r>
        <w:rPr>
          <w:rFonts w:cs="Miriam" w:hint="eastAsia"/>
          <w:szCs w:val="20"/>
          <w:rtl/>
          <w:lang w:eastAsia="en-US"/>
        </w:rPr>
        <w:t>שותפין</w:t>
      </w:r>
      <w:r>
        <w:rPr>
          <w:rFonts w:cs="Miriam"/>
          <w:szCs w:val="20"/>
          <w:rtl/>
          <w:lang w:eastAsia="en-US"/>
        </w:rPr>
        <w:t xml:space="preserve"> בירושתן</w:t>
      </w:r>
      <w:r>
        <w:rPr>
          <w:szCs w:val="20"/>
          <w:rtl/>
          <w:lang w:eastAsia="en-US"/>
        </w:rPr>
        <w:t>)</w:t>
      </w:r>
      <w:r>
        <w:rPr>
          <w:rtl/>
          <w:lang w:eastAsia="en-US"/>
        </w:rPr>
        <w:t xml:space="preserve">: </w:t>
      </w:r>
      <w:r>
        <w:rPr>
          <w:rFonts w:hint="eastAsia"/>
          <w:rtl/>
          <w:lang w:eastAsia="en-US"/>
        </w:rPr>
        <w:t>כשחייבין</w:t>
      </w:r>
      <w:r>
        <w:rPr>
          <w:rtl/>
          <w:lang w:eastAsia="en-US"/>
        </w:rPr>
        <w:t xml:space="preserve"> בקלבון </w:t>
      </w:r>
      <w:r>
        <w:rPr>
          <w:szCs w:val="20"/>
          <w:rtl/>
          <w:lang w:eastAsia="en-US"/>
        </w:rPr>
        <w:t>(</w:t>
      </w:r>
      <w:r>
        <w:rPr>
          <w:rFonts w:cs="Miriam" w:hint="eastAsia"/>
          <w:szCs w:val="20"/>
          <w:rtl/>
          <w:lang w:eastAsia="en-US"/>
        </w:rPr>
        <w:t>ח</w:t>
      </w:r>
      <w:r>
        <w:rPr>
          <w:rFonts w:cs="Miriam" w:hint="cs"/>
          <w:szCs w:val="20"/>
          <w:rtl/>
          <w:lang w:eastAsia="en-US"/>
        </w:rPr>
        <w:t>ָ</w:t>
      </w:r>
      <w:r>
        <w:rPr>
          <w:rFonts w:cs="Miriam" w:hint="eastAsia"/>
          <w:szCs w:val="20"/>
          <w:rtl/>
          <w:lang w:eastAsia="en-US"/>
        </w:rPr>
        <w:t>לקו</w:t>
      </w:r>
      <w:r>
        <w:rPr>
          <w:rFonts w:cs="Miriam"/>
          <w:szCs w:val="20"/>
          <w:rtl/>
          <w:lang w:eastAsia="en-US"/>
        </w:rPr>
        <w:t xml:space="preserve"> ולבסוף נשתתפו </w:t>
      </w:r>
      <w:r>
        <w:rPr>
          <w:rFonts w:cs="Miriam" w:hint="cs"/>
          <w:szCs w:val="20"/>
          <w:rtl/>
          <w:lang w:eastAsia="en-US"/>
        </w:rPr>
        <w:t xml:space="preserve">- </w:t>
      </w:r>
      <w:r>
        <w:rPr>
          <w:rFonts w:cs="Miriam"/>
          <w:szCs w:val="20"/>
          <w:rtl/>
          <w:lang w:eastAsia="en-US"/>
        </w:rPr>
        <w:t xml:space="preserve">חייבין בקלבון: כשמביאין שקליהן - </w:t>
      </w:r>
      <w:r>
        <w:rPr>
          <w:rFonts w:cs="Miriam" w:hint="eastAsia"/>
          <w:szCs w:val="20"/>
          <w:rtl/>
          <w:lang w:eastAsia="en-US"/>
        </w:rPr>
        <w:t>מביאין</w:t>
      </w:r>
      <w:r>
        <w:rPr>
          <w:rFonts w:cs="Miriam"/>
          <w:szCs w:val="20"/>
          <w:rtl/>
          <w:lang w:eastAsia="en-US"/>
        </w:rPr>
        <w:t xml:space="preserve"> שני חצאי שקלים, ונותנין שתי קלבונות; וה'קלבון' הוא לשון הכרע: שחייבין להכריע </w:t>
      </w:r>
      <w:r>
        <w:rPr>
          <w:rFonts w:cs="Miriam" w:hint="eastAsia"/>
          <w:szCs w:val="20"/>
          <w:rtl/>
          <w:lang w:eastAsia="en-US"/>
        </w:rPr>
        <w:t>שקליהן</w:t>
      </w:r>
      <w:r>
        <w:rPr>
          <w:rFonts w:cs="Miriam"/>
          <w:szCs w:val="20"/>
          <w:rtl/>
          <w:lang w:eastAsia="en-US"/>
        </w:rPr>
        <w:t>, ואם נתנו בין שניהם שקל שלם - נותנין שתי קלבונות: שהיה להן לשקול לחצאין</w:t>
      </w:r>
      <w:r>
        <w:rPr>
          <w:szCs w:val="20"/>
          <w:rtl/>
          <w:lang w:eastAsia="en-US"/>
        </w:rPr>
        <w:t>)</w:t>
      </w:r>
      <w:r>
        <w:rPr>
          <w:rtl/>
          <w:lang w:eastAsia="en-US"/>
        </w:rPr>
        <w:t xml:space="preserve"> - פטורין ממעשר בהמה </w:t>
      </w:r>
      <w:r>
        <w:rPr>
          <w:szCs w:val="20"/>
          <w:rtl/>
          <w:lang w:eastAsia="en-US"/>
        </w:rPr>
        <w:t>(</w:t>
      </w:r>
      <w:r>
        <w:rPr>
          <w:rFonts w:cs="Miriam" w:hint="eastAsia"/>
          <w:szCs w:val="20"/>
          <w:rtl/>
          <w:lang w:eastAsia="en-US"/>
        </w:rPr>
        <w:t>כל</w:t>
      </w:r>
      <w:r>
        <w:rPr>
          <w:rFonts w:cs="Miriam"/>
          <w:szCs w:val="20"/>
          <w:rtl/>
          <w:lang w:eastAsia="en-US"/>
        </w:rPr>
        <w:t xml:space="preserve"> הנולדים להם כל ימי שותפותם: </w:t>
      </w:r>
      <w:r>
        <w:rPr>
          <w:rFonts w:cs="Miriam" w:hint="eastAsia"/>
          <w:szCs w:val="20"/>
          <w:rtl/>
          <w:lang w:eastAsia="en-US"/>
        </w:rPr>
        <w:t>שהשותפות</w:t>
      </w:r>
      <w:r>
        <w:rPr>
          <w:rFonts w:cs="Miriam"/>
          <w:szCs w:val="20"/>
          <w:rtl/>
          <w:lang w:eastAsia="en-US"/>
        </w:rPr>
        <w:t xml:space="preserve"> פוטר ממעשר בהמה </w:t>
      </w:r>
      <w:r>
        <w:rPr>
          <w:rFonts w:cs="Miriam"/>
          <w:szCs w:val="16"/>
          <w:rtl/>
          <w:lang w:eastAsia="en-US"/>
        </w:rPr>
        <w:t xml:space="preserve">[בבכורות </w:t>
      </w:r>
      <w:r>
        <w:rPr>
          <w:rFonts w:cs="Miriam" w:hint="eastAsia"/>
          <w:szCs w:val="16"/>
          <w:rtl/>
          <w:lang w:eastAsia="en-US"/>
        </w:rPr>
        <w:t>בפרק</w:t>
      </w:r>
      <w:r>
        <w:rPr>
          <w:rFonts w:cs="Miriam"/>
          <w:szCs w:val="16"/>
          <w:rtl/>
          <w:lang w:eastAsia="en-US"/>
        </w:rPr>
        <w:t xml:space="preserve"> בתרא (דף נו:)]</w:t>
      </w:r>
      <w:r>
        <w:rPr>
          <w:rFonts w:cs="Miriam"/>
          <w:szCs w:val="20"/>
          <w:rtl/>
          <w:lang w:eastAsia="en-US"/>
        </w:rPr>
        <w:t xml:space="preserve"> '</w:t>
      </w:r>
      <w:r>
        <w:rPr>
          <w:rFonts w:cs="Narkisim" w:hint="eastAsia"/>
          <w:i/>
          <w:iCs/>
          <w:szCs w:val="20"/>
          <w:rtl/>
          <w:lang w:eastAsia="en-US"/>
        </w:rPr>
        <w:t>יהיה</w:t>
      </w:r>
      <w:r>
        <w:rPr>
          <w:rFonts w:cs="Narkisim"/>
          <w:i/>
          <w:iCs/>
          <w:szCs w:val="20"/>
          <w:rtl/>
          <w:lang w:eastAsia="en-US"/>
        </w:rPr>
        <w:t xml:space="preserve"> לך</w:t>
      </w:r>
      <w:r>
        <w:rPr>
          <w:rFonts w:cs="Miriam"/>
          <w:szCs w:val="16"/>
          <w:rtl/>
          <w:lang w:eastAsia="en-US"/>
        </w:rPr>
        <w:t xml:space="preserve"> [במדבר יח,יג]</w:t>
      </w:r>
      <w:r>
        <w:rPr>
          <w:rFonts w:cs="Miriam"/>
          <w:i/>
          <w:iCs/>
          <w:szCs w:val="20"/>
          <w:rtl/>
          <w:lang w:eastAsia="en-US"/>
        </w:rPr>
        <w:t xml:space="preserve"> - ולא של שותפות</w:t>
      </w:r>
      <w:r>
        <w:rPr>
          <w:rFonts w:cs="Miriam"/>
          <w:szCs w:val="20"/>
          <w:rtl/>
          <w:lang w:eastAsia="en-US"/>
        </w:rPr>
        <w:t>' והתם מוקי ליה להאי קרא במעשר, ואף על גב דבבכורות כתיב</w:t>
      </w:r>
      <w:r>
        <w:rPr>
          <w:szCs w:val="20"/>
          <w:rtl/>
          <w:lang w:eastAsia="en-US"/>
        </w:rPr>
        <w:t>)</w:t>
      </w:r>
      <w:r>
        <w:rPr>
          <w:rtl/>
          <w:lang w:eastAsia="en-US"/>
        </w:rPr>
        <w:t xml:space="preserve">; כשחייבין במעשר בהמה </w:t>
      </w:r>
      <w:r>
        <w:rPr>
          <w:szCs w:val="20"/>
          <w:rtl/>
          <w:lang w:eastAsia="en-US"/>
        </w:rPr>
        <w:t>(</w:t>
      </w:r>
      <w:r>
        <w:rPr>
          <w:rFonts w:cs="Miriam" w:hint="eastAsia"/>
          <w:szCs w:val="20"/>
          <w:rtl/>
          <w:lang w:eastAsia="en-US"/>
        </w:rPr>
        <w:t>כגון</w:t>
      </w:r>
      <w:r>
        <w:rPr>
          <w:rFonts w:cs="Miriam"/>
          <w:szCs w:val="20"/>
          <w:rtl/>
          <w:lang w:eastAsia="en-US"/>
        </w:rPr>
        <w:t>: אם לא ח</w:t>
      </w:r>
      <w:r>
        <w:rPr>
          <w:rFonts w:cs="Miriam" w:hint="cs"/>
          <w:szCs w:val="20"/>
          <w:rtl/>
          <w:lang w:eastAsia="en-US"/>
        </w:rPr>
        <w:t>ָ</w:t>
      </w:r>
      <w:r>
        <w:rPr>
          <w:rFonts w:cs="Miriam"/>
          <w:szCs w:val="20"/>
          <w:rtl/>
          <w:lang w:eastAsia="en-US"/>
        </w:rPr>
        <w:t xml:space="preserve">לקו מעולם - חייבין </w:t>
      </w:r>
      <w:r>
        <w:rPr>
          <w:rFonts w:cs="Miriam" w:hint="eastAsia"/>
          <w:szCs w:val="20"/>
          <w:rtl/>
          <w:lang w:eastAsia="en-US"/>
        </w:rPr>
        <w:t>במעשר</w:t>
      </w:r>
      <w:r>
        <w:rPr>
          <w:rFonts w:cs="Miriam"/>
          <w:szCs w:val="20"/>
          <w:rtl/>
          <w:lang w:eastAsia="en-US"/>
        </w:rPr>
        <w:t xml:space="preserve"> בהמה: לעשר כל הנולדים להם כל ימי שותפותם, דאמר התם: 'יכול אפילו קנו </w:t>
      </w:r>
      <w:r>
        <w:rPr>
          <w:rFonts w:cs="Miriam" w:hint="eastAsia"/>
          <w:szCs w:val="20"/>
          <w:rtl/>
          <w:lang w:eastAsia="en-US"/>
        </w:rPr>
        <w:t>בתפוסת</w:t>
      </w:r>
      <w:r>
        <w:rPr>
          <w:rFonts w:cs="Miriam"/>
          <w:szCs w:val="20"/>
          <w:rtl/>
          <w:lang w:eastAsia="en-US"/>
        </w:rPr>
        <w:t xml:space="preserve"> הבית? - תלמוד לומר '</w:t>
      </w:r>
      <w:r>
        <w:rPr>
          <w:rFonts w:cs="Narkisim" w:hint="eastAsia"/>
          <w:szCs w:val="20"/>
          <w:rtl/>
          <w:lang w:eastAsia="en-US"/>
        </w:rPr>
        <w:t>יהיה</w:t>
      </w:r>
      <w:r>
        <w:rPr>
          <w:rFonts w:cs="Miriam"/>
          <w:szCs w:val="20"/>
          <w:rtl/>
          <w:lang w:eastAsia="en-US"/>
        </w:rPr>
        <w:t>'</w:t>
      </w:r>
      <w:r>
        <w:rPr>
          <w:szCs w:val="20"/>
          <w:rtl/>
          <w:lang w:eastAsia="en-US"/>
        </w:rPr>
        <w:t>)</w:t>
      </w:r>
      <w:r>
        <w:rPr>
          <w:rtl/>
          <w:lang w:eastAsia="en-US"/>
        </w:rPr>
        <w:t xml:space="preserve"> - פטורין מן הקלבון </w:t>
      </w:r>
      <w:r>
        <w:rPr>
          <w:szCs w:val="20"/>
          <w:rtl/>
          <w:lang w:eastAsia="en-US"/>
        </w:rPr>
        <w:t>(</w:t>
      </w:r>
      <w:r>
        <w:rPr>
          <w:rFonts w:cs="Miriam" w:hint="eastAsia"/>
          <w:szCs w:val="20"/>
          <w:rtl/>
          <w:lang w:eastAsia="en-US"/>
        </w:rPr>
        <w:t>לגמרי</w:t>
      </w:r>
      <w:r>
        <w:rPr>
          <w:rFonts w:cs="Miriam"/>
          <w:szCs w:val="20"/>
          <w:rtl/>
          <w:lang w:eastAsia="en-US"/>
        </w:rPr>
        <w:t xml:space="preserve">: </w:t>
      </w:r>
      <w:r>
        <w:rPr>
          <w:rFonts w:cs="Miriam" w:hint="eastAsia"/>
          <w:szCs w:val="20"/>
          <w:rtl/>
          <w:lang w:eastAsia="en-US"/>
        </w:rPr>
        <w:t>ששוקלין</w:t>
      </w:r>
      <w:r>
        <w:rPr>
          <w:rFonts w:cs="Miriam"/>
          <w:szCs w:val="20"/>
          <w:rtl/>
          <w:lang w:eastAsia="en-US"/>
        </w:rPr>
        <w:t xml:space="preserve"> בין שניהם שקל שלם, שממון אביהם בחזקתו עומד, ואביהם השוקל על בניו, או על </w:t>
      </w:r>
      <w:r>
        <w:rPr>
          <w:rFonts w:cs="Miriam" w:hint="eastAsia"/>
          <w:szCs w:val="20"/>
          <w:rtl/>
          <w:lang w:eastAsia="en-US"/>
        </w:rPr>
        <w:t>אחד</w:t>
      </w:r>
      <w:r>
        <w:rPr>
          <w:rFonts w:cs="Miriam"/>
          <w:szCs w:val="20"/>
          <w:rtl/>
          <w:lang w:eastAsia="en-US"/>
        </w:rPr>
        <w:t xml:space="preserve"> מבני עירו ופוטרו בשלו - פטור מן הקלבון, דתנן בשקלים </w:t>
      </w:r>
      <w:r>
        <w:rPr>
          <w:rFonts w:cs="Miriam"/>
          <w:szCs w:val="16"/>
          <w:rtl/>
          <w:lang w:eastAsia="en-US"/>
        </w:rPr>
        <w:t>(פ</w:t>
      </w:r>
      <w:r>
        <w:rPr>
          <w:rFonts w:cs="Miriam" w:hint="cs"/>
          <w:szCs w:val="16"/>
          <w:rtl/>
          <w:lang w:eastAsia="en-US"/>
        </w:rPr>
        <w:t>"</w:t>
      </w:r>
      <w:r>
        <w:rPr>
          <w:rFonts w:cs="Miriam"/>
          <w:szCs w:val="16"/>
          <w:rtl/>
          <w:lang w:eastAsia="en-US"/>
        </w:rPr>
        <w:t>א מ</w:t>
      </w:r>
      <w:r>
        <w:rPr>
          <w:rFonts w:cs="Miriam" w:hint="cs"/>
          <w:szCs w:val="16"/>
          <w:rtl/>
          <w:lang w:eastAsia="en-US"/>
        </w:rPr>
        <w:t>"</w:t>
      </w:r>
      <w:r>
        <w:rPr>
          <w:rFonts w:cs="Miriam"/>
          <w:szCs w:val="16"/>
          <w:rtl/>
          <w:lang w:eastAsia="en-US"/>
        </w:rPr>
        <w:t>ז)</w:t>
      </w:r>
      <w:r>
        <w:rPr>
          <w:rFonts w:cs="Miriam"/>
          <w:szCs w:val="20"/>
          <w:rtl/>
          <w:lang w:eastAsia="en-US"/>
        </w:rPr>
        <w:t xml:space="preserve"> '</w:t>
      </w:r>
      <w:r>
        <w:rPr>
          <w:rFonts w:cs="Miriam" w:hint="eastAsia"/>
          <w:i/>
          <w:iCs/>
          <w:szCs w:val="20"/>
          <w:rtl/>
          <w:lang w:eastAsia="en-US"/>
        </w:rPr>
        <w:t>השוקל</w:t>
      </w:r>
      <w:r>
        <w:rPr>
          <w:rFonts w:cs="Miriam"/>
          <w:i/>
          <w:iCs/>
          <w:szCs w:val="20"/>
          <w:rtl/>
          <w:lang w:eastAsia="en-US"/>
        </w:rPr>
        <w:t xml:space="preserve"> על יד עני או </w:t>
      </w:r>
      <w:r>
        <w:rPr>
          <w:rFonts w:cs="Miriam" w:hint="eastAsia"/>
          <w:i/>
          <w:iCs/>
          <w:szCs w:val="20"/>
          <w:rtl/>
          <w:lang w:eastAsia="en-US"/>
        </w:rPr>
        <w:t>על</w:t>
      </w:r>
      <w:r>
        <w:rPr>
          <w:rFonts w:cs="Miriam"/>
          <w:i/>
          <w:iCs/>
          <w:szCs w:val="20"/>
          <w:rtl/>
          <w:lang w:eastAsia="en-US"/>
        </w:rPr>
        <w:t xml:space="preserve"> יד שכנו או על יד בן עירו – פטור</w:t>
      </w:r>
      <w:r>
        <w:rPr>
          <w:rFonts w:cs="Miriam"/>
          <w:szCs w:val="20"/>
          <w:rtl/>
          <w:lang w:eastAsia="en-US"/>
        </w:rPr>
        <w:t xml:space="preserve">'; ובניו נמי אין מצות שקליהם עליו, והוו </w:t>
      </w:r>
      <w:r>
        <w:rPr>
          <w:rFonts w:cs="Miriam" w:hint="eastAsia"/>
          <w:szCs w:val="20"/>
          <w:rtl/>
          <w:lang w:eastAsia="en-US"/>
        </w:rPr>
        <w:t>ליה</w:t>
      </w:r>
      <w:r>
        <w:rPr>
          <w:rFonts w:cs="Miriam"/>
          <w:szCs w:val="20"/>
          <w:rtl/>
          <w:lang w:eastAsia="en-US"/>
        </w:rPr>
        <w:t xml:space="preserve"> כשכנו ובן עירו</w:t>
      </w:r>
      <w:r>
        <w:rPr>
          <w:szCs w:val="20"/>
          <w:rtl/>
          <w:lang w:eastAsia="en-US"/>
        </w:rPr>
        <w:t>)</w:t>
      </w:r>
      <w:r>
        <w:rPr>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מני מתניתין? לא רבי יהודה ולא רבנן, דתניא: '</w:t>
      </w:r>
      <w:r>
        <w:rPr>
          <w:rFonts w:hint="cs"/>
          <w:i/>
          <w:iCs/>
          <w:rtl/>
          <w:lang w:eastAsia="en-US"/>
        </w:rPr>
        <w:t>המתמד ונתן מים במדה ומצא כדי מדתו</w:t>
      </w:r>
      <w:r>
        <w:rPr>
          <w:rFonts w:hint="cs"/>
          <w:rtl/>
          <w:lang w:eastAsia="en-US"/>
        </w:rPr>
        <w:t xml:space="preserve"> </w:t>
      </w:r>
      <w:r>
        <w:rPr>
          <w:szCs w:val="20"/>
          <w:rtl/>
          <w:lang w:eastAsia="en-US"/>
        </w:rPr>
        <w:t>(</w:t>
      </w:r>
      <w:r>
        <w:rPr>
          <w:rFonts w:cs="Miriam" w:hint="cs"/>
          <w:szCs w:val="20"/>
          <w:rtl/>
          <w:lang w:eastAsia="en-US"/>
        </w:rPr>
        <w:t>ולא יותר: שאם מצא יותר - הכל מודים שחייב לעשר, שהרי יש כאן יין</w:t>
      </w:r>
      <w:r>
        <w:rPr>
          <w:szCs w:val="20"/>
          <w:rtl/>
          <w:lang w:eastAsia="en-US"/>
        </w:rPr>
        <w:t>)</w:t>
      </w:r>
      <w:r>
        <w:rPr>
          <w:rFonts w:hint="cs"/>
          <w:i/>
          <w:iCs/>
          <w:rtl/>
          <w:lang w:eastAsia="en-US"/>
        </w:rPr>
        <w:t xml:space="preserve"> </w:t>
      </w:r>
      <w:r>
        <w:rPr>
          <w:i/>
          <w:iCs/>
          <w:rtl/>
          <w:lang w:eastAsia="en-US"/>
        </w:rPr>
        <w:t>–</w:t>
      </w:r>
      <w:r>
        <w:rPr>
          <w:rFonts w:hint="cs"/>
          <w:i/>
          <w:iCs/>
          <w:rtl/>
          <w:lang w:eastAsia="en-US"/>
        </w:rPr>
        <w:t xml:space="preserve"> פטור; ורבי יהודה מחייב</w:t>
      </w:r>
      <w:r>
        <w:rPr>
          <w:rFonts w:hint="cs"/>
          <w:rtl/>
          <w:lang w:eastAsia="en-US"/>
        </w:rPr>
        <w:t xml:space="preserve"> </w:t>
      </w:r>
      <w:r>
        <w:rPr>
          <w:szCs w:val="20"/>
          <w:rtl/>
          <w:lang w:eastAsia="en-US"/>
        </w:rPr>
        <w:t>(</w:t>
      </w:r>
      <w:r>
        <w:rPr>
          <w:rFonts w:cs="Miriam" w:hint="cs"/>
          <w:szCs w:val="20"/>
          <w:rtl/>
          <w:lang w:eastAsia="en-US"/>
        </w:rPr>
        <w:t>במעשר: דכוליה פירא היא, וחכמים פוטרים הואיל ולא נוסף בו כלום: אף על פי שיש בו טעם יין - אינו כלום</w:t>
      </w:r>
      <w:r>
        <w:rPr>
          <w:szCs w:val="20"/>
          <w:rtl/>
          <w:lang w:eastAsia="en-US"/>
        </w:rPr>
        <w:t>)</w:t>
      </w:r>
      <w:r>
        <w:rPr>
          <w:rFonts w:hint="cs"/>
          <w:rtl/>
          <w:lang w:eastAsia="en-US"/>
        </w:rPr>
        <w:t>'; מני?: אי רבנן, אף על גב דהחמיץ! אי רבי יהודה, אף על גב דלא החמיץ!?</w:t>
      </w:r>
    </w:p>
    <w:p w:rsidR="000418A1" w:rsidRDefault="000418A1" w:rsidP="000418A1">
      <w:pPr>
        <w:rPr>
          <w:rFonts w:hint="cs"/>
          <w:rtl/>
          <w:lang w:eastAsia="en-US"/>
        </w:rPr>
      </w:pPr>
      <w:r>
        <w:rPr>
          <w:rFonts w:hint="cs"/>
          <w:rtl/>
          <w:lang w:eastAsia="en-US"/>
        </w:rPr>
        <w:t>אמר רב נחמן אמר רבה בר אבוה:</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כו,א</w:t>
      </w:r>
      <w:r>
        <w:rPr>
          <w:rtl/>
          <w:lang w:eastAsia="en-US"/>
        </w:rPr>
        <w:t>)</w:t>
      </w:r>
    </w:p>
    <w:p w:rsidR="000418A1" w:rsidRDefault="000418A1" w:rsidP="000418A1">
      <w:pPr>
        <w:rPr>
          <w:rFonts w:hint="cs"/>
          <w:rtl/>
          <w:lang w:eastAsia="en-US"/>
        </w:rPr>
      </w:pPr>
      <w:r>
        <w:rPr>
          <w:rFonts w:hint="cs"/>
          <w:rtl/>
          <w:lang w:eastAsia="en-US"/>
        </w:rPr>
        <w:t xml:space="preserve">בשהחמיץ מחלוקת </w:t>
      </w:r>
      <w:r>
        <w:rPr>
          <w:szCs w:val="20"/>
          <w:rtl/>
          <w:lang w:eastAsia="en-US"/>
        </w:rPr>
        <w:t>(</w:t>
      </w:r>
      <w:r>
        <w:rPr>
          <w:rFonts w:cs="Miriam" w:hint="cs"/>
          <w:szCs w:val="20"/>
          <w:rtl/>
          <w:lang w:eastAsia="en-US"/>
        </w:rPr>
        <w:t>אבל בשלא החמיץ - רבי יהודה מודה דלאו פירא הוא, ורבנן - אפילו בשהחמיץ פליגי</w:t>
      </w:r>
      <w:r>
        <w:rPr>
          <w:szCs w:val="20"/>
          <w:rtl/>
          <w:lang w:eastAsia="en-US"/>
        </w:rPr>
        <w:t>)</w:t>
      </w:r>
      <w:r>
        <w:rPr>
          <w:rFonts w:hint="cs"/>
          <w:rtl/>
          <w:lang w:eastAsia="en-US"/>
        </w:rPr>
        <w:t xml:space="preserve">, ומתניתין - רבי יהודה </w:t>
      </w:r>
      <w:r>
        <w:rPr>
          <w:szCs w:val="20"/>
          <w:rtl/>
          <w:lang w:eastAsia="en-US"/>
        </w:rPr>
        <w:t>(</w:t>
      </w:r>
      <w:r>
        <w:rPr>
          <w:rFonts w:cs="Miriam" w:hint="cs"/>
          <w:szCs w:val="20"/>
          <w:rtl/>
          <w:lang w:eastAsia="en-US"/>
        </w:rPr>
        <w:t>ובשלא החמיץ לא בעי רב נחמן לאוקמי לפלוגתייהו, ותיקום מתניתין כרבנן, דקסבר רב נחמן דכיון דכשלא מצא אלא כדי מדתו קא מיירי, אי לא החמיץ - לא מחייב עליה רבי יהודה</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וכן אמר רבי יוסי ברבי חנינא: בשהחמיץ מחלוקת.</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ואמר רב נחמן אמר רבה בר אבוה: תמד שלקחו בכסף מעשר ולבסוף החמיץ - קנה מעשר </w:t>
      </w:r>
      <w:r>
        <w:rPr>
          <w:szCs w:val="20"/>
          <w:rtl/>
          <w:lang w:eastAsia="en-US"/>
        </w:rPr>
        <w:t>(</w:t>
      </w:r>
      <w:r>
        <w:rPr>
          <w:rFonts w:cs="Miriam" w:hint="cs"/>
          <w:szCs w:val="20"/>
          <w:rtl/>
          <w:lang w:eastAsia="en-US"/>
        </w:rPr>
        <w:t>ומי שהמעות בידו - יכול לאכלו חוץ לירושלים, מפני שנתחללו על התמד; דאילו לא החמיץ - הוו הנך מעות קיימי בקדושתייהו ביד המוכר</w:t>
      </w:r>
      <w:r>
        <w:rPr>
          <w:szCs w:val="20"/>
          <w:rtl/>
          <w:lang w:eastAsia="en-US"/>
        </w:rPr>
        <w:t>)</w:t>
      </w:r>
      <w:r>
        <w:rPr>
          <w:rFonts w:hint="cs"/>
          <w:rtl/>
          <w:lang w:eastAsia="en-US"/>
        </w:rPr>
        <w:t xml:space="preserve">; מאי טעמא? איגלאי מילתא למפרע </w:t>
      </w:r>
      <w:r>
        <w:rPr>
          <w:szCs w:val="20"/>
          <w:rtl/>
          <w:lang w:eastAsia="en-US"/>
        </w:rPr>
        <w:t>(</w:t>
      </w:r>
      <w:r>
        <w:rPr>
          <w:rFonts w:cs="Miriam" w:hint="cs"/>
          <w:szCs w:val="20"/>
          <w:rtl/>
          <w:lang w:eastAsia="en-US"/>
        </w:rPr>
        <w:t>דבשעת לקיחה</w:t>
      </w:r>
      <w:r>
        <w:rPr>
          <w:szCs w:val="20"/>
          <w:rtl/>
          <w:lang w:eastAsia="en-US"/>
        </w:rPr>
        <w:t>)</w:t>
      </w:r>
      <w:r>
        <w:rPr>
          <w:rtl/>
          <w:lang w:eastAsia="en-US"/>
        </w:rPr>
        <w:t xml:space="preserve"> </w:t>
      </w:r>
      <w:r>
        <w:rPr>
          <w:rFonts w:hint="cs"/>
          <w:rtl/>
          <w:lang w:eastAsia="en-US"/>
        </w:rPr>
        <w:t xml:space="preserve">דפירא הוא </w:t>
      </w:r>
      <w:r>
        <w:rPr>
          <w:szCs w:val="20"/>
          <w:rtl/>
          <w:lang w:eastAsia="en-US"/>
        </w:rPr>
        <w:t>(</w:t>
      </w:r>
      <w:r>
        <w:rPr>
          <w:rFonts w:cs="Miriam" w:hint="cs"/>
          <w:szCs w:val="20"/>
          <w:rtl/>
          <w:lang w:eastAsia="en-US"/>
        </w:rPr>
        <w:t>דנכנס בהם כח החרצנים, אלא שעדיין לא נגמר, וחילול מעליא הוא: שאם לא היה יין בחרצנים - לא היה מחמיץ לעולם</w:t>
      </w:r>
      <w:r>
        <w:rPr>
          <w:szCs w:val="20"/>
          <w:rtl/>
          <w:lang w:eastAsia="en-US"/>
        </w:rPr>
        <w:t>)</w:t>
      </w:r>
      <w:r>
        <w:rPr>
          <w:rFonts w:hint="cs"/>
          <w:rtl/>
          <w:lang w:eastAsia="en-US"/>
        </w:rPr>
        <w:t xml:space="preserve">; אלא מתניתין דקתני 'החמיץ </w:t>
      </w:r>
      <w:r>
        <w:rPr>
          <w:rtl/>
          <w:lang w:eastAsia="en-US"/>
        </w:rPr>
        <w:t>–</w:t>
      </w:r>
      <w:r>
        <w:rPr>
          <w:rFonts w:hint="cs"/>
          <w:rtl/>
          <w:lang w:eastAsia="en-US"/>
        </w:rPr>
        <w:t xml:space="preserve"> אִין, לא החמיץ - לא' </w:t>
      </w:r>
      <w:r>
        <w:rPr>
          <w:szCs w:val="20"/>
          <w:rtl/>
          <w:lang w:eastAsia="en-US"/>
        </w:rPr>
        <w:t>(</w:t>
      </w:r>
      <w:r>
        <w:rPr>
          <w:rFonts w:cs="Miriam" w:hint="cs"/>
          <w:szCs w:val="20"/>
          <w:rtl/>
          <w:lang w:eastAsia="en-US"/>
        </w:rPr>
        <w:t>דקתני 'לא החמיץ - אֵין נקח בכסף מעשר' ומשמע דאינה לקיחה, והדמים קדושים ביד המוכר</w:t>
      </w:r>
      <w:r>
        <w:rPr>
          <w:szCs w:val="20"/>
          <w:rtl/>
          <w:lang w:eastAsia="en-US"/>
        </w:rPr>
        <w:t>)</w:t>
      </w:r>
      <w:r>
        <w:rPr>
          <w:rtl/>
          <w:lang w:eastAsia="en-US"/>
        </w:rPr>
        <w:t xml:space="preserve"> </w:t>
      </w:r>
      <w:r>
        <w:rPr>
          <w:rFonts w:hint="cs"/>
          <w:rtl/>
          <w:lang w:eastAsia="en-US"/>
        </w:rPr>
        <w:t xml:space="preserve">- דלמא אי שבקיה הוה מחמיץ </w:t>
      </w:r>
      <w:r>
        <w:rPr>
          <w:szCs w:val="20"/>
          <w:rtl/>
          <w:lang w:eastAsia="en-US"/>
        </w:rPr>
        <w:t>(</w:t>
      </w:r>
      <w:r>
        <w:rPr>
          <w:rFonts w:cs="Miriam" w:hint="cs"/>
          <w:szCs w:val="20"/>
          <w:rtl/>
          <w:lang w:eastAsia="en-US"/>
        </w:rPr>
        <w:t>היכא דליתיה קמן, ניזיל בתר רובא, ורובא מחמיצין הן! ומדקתני 'אין נקח', ופוסל - שמע מינה: כל כמה דלא החמיץ - אף על פי שעתיד להחמיץ - ההיא שעתא מיהא לאו פירא הוא, ולא הוי חלול</w:t>
      </w:r>
      <w:r>
        <w:rPr>
          <w:szCs w:val="20"/>
          <w:rtl/>
          <w:lang w:eastAsia="en-US"/>
        </w:rPr>
        <w:t>)</w:t>
      </w:r>
      <w:r>
        <w:rPr>
          <w:rFonts w:hint="cs"/>
          <w:rtl/>
          <w:lang w:eastAsia="en-US"/>
        </w:rPr>
        <w:t xml:space="preserve">? </w:t>
      </w:r>
    </w:p>
    <w:p w:rsidR="000418A1" w:rsidRDefault="000418A1" w:rsidP="000418A1">
      <w:pPr>
        <w:ind w:left="720"/>
        <w:rPr>
          <w:rFonts w:cs="Miriam" w:hint="cs"/>
          <w:szCs w:val="20"/>
          <w:rtl/>
        </w:rPr>
      </w:pPr>
      <w:r>
        <w:rPr>
          <w:rFonts w:cs="Miriam" w:hint="cs"/>
          <w:szCs w:val="20"/>
          <w:rtl/>
          <w:lang w:eastAsia="en-US"/>
        </w:rPr>
        <w:t xml:space="preserve">תוספות </w:t>
      </w:r>
      <w:r>
        <w:rPr>
          <w:rFonts w:cs="Miriam" w:hint="cs"/>
          <w:szCs w:val="20"/>
          <w:rtl/>
        </w:rPr>
        <w:t xml:space="preserve">ד"ה דלמא אי שבקיה הוה מחמיץ. לאו אאין נקחין בכסף מעשר פריך: דבדין הוא דאין נקחין מספק, אלא אפוסל את המקוה פריך: דמספק אין לפסול, כדתניא בתוספתא [מקואות פ"ב] מקוה שהניחו ריקן ובא ומצאו מלא כשר מפני שהוא ספק מים שאובין למקוה, וכן מוכח בכמה משניות: </w:t>
      </w:r>
    </w:p>
    <w:p w:rsidR="000418A1" w:rsidRDefault="000418A1" w:rsidP="000418A1">
      <w:pPr>
        <w:rPr>
          <w:rFonts w:hint="cs"/>
          <w:rtl/>
          <w:lang w:eastAsia="en-US"/>
        </w:rPr>
      </w:pPr>
      <w:r>
        <w:rPr>
          <w:rFonts w:hint="cs"/>
          <w:rtl/>
          <w:lang w:eastAsia="en-US"/>
        </w:rPr>
        <w:t xml:space="preserve">אמר רבה: כששייר ממנו </w:t>
      </w:r>
      <w:r>
        <w:rPr>
          <w:szCs w:val="20"/>
          <w:rtl/>
          <w:lang w:eastAsia="en-US"/>
        </w:rPr>
        <w:t>(</w:t>
      </w:r>
      <w:r>
        <w:rPr>
          <w:rFonts w:cs="Miriam" w:hint="cs"/>
          <w:szCs w:val="20"/>
          <w:rtl/>
          <w:lang w:eastAsia="en-US"/>
        </w:rPr>
        <w:t>מוכר זה</w:t>
      </w:r>
      <w:r>
        <w:rPr>
          <w:szCs w:val="20"/>
          <w:rtl/>
          <w:lang w:eastAsia="en-US"/>
        </w:rPr>
        <w:t>)</w:t>
      </w:r>
      <w:r>
        <w:rPr>
          <w:rtl/>
          <w:lang w:eastAsia="en-US"/>
        </w:rPr>
        <w:t xml:space="preserve"> </w:t>
      </w:r>
      <w:r>
        <w:rPr>
          <w:rFonts w:hint="cs"/>
          <w:rtl/>
          <w:lang w:eastAsia="en-US"/>
        </w:rPr>
        <w:t>בכוס ולא החמיץ.</w:t>
      </w:r>
    </w:p>
    <w:p w:rsidR="000418A1" w:rsidRDefault="000418A1" w:rsidP="000418A1">
      <w:pPr>
        <w:rPr>
          <w:rFonts w:cs="Miriam" w:hint="cs"/>
          <w:szCs w:val="20"/>
          <w:rtl/>
          <w:lang w:eastAsia="en-US"/>
        </w:rPr>
      </w:pPr>
      <w:r>
        <w:rPr>
          <w:rFonts w:hint="cs"/>
          <w:rtl/>
          <w:lang w:eastAsia="en-US"/>
        </w:rPr>
        <w:t xml:space="preserve">רבא אמר: הא </w:t>
      </w:r>
      <w:r>
        <w:rPr>
          <w:szCs w:val="20"/>
          <w:rtl/>
          <w:lang w:eastAsia="en-US"/>
        </w:rPr>
        <w:t>(</w:t>
      </w:r>
      <w:r>
        <w:rPr>
          <w:rFonts w:cs="Miriam" w:hint="cs"/>
          <w:szCs w:val="20"/>
          <w:rtl/>
          <w:lang w:eastAsia="en-US"/>
        </w:rPr>
        <w:t>מתניתין, דקתני עד שלא החמיץ פוסל את המקוה ואינו נקח בכסף מעשר ואף על גב דפירא הוא</w:t>
      </w:r>
      <w:r>
        <w:rPr>
          <w:szCs w:val="20"/>
          <w:rtl/>
          <w:lang w:eastAsia="en-US"/>
        </w:rPr>
        <w:t>)</w:t>
      </w:r>
      <w:r>
        <w:rPr>
          <w:rtl/>
          <w:lang w:eastAsia="en-US"/>
        </w:rPr>
        <w:t xml:space="preserve"> </w:t>
      </w:r>
      <w:r>
        <w:rPr>
          <w:rFonts w:hint="cs"/>
          <w:rtl/>
          <w:lang w:eastAsia="en-US"/>
        </w:rPr>
        <w:t xml:space="preserve">מני? - רבי יוחנן בן נורי היא </w:t>
      </w:r>
      <w:r>
        <w:rPr>
          <w:szCs w:val="20"/>
          <w:rtl/>
          <w:lang w:eastAsia="en-US"/>
        </w:rPr>
        <w:t>(</w:t>
      </w:r>
      <w:r>
        <w:rPr>
          <w:rFonts w:cs="Miriam" w:hint="cs"/>
          <w:szCs w:val="20"/>
          <w:rtl/>
          <w:lang w:eastAsia="en-US"/>
        </w:rPr>
        <w:t>דאזיל בתר חזותא ואמר קורטוב חלב משלים לשלשה לוגים לפסול מקוה משום דיש לו מראה מים - והכא נמי: אף על גב דפירא הוא עד שלא החמיץ, הואיל וחזותיה מיא - פוסל את המקוה; ולגבי מעשר נמי: הואיל וחזותיה וטעמא מיא - אינו נקח; ורב נחמן, דאמר כרבנן, דאמרי 'קורטוב חלב לא משלים לפסול את המקוה' - ואף על גב דחזותא דכולהו מיא הוא, והכא נמי: אף על גב דחזותיה מיא, הואיל ופירא הוה - לא פסיל מקוה, ולגבי מעשר נמי נקח</w:t>
      </w:r>
      <w:r>
        <w:rPr>
          <w:szCs w:val="20"/>
          <w:rtl/>
          <w:lang w:eastAsia="en-US"/>
        </w:rPr>
        <w:t>)</w:t>
      </w:r>
      <w:r>
        <w:rPr>
          <w:rFonts w:hint="cs"/>
          <w:rtl/>
          <w:lang w:eastAsia="en-US"/>
        </w:rPr>
        <w:t xml:space="preserve">, דתנן </w:t>
      </w:r>
      <w:r>
        <w:rPr>
          <w:rFonts w:cs="Miriam" w:hint="cs"/>
          <w:szCs w:val="16"/>
          <w:rtl/>
          <w:lang w:eastAsia="en-US"/>
        </w:rPr>
        <w:t>[מקואות פ"ז מ"ה]</w:t>
      </w:r>
      <w:r>
        <w:rPr>
          <w:rFonts w:hint="cs"/>
          <w:rtl/>
          <w:lang w:eastAsia="en-US"/>
        </w:rPr>
        <w:t>: '</w:t>
      </w:r>
      <w:r>
        <w:rPr>
          <w:rFonts w:hint="cs"/>
          <w:i/>
          <w:iCs/>
          <w:rtl/>
          <w:lang w:eastAsia="en-US"/>
        </w:rPr>
        <w:t>שלשה לוגין מים חסר קורטוב שנפל לתוכן קורטוב יין ומראיהן כמראה יין ונפלו למקוה - לא פסלוהו</w:t>
      </w:r>
      <w:r>
        <w:rPr>
          <w:rFonts w:hint="cs"/>
          <w:rtl/>
          <w:lang w:eastAsia="en-US"/>
        </w:rPr>
        <w:t xml:space="preserve"> </w:t>
      </w:r>
      <w:r>
        <w:rPr>
          <w:szCs w:val="20"/>
          <w:rtl/>
          <w:lang w:eastAsia="en-US"/>
        </w:rPr>
        <w:t>(</w:t>
      </w:r>
      <w:r>
        <w:rPr>
          <w:rFonts w:cs="Miriam" w:hint="cs"/>
          <w:szCs w:val="20"/>
          <w:rtl/>
          <w:lang w:eastAsia="en-US"/>
        </w:rPr>
        <w:t>דאף על גב דאיכא שלשה לוגין שלמים - כיון דחזותייהו דחמרא לא פסלי</w:t>
      </w:r>
      <w:r>
        <w:rPr>
          <w:szCs w:val="20"/>
          <w:rtl/>
          <w:lang w:eastAsia="en-US"/>
        </w:rPr>
        <w:t>)</w:t>
      </w:r>
      <w:r>
        <w:rPr>
          <w:rFonts w:hint="cs"/>
          <w:i/>
          <w:iCs/>
          <w:rtl/>
          <w:lang w:eastAsia="en-US"/>
        </w:rPr>
        <w:t>; שלשה לוגין מים חסר קורטוב שנפל לתוכן קורטוב חלב</w:t>
      </w:r>
      <w:r>
        <w:rPr>
          <w:rFonts w:hint="cs"/>
          <w:rtl/>
          <w:lang w:eastAsia="en-US"/>
        </w:rPr>
        <w:t xml:space="preserve"> </w:t>
      </w:r>
      <w:r>
        <w:rPr>
          <w:szCs w:val="20"/>
          <w:rtl/>
          <w:lang w:eastAsia="en-US"/>
        </w:rPr>
        <w:t>(</w:t>
      </w:r>
      <w:r>
        <w:rPr>
          <w:rFonts w:cs="Miriam" w:hint="cs"/>
          <w:szCs w:val="20"/>
          <w:rtl/>
          <w:lang w:eastAsia="en-US"/>
        </w:rPr>
        <w:t>שאינו דוחה את מראה המים</w:t>
      </w:r>
      <w:r>
        <w:rPr>
          <w:szCs w:val="20"/>
          <w:rtl/>
          <w:lang w:eastAsia="en-US"/>
        </w:rPr>
        <w:t>)</w:t>
      </w:r>
      <w:r>
        <w:rPr>
          <w:rFonts w:hint="cs"/>
          <w:i/>
          <w:iCs/>
          <w:rtl/>
          <w:lang w:eastAsia="en-US"/>
        </w:rPr>
        <w:t>, ומראיהן כמראה מים</w:t>
      </w:r>
      <w:r>
        <w:rPr>
          <w:rFonts w:hint="cs"/>
          <w:rtl/>
          <w:lang w:eastAsia="en-US"/>
        </w:rPr>
        <w:t xml:space="preserve"> </w:t>
      </w:r>
      <w:r>
        <w:rPr>
          <w:szCs w:val="20"/>
          <w:rtl/>
          <w:lang w:eastAsia="en-US"/>
        </w:rPr>
        <w:t>(</w:t>
      </w:r>
      <w:r>
        <w:rPr>
          <w:rFonts w:cs="Miriam" w:hint="cs"/>
          <w:szCs w:val="20"/>
          <w:rtl/>
          <w:lang w:eastAsia="en-US"/>
        </w:rPr>
        <w:t>כיון דליכא שיעורא במיא</w:t>
      </w:r>
      <w:r>
        <w:rPr>
          <w:szCs w:val="20"/>
          <w:rtl/>
          <w:lang w:eastAsia="en-US"/>
        </w:rPr>
        <w:t>)</w:t>
      </w:r>
      <w:r>
        <w:rPr>
          <w:rFonts w:hint="cs"/>
          <w:i/>
          <w:iCs/>
          <w:rtl/>
          <w:lang w:eastAsia="en-US"/>
        </w:rPr>
        <w:t>, ונפלו למקוה - לא פסלוהו</w:t>
      </w:r>
      <w:r>
        <w:rPr>
          <w:rFonts w:hint="cs"/>
          <w:rtl/>
          <w:lang w:eastAsia="en-US"/>
        </w:rPr>
        <w:t xml:space="preserve"> </w:t>
      </w:r>
      <w:r>
        <w:rPr>
          <w:szCs w:val="20"/>
          <w:rtl/>
          <w:lang w:eastAsia="en-US"/>
        </w:rPr>
        <w:t>(</w:t>
      </w:r>
      <w:r>
        <w:rPr>
          <w:rFonts w:cs="Miriam" w:hint="cs"/>
          <w:szCs w:val="20"/>
          <w:rtl/>
          <w:lang w:eastAsia="en-US"/>
        </w:rPr>
        <w:t>לא פסלי, דרבנן - תרתי בעו: שיעורא וחזותא</w:t>
      </w:r>
      <w:r>
        <w:rPr>
          <w:szCs w:val="20"/>
          <w:rtl/>
          <w:lang w:eastAsia="en-US"/>
        </w:rPr>
        <w:t>)</w:t>
      </w:r>
      <w:r>
        <w:rPr>
          <w:rFonts w:hint="cs"/>
          <w:i/>
          <w:iCs/>
          <w:rtl/>
          <w:lang w:eastAsia="en-US"/>
        </w:rPr>
        <w:t>; רבי יוחנן בן נורי אומר: הכל הולך אחר המראה</w:t>
      </w:r>
      <w:r>
        <w:rPr>
          <w:rFonts w:hint="cs"/>
          <w:rtl/>
          <w:lang w:eastAsia="en-US"/>
        </w:rPr>
        <w:t xml:space="preserve"> </w:t>
      </w:r>
      <w:r>
        <w:rPr>
          <w:szCs w:val="20"/>
          <w:rtl/>
          <w:lang w:eastAsia="en-US"/>
        </w:rPr>
        <w:t>(</w:t>
      </w:r>
      <w:r>
        <w:rPr>
          <w:rFonts w:cs="Miriam" w:hint="cs"/>
          <w:szCs w:val="20"/>
          <w:rtl/>
          <w:lang w:eastAsia="en-US"/>
        </w:rPr>
        <w:t>דכי היכי דאזלת ברישא בתר חזותא, ואמרת 'לא פסלוהו', סיפא נמי: זיל בתר חזותא, ואימא פסלוהו</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רבא הוא דמסיים לה למילתיה דאוקי מתניתין כרבי יוחנן בן נורי:</w:t>
      </w:r>
      <w:r>
        <w:rPr>
          <w:szCs w:val="20"/>
          <w:rtl/>
          <w:lang w:eastAsia="en-US"/>
        </w:rPr>
        <w:t>)</w:t>
      </w:r>
      <w:r>
        <w:rPr>
          <w:rtl/>
          <w:lang w:eastAsia="en-US"/>
        </w:rPr>
        <w:t xml:space="preserve"> </w:t>
      </w:r>
      <w:r>
        <w:rPr>
          <w:rFonts w:hint="cs"/>
          <w:rtl/>
          <w:lang w:eastAsia="en-US"/>
        </w:rPr>
        <w:t xml:space="preserve">לאו אמר רבי יוחנן: בתר חזותא אזלינן? הכא נמי זיל בתר חזותא, וטעמא וחזותא דהאי - מיא נינהו. </w:t>
      </w:r>
      <w:r>
        <w:rPr>
          <w:szCs w:val="20"/>
          <w:rtl/>
          <w:lang w:eastAsia="en-US"/>
        </w:rPr>
        <w:t>(</w:t>
      </w:r>
      <w:r>
        <w:rPr>
          <w:rFonts w:cs="Miriam" w:hint="cs"/>
          <w:szCs w:val="20"/>
          <w:rtl/>
          <w:lang w:eastAsia="en-US"/>
        </w:rPr>
        <w:t>והכא נמי דתמד - עד שלא החמיץ, ואף על פי שעתיד להחמיץ, והשתא פירא הוא - הואיל וחזותיה מיא - פסיל מקוה, ואינו נקח; ורב נחמן כרבנן: דאף על גב דחזותיה מיא - לא פסיל, דתרתי בעינן לפסול מקוה: שיעורא וחזותא;</w:t>
      </w:r>
      <w:r>
        <w:rPr>
          <w:rFonts w:cs="Miriam" w:hint="cs"/>
          <w:szCs w:val="20"/>
          <w:rtl/>
          <w:lang w:eastAsia="en-US"/>
        </w:rPr>
        <w:tab/>
        <w:t xml:space="preserve">ולענין מעשר </w:t>
      </w:r>
      <w:r>
        <w:rPr>
          <w:rFonts w:cs="Miriam"/>
          <w:szCs w:val="20"/>
          <w:rtl/>
          <w:lang w:eastAsia="en-US"/>
        </w:rPr>
        <w:t>–</w:t>
      </w:r>
      <w:r>
        <w:rPr>
          <w:rFonts w:cs="Miriam" w:hint="cs"/>
          <w:szCs w:val="20"/>
          <w:rtl/>
          <w:lang w:eastAsia="en-US"/>
        </w:rPr>
        <w:t xml:space="preserve"> נקח: דאפירא קפיד רחמנא, והא פירא הוא, והכא לא בעי תרתי.</w:t>
      </w:r>
    </w:p>
    <w:p w:rsidR="000418A1" w:rsidRDefault="000418A1" w:rsidP="000418A1">
      <w:pPr>
        <w:rPr>
          <w:rFonts w:cs="Miriam" w:hint="cs"/>
          <w:szCs w:val="20"/>
          <w:rtl/>
          <w:lang w:eastAsia="en-US"/>
        </w:rPr>
      </w:pPr>
      <w:r>
        <w:rPr>
          <w:rFonts w:cs="Miriam" w:hint="cs"/>
          <w:szCs w:val="20"/>
          <w:rtl/>
          <w:lang w:eastAsia="en-US"/>
        </w:rPr>
        <w:t xml:space="preserve">ולבי מהסס משום דרישא משמע דאזיל בתר חזותא, וסיפא משמע דלא אזיל בתר חזותא; ונראה בעיני דרבא </w:t>
      </w:r>
      <w:r>
        <w:rPr>
          <w:rFonts w:cs="Miriam"/>
          <w:szCs w:val="20"/>
          <w:rtl/>
          <w:lang w:eastAsia="en-US"/>
        </w:rPr>
        <w:t>–</w:t>
      </w:r>
      <w:r>
        <w:rPr>
          <w:rFonts w:cs="Miriam" w:hint="cs"/>
          <w:szCs w:val="20"/>
          <w:rtl/>
          <w:lang w:eastAsia="en-US"/>
        </w:rPr>
        <w:t xml:space="preserve"> 'חסר קורטוב' תני ברישא*, ומשום דליכא שיעורא קאמר תנא קמא 'לא פסלוהו', אבל שלשה לוגין שלמים - אפילו מראיהן כמראה יין </w:t>
      </w:r>
      <w:r>
        <w:rPr>
          <w:rFonts w:cs="Miriam"/>
          <w:szCs w:val="20"/>
          <w:rtl/>
          <w:lang w:eastAsia="en-US"/>
        </w:rPr>
        <w:t>–</w:t>
      </w:r>
      <w:r>
        <w:rPr>
          <w:rFonts w:cs="Miriam" w:hint="cs"/>
          <w:szCs w:val="20"/>
          <w:rtl/>
          <w:lang w:eastAsia="en-US"/>
        </w:rPr>
        <w:t xml:space="preserve"> פסלי: דרבנן לא קפדי אחזותא כלל; והשתא מיתוקמא שפיר: דרב נחמן - דאזיל בתר בסוף אף על גב דהשתא חזותא מיא - דאמר כתנא קמא, דלא אזיל בתר חזותא; ורבא, דאמר כרבי יוחנן בן נורי; והכי אמרינן בפרק קמא דמכות: אליבא דרבא ד'חסר קורטוב' תנינן ברישא, ותנא קמא </w:t>
      </w:r>
      <w:r>
        <w:rPr>
          <w:rFonts w:cs="Miriam"/>
          <w:szCs w:val="20"/>
          <w:rtl/>
          <w:lang w:eastAsia="en-US"/>
        </w:rPr>
        <w:t>–</w:t>
      </w:r>
      <w:r>
        <w:rPr>
          <w:rFonts w:cs="Miriam" w:hint="cs"/>
          <w:szCs w:val="20"/>
          <w:rtl/>
          <w:lang w:eastAsia="en-US"/>
        </w:rPr>
        <w:t xml:space="preserve"> 'לא זו אף זו' קאמר, ורבי יוחנן בן נורי - ארישא נמי פליג, ואתא למימר דאפילו שלשה לוגין שלמים ומראיהן כמראה יין - לא פסלי, ובסיפא - אף על גב דליכא שלשה לוגין שלמים מים, הואיל דאיכא מראה מים </w:t>
      </w:r>
      <w:r>
        <w:rPr>
          <w:rFonts w:cs="Miriam"/>
          <w:szCs w:val="20"/>
          <w:rtl/>
          <w:lang w:eastAsia="en-US"/>
        </w:rPr>
        <w:t>–</w:t>
      </w:r>
      <w:r>
        <w:rPr>
          <w:rFonts w:cs="Miriam" w:hint="cs"/>
          <w:szCs w:val="20"/>
          <w:rtl/>
          <w:lang w:eastAsia="en-US"/>
        </w:rPr>
        <w:t xml:space="preserve"> פסלי.</w:t>
      </w:r>
      <w:r>
        <w:rPr>
          <w:szCs w:val="20"/>
          <w:rtl/>
          <w:lang w:eastAsia="en-US"/>
        </w:rPr>
        <w:t>)</w:t>
      </w:r>
      <w:r>
        <w:rPr>
          <w:rtl/>
          <w:lang w:eastAsia="en-US"/>
        </w:rPr>
        <w:t xml:space="preserve"> </w:t>
      </w:r>
      <w:r>
        <w:rPr>
          <w:rFonts w:cs="Miriam" w:hint="cs"/>
          <w:szCs w:val="20"/>
          <w:rtl/>
          <w:lang w:eastAsia="en-US"/>
        </w:rPr>
        <w:t xml:space="preserve"> </w:t>
      </w:r>
    </w:p>
    <w:p w:rsidR="000418A1" w:rsidRDefault="000418A1" w:rsidP="000418A1">
      <w:pPr>
        <w:rPr>
          <w:rFonts w:cs="Miriam" w:hint="cs"/>
          <w:szCs w:val="20"/>
          <w:rtl/>
          <w:lang w:eastAsia="en-US"/>
        </w:rPr>
      </w:pPr>
      <w:r>
        <w:rPr>
          <w:rFonts w:ascii="Courier New" w:hAnsi="Courier New" w:cs="Courier New" w:hint="cs"/>
          <w:sz w:val="16"/>
          <w:szCs w:val="20"/>
          <w:rtl/>
          <w:lang w:eastAsia="en-US"/>
        </w:rPr>
        <w:t>[</w:t>
      </w:r>
      <w:r>
        <w:rPr>
          <w:rFonts w:cs="Miriam" w:hint="cs"/>
          <w:szCs w:val="20"/>
          <w:rtl/>
          <w:lang w:eastAsia="en-US"/>
        </w:rPr>
        <w:t xml:space="preserve">* </w:t>
      </w:r>
      <w:r>
        <w:rPr>
          <w:rFonts w:ascii="Courier New" w:hAnsi="Courier New" w:cs="Courier New" w:hint="cs"/>
          <w:sz w:val="16"/>
          <w:szCs w:val="20"/>
          <w:rtl/>
          <w:lang w:eastAsia="en-US"/>
        </w:rPr>
        <w:t xml:space="preserve">מכאן ראיה שגירסת רש"י בגמרא היה 'שלשה לוגין מים שנפל לתוכן קורטוב יין' ולא גרס 'שלשה לוגין מים </w:t>
      </w:r>
      <w:r>
        <w:rPr>
          <w:rFonts w:ascii="Courier New" w:hAnsi="Courier New" w:cs="Courier New" w:hint="cs"/>
          <w:sz w:val="16"/>
          <w:szCs w:val="20"/>
          <w:u w:val="single"/>
          <w:rtl/>
          <w:lang w:eastAsia="en-US"/>
        </w:rPr>
        <w:t>חסר קורטוב</w:t>
      </w:r>
      <w:r>
        <w:rPr>
          <w:rFonts w:ascii="Courier New" w:hAnsi="Courier New" w:cs="Courier New" w:hint="cs"/>
          <w:sz w:val="16"/>
          <w:szCs w:val="20"/>
          <w:rtl/>
          <w:lang w:eastAsia="en-US"/>
        </w:rPr>
        <w:t xml:space="preserve"> שנפל לתוכן קורטוב יין']</w:t>
      </w:r>
    </w:p>
    <w:p w:rsidR="000418A1" w:rsidRDefault="000418A1" w:rsidP="000418A1">
      <w:pPr>
        <w:rPr>
          <w:rFonts w:hint="cs"/>
          <w:rtl/>
          <w:lang w:eastAsia="en-US"/>
        </w:rPr>
      </w:pPr>
    </w:p>
    <w:p w:rsidR="000418A1" w:rsidRDefault="000418A1" w:rsidP="000418A1">
      <w:pPr>
        <w:rPr>
          <w:rtl/>
          <w:lang w:eastAsia="en-US"/>
        </w:rPr>
      </w:pPr>
      <w:r>
        <w:rPr>
          <w:rFonts w:hint="eastAsia"/>
          <w:rtl/>
          <w:lang w:eastAsia="en-US"/>
        </w:rPr>
        <w:t>ופליגא</w:t>
      </w:r>
      <w:r>
        <w:rPr>
          <w:rtl/>
          <w:lang w:eastAsia="en-US"/>
        </w:rPr>
        <w:t xml:space="preserve"> דרבי אלעזר </w:t>
      </w:r>
      <w:r>
        <w:rPr>
          <w:szCs w:val="20"/>
          <w:rtl/>
          <w:lang w:eastAsia="en-US"/>
        </w:rPr>
        <w:t>(</w:t>
      </w:r>
      <w:r>
        <w:rPr>
          <w:rFonts w:cs="Miriam" w:hint="eastAsia"/>
          <w:szCs w:val="20"/>
          <w:rtl/>
          <w:lang w:eastAsia="en-US"/>
        </w:rPr>
        <w:t>הא</w:t>
      </w:r>
      <w:r>
        <w:rPr>
          <w:rFonts w:cs="Miriam"/>
          <w:szCs w:val="20"/>
          <w:rtl/>
          <w:lang w:eastAsia="en-US"/>
        </w:rPr>
        <w:t xml:space="preserve"> דאמר רב נחמן לעיל 'בשהחמיץ מחלוקת' - פליגא אדרבי </w:t>
      </w:r>
      <w:r>
        <w:rPr>
          <w:rFonts w:cs="Miriam" w:hint="eastAsia"/>
          <w:szCs w:val="20"/>
          <w:rtl/>
          <w:lang w:eastAsia="en-US"/>
        </w:rPr>
        <w:t>אלעזר</w:t>
      </w:r>
      <w:r>
        <w:rPr>
          <w:szCs w:val="20"/>
          <w:rtl/>
          <w:lang w:eastAsia="en-US"/>
        </w:rPr>
        <w:t>)</w:t>
      </w:r>
      <w:r>
        <w:rPr>
          <w:rtl/>
          <w:lang w:eastAsia="en-US"/>
        </w:rPr>
        <w:t xml:space="preserve">, דאמר רבי אלעזר: 'הכל מודים </w:t>
      </w:r>
      <w:r>
        <w:rPr>
          <w:szCs w:val="20"/>
          <w:rtl/>
          <w:lang w:eastAsia="en-US"/>
        </w:rPr>
        <w:t>(</w:t>
      </w:r>
      <w:r>
        <w:rPr>
          <w:rFonts w:cs="Miriam" w:hint="eastAsia"/>
          <w:szCs w:val="20"/>
          <w:rtl/>
          <w:lang w:eastAsia="en-US"/>
        </w:rPr>
        <w:t>אפילו</w:t>
      </w:r>
      <w:r>
        <w:rPr>
          <w:rFonts w:cs="Miriam"/>
          <w:szCs w:val="20"/>
          <w:rtl/>
          <w:lang w:eastAsia="en-US"/>
        </w:rPr>
        <w:t xml:space="preserve"> רבי יהודה</w:t>
      </w:r>
      <w:r>
        <w:rPr>
          <w:szCs w:val="20"/>
          <w:rtl/>
          <w:lang w:eastAsia="en-US"/>
        </w:rPr>
        <w:t>)</w:t>
      </w:r>
      <w:r>
        <w:rPr>
          <w:rtl/>
          <w:lang w:eastAsia="en-US"/>
        </w:rPr>
        <w:t xml:space="preserve"> </w:t>
      </w:r>
      <w:r>
        <w:rPr>
          <w:rFonts w:hint="eastAsia"/>
          <w:rtl/>
          <w:lang w:eastAsia="en-US"/>
        </w:rPr>
        <w:t>שאין</w:t>
      </w:r>
      <w:r>
        <w:rPr>
          <w:rtl/>
          <w:lang w:eastAsia="en-US"/>
        </w:rPr>
        <w:t xml:space="preserve"> מפרישין עליו ממקום אחר </w:t>
      </w:r>
      <w:r>
        <w:rPr>
          <w:szCs w:val="20"/>
          <w:rtl/>
          <w:lang w:eastAsia="en-US"/>
        </w:rPr>
        <w:t>(</w:t>
      </w:r>
      <w:r>
        <w:rPr>
          <w:rFonts w:cs="Miriam" w:hint="eastAsia"/>
          <w:szCs w:val="20"/>
          <w:rtl/>
          <w:lang w:eastAsia="en-US"/>
        </w:rPr>
        <w:t>מתמד</w:t>
      </w:r>
      <w:r>
        <w:rPr>
          <w:rFonts w:cs="Miriam"/>
          <w:szCs w:val="20"/>
          <w:rtl/>
          <w:lang w:eastAsia="en-US"/>
        </w:rPr>
        <w:t xml:space="preserve"> אחר</w:t>
      </w:r>
      <w:r>
        <w:rPr>
          <w:szCs w:val="20"/>
          <w:rtl/>
          <w:lang w:eastAsia="en-US"/>
        </w:rPr>
        <w:t>)</w:t>
      </w:r>
      <w:r>
        <w:rPr>
          <w:rtl/>
          <w:lang w:eastAsia="en-US"/>
        </w:rPr>
        <w:t xml:space="preserve"> </w:t>
      </w:r>
      <w:r>
        <w:rPr>
          <w:rFonts w:hint="eastAsia"/>
          <w:rtl/>
          <w:lang w:eastAsia="en-US"/>
        </w:rPr>
        <w:t>אלא</w:t>
      </w:r>
      <w:r>
        <w:rPr>
          <w:rtl/>
          <w:lang w:eastAsia="en-US"/>
        </w:rPr>
        <w:t xml:space="preserve"> אם כן החמיץ </w:t>
      </w:r>
      <w:r>
        <w:rPr>
          <w:szCs w:val="20"/>
          <w:rtl/>
          <w:lang w:eastAsia="en-US"/>
        </w:rPr>
        <w:t>(</w:t>
      </w:r>
      <w:r>
        <w:rPr>
          <w:rFonts w:cs="Miriam" w:hint="eastAsia"/>
          <w:szCs w:val="20"/>
          <w:rtl/>
          <w:lang w:eastAsia="en-US"/>
        </w:rPr>
        <w:t>תמד</w:t>
      </w:r>
      <w:r>
        <w:rPr>
          <w:rFonts w:cs="Miriam"/>
          <w:szCs w:val="20"/>
          <w:rtl/>
          <w:lang w:eastAsia="en-US"/>
        </w:rPr>
        <w:t xml:space="preserve"> זה, </w:t>
      </w:r>
      <w:r>
        <w:rPr>
          <w:rFonts w:cs="Miriam" w:hint="eastAsia"/>
          <w:szCs w:val="20"/>
          <w:rtl/>
          <w:lang w:eastAsia="en-US"/>
        </w:rPr>
        <w:t>שהוא</w:t>
      </w:r>
      <w:r>
        <w:rPr>
          <w:rFonts w:cs="Miriam"/>
          <w:szCs w:val="20"/>
          <w:rtl/>
          <w:lang w:eastAsia="en-US"/>
        </w:rPr>
        <w:t xml:space="preserve"> בא לתקן ולהפריש עליו ממקום אחר</w:t>
      </w:r>
      <w:r>
        <w:rPr>
          <w:szCs w:val="20"/>
          <w:rtl/>
          <w:lang w:eastAsia="en-US"/>
        </w:rPr>
        <w:t>)</w:t>
      </w:r>
      <w:r>
        <w:rPr>
          <w:rtl/>
          <w:lang w:eastAsia="en-US"/>
        </w:rPr>
        <w:t xml:space="preserve">'; קסבר: בלא החמיץ </w:t>
      </w:r>
      <w:r>
        <w:rPr>
          <w:rFonts w:hint="eastAsia"/>
          <w:rtl/>
          <w:lang w:eastAsia="en-US"/>
        </w:rPr>
        <w:t>מחלוקת</w:t>
      </w:r>
      <w:r>
        <w:rPr>
          <w:rtl/>
          <w:lang w:eastAsia="en-US"/>
        </w:rPr>
        <w:t xml:space="preserve"> </w:t>
      </w:r>
      <w:r>
        <w:rPr>
          <w:szCs w:val="20"/>
          <w:rtl/>
          <w:lang w:eastAsia="en-US"/>
        </w:rPr>
        <w:t>(</w:t>
      </w:r>
      <w:r>
        <w:rPr>
          <w:rFonts w:cs="Miriam" w:hint="eastAsia"/>
          <w:szCs w:val="20"/>
          <w:rtl/>
          <w:lang w:eastAsia="en-US"/>
        </w:rPr>
        <w:t>ומדקאמר</w:t>
      </w:r>
      <w:r>
        <w:rPr>
          <w:rFonts w:cs="Miriam"/>
          <w:szCs w:val="20"/>
          <w:rtl/>
          <w:lang w:eastAsia="en-US"/>
        </w:rPr>
        <w:t xml:space="preserve"> רבי אלעזר אליבא דרבי יהודה דאין מפרישין </w:t>
      </w:r>
      <w:r>
        <w:rPr>
          <w:rFonts w:cs="Miriam" w:hint="eastAsia"/>
          <w:szCs w:val="20"/>
          <w:rtl/>
          <w:lang w:eastAsia="en-US"/>
        </w:rPr>
        <w:t>עליו</w:t>
      </w:r>
      <w:r>
        <w:rPr>
          <w:rFonts w:cs="Miriam"/>
          <w:szCs w:val="20"/>
          <w:rtl/>
          <w:lang w:eastAsia="en-US"/>
        </w:rPr>
        <w:t xml:space="preserve"> ממקום אחר - מכלל דמחייב ליה רבי יהודה בלא החמיץ</w:t>
      </w:r>
      <w:r>
        <w:rPr>
          <w:szCs w:val="20"/>
          <w:rtl/>
          <w:lang w:eastAsia="en-US"/>
        </w:rPr>
        <w:t>)</w:t>
      </w:r>
      <w:r>
        <w:rPr>
          <w:rtl/>
          <w:lang w:eastAsia="en-US"/>
        </w:rPr>
        <w:t xml:space="preserve">, </w:t>
      </w:r>
      <w:r>
        <w:rPr>
          <w:szCs w:val="20"/>
          <w:rtl/>
          <w:lang w:eastAsia="en-US"/>
        </w:rPr>
        <w:t>(</w:t>
      </w:r>
      <w:r>
        <w:rPr>
          <w:rFonts w:cs="Miriam" w:hint="eastAsia"/>
          <w:szCs w:val="20"/>
          <w:rtl/>
          <w:lang w:eastAsia="en-US"/>
        </w:rPr>
        <w:t>ואתא</w:t>
      </w:r>
      <w:r>
        <w:rPr>
          <w:rFonts w:cs="Miriam"/>
          <w:szCs w:val="20"/>
          <w:rtl/>
          <w:lang w:eastAsia="en-US"/>
        </w:rPr>
        <w:t xml:space="preserve"> רבי אלעזר לאשמועינן: ד</w:t>
      </w:r>
      <w:r>
        <w:rPr>
          <w:szCs w:val="20"/>
          <w:rtl/>
          <w:lang w:eastAsia="en-US"/>
        </w:rPr>
        <w:t>)</w:t>
      </w:r>
      <w:r>
        <w:rPr>
          <w:rFonts w:hint="eastAsia"/>
          <w:rtl/>
          <w:lang w:eastAsia="en-US"/>
        </w:rPr>
        <w:t>ועד</w:t>
      </w:r>
      <w:r>
        <w:rPr>
          <w:rtl/>
          <w:lang w:eastAsia="en-US"/>
        </w:rPr>
        <w:t xml:space="preserve"> </w:t>
      </w:r>
      <w:r>
        <w:rPr>
          <w:rFonts w:hint="eastAsia"/>
          <w:rtl/>
          <w:lang w:eastAsia="en-US"/>
        </w:rPr>
        <w:t>כאן</w:t>
      </w:r>
      <w:r>
        <w:rPr>
          <w:rtl/>
          <w:lang w:eastAsia="en-US"/>
        </w:rPr>
        <w:t xml:space="preserve"> לא מחייב רבי יהודה אלא מיניה וביה, אבל מעלמא </w:t>
      </w:r>
      <w:r>
        <w:rPr>
          <w:szCs w:val="20"/>
          <w:rtl/>
          <w:lang w:eastAsia="en-US"/>
        </w:rPr>
        <w:t>(</w:t>
      </w:r>
      <w:r>
        <w:rPr>
          <w:rFonts w:cs="Miriam" w:hint="eastAsia"/>
          <w:szCs w:val="20"/>
          <w:rtl/>
          <w:lang w:eastAsia="en-US"/>
        </w:rPr>
        <w:t>מקום</w:t>
      </w:r>
      <w:r>
        <w:rPr>
          <w:rFonts w:cs="Miriam"/>
          <w:szCs w:val="20"/>
          <w:rtl/>
          <w:lang w:eastAsia="en-US"/>
        </w:rPr>
        <w:t xml:space="preserve"> אחר אפילו הוא כיוצא בו שלא </w:t>
      </w:r>
      <w:r>
        <w:rPr>
          <w:rFonts w:cs="Miriam" w:hint="eastAsia"/>
          <w:szCs w:val="20"/>
          <w:rtl/>
          <w:lang w:eastAsia="en-US"/>
        </w:rPr>
        <w:t>החמיץ</w:t>
      </w:r>
      <w:r>
        <w:rPr>
          <w:szCs w:val="20"/>
          <w:rtl/>
          <w:lang w:eastAsia="en-US"/>
        </w:rPr>
        <w:t>)</w:t>
      </w:r>
      <w:r>
        <w:rPr>
          <w:rtl/>
          <w:lang w:eastAsia="en-US"/>
        </w:rPr>
        <w:t xml:space="preserve"> </w:t>
      </w:r>
      <w:r>
        <w:rPr>
          <w:rFonts w:hint="eastAsia"/>
          <w:rtl/>
          <w:lang w:eastAsia="en-US"/>
        </w:rPr>
        <w:t>–</w:t>
      </w:r>
      <w:r>
        <w:rPr>
          <w:rtl/>
          <w:lang w:eastAsia="en-US"/>
        </w:rPr>
        <w:t xml:space="preserve"> לא, דלמא </w:t>
      </w:r>
      <w:r>
        <w:rPr>
          <w:rFonts w:hint="eastAsia"/>
          <w:rtl/>
          <w:lang w:eastAsia="en-US"/>
        </w:rPr>
        <w:t>אתי</w:t>
      </w:r>
      <w:r>
        <w:rPr>
          <w:rtl/>
          <w:lang w:eastAsia="en-US"/>
        </w:rPr>
        <w:t xml:space="preserve"> לאפרושי מן החיוב על הפטור ומן הפטור על החיוב </w:t>
      </w:r>
      <w:r>
        <w:rPr>
          <w:szCs w:val="20"/>
          <w:rtl/>
          <w:lang w:eastAsia="en-US"/>
        </w:rPr>
        <w:t>(</w:t>
      </w:r>
      <w:r>
        <w:rPr>
          <w:rFonts w:cs="Miriam" w:hint="eastAsia"/>
          <w:szCs w:val="20"/>
          <w:rtl/>
          <w:lang w:eastAsia="en-US"/>
        </w:rPr>
        <w:t>שמא</w:t>
      </w:r>
      <w:r>
        <w:rPr>
          <w:rFonts w:cs="Miriam"/>
          <w:szCs w:val="20"/>
          <w:rtl/>
          <w:lang w:eastAsia="en-US"/>
        </w:rPr>
        <w:t xml:space="preserve"> </w:t>
      </w:r>
      <w:r>
        <w:rPr>
          <w:rFonts w:cs="Miriam" w:hint="eastAsia"/>
          <w:szCs w:val="20"/>
          <w:u w:val="single"/>
          <w:rtl/>
          <w:lang w:eastAsia="en-US"/>
        </w:rPr>
        <w:t>זה</w:t>
      </w:r>
      <w:r>
        <w:rPr>
          <w:rFonts w:cs="Miriam"/>
          <w:szCs w:val="20"/>
          <w:rtl/>
          <w:lang w:eastAsia="en-US"/>
        </w:rPr>
        <w:t xml:space="preserve"> </w:t>
      </w:r>
      <w:r>
        <w:rPr>
          <w:rFonts w:cs="Miriam" w:hint="eastAsia"/>
          <w:szCs w:val="20"/>
          <w:rtl/>
          <w:lang w:eastAsia="en-US"/>
        </w:rPr>
        <w:t>עתיד</w:t>
      </w:r>
      <w:r>
        <w:rPr>
          <w:rFonts w:cs="Miriam"/>
          <w:szCs w:val="20"/>
          <w:rtl/>
          <w:lang w:eastAsia="en-US"/>
        </w:rPr>
        <w:t xml:space="preserve"> להחמיץ, והוי פירא, </w:t>
      </w:r>
      <w:r>
        <w:rPr>
          <w:rFonts w:cs="Miriam" w:hint="eastAsia"/>
          <w:szCs w:val="20"/>
          <w:u w:val="single"/>
          <w:rtl/>
          <w:lang w:eastAsia="en-US"/>
        </w:rPr>
        <w:t>וזה</w:t>
      </w:r>
      <w:r>
        <w:rPr>
          <w:rFonts w:cs="Miriam"/>
          <w:szCs w:val="20"/>
          <w:rtl/>
          <w:lang w:eastAsia="en-US"/>
        </w:rPr>
        <w:t xml:space="preserve"> </w:t>
      </w:r>
      <w:r>
        <w:rPr>
          <w:rFonts w:cs="Miriam" w:hint="eastAsia"/>
          <w:szCs w:val="20"/>
          <w:u w:val="single"/>
          <w:rtl/>
          <w:lang w:eastAsia="en-US"/>
        </w:rPr>
        <w:t>אין</w:t>
      </w:r>
      <w:r>
        <w:rPr>
          <w:rFonts w:cs="Miriam"/>
          <w:szCs w:val="20"/>
          <w:rtl/>
          <w:lang w:eastAsia="en-US"/>
        </w:rPr>
        <w:t xml:space="preserve"> </w:t>
      </w:r>
      <w:r>
        <w:rPr>
          <w:rFonts w:cs="Miriam" w:hint="eastAsia"/>
          <w:szCs w:val="20"/>
          <w:rtl/>
          <w:lang w:eastAsia="en-US"/>
        </w:rPr>
        <w:t>עתיד</w:t>
      </w:r>
      <w:r>
        <w:rPr>
          <w:rFonts w:cs="Miriam"/>
          <w:szCs w:val="20"/>
          <w:rtl/>
          <w:lang w:eastAsia="en-US"/>
        </w:rPr>
        <w:t xml:space="preserve"> להחמיץ,</w:t>
      </w:r>
      <w:r>
        <w:rPr>
          <w:rFonts w:cs="Miriam" w:hint="cs"/>
          <w:szCs w:val="20"/>
          <w:rtl/>
          <w:lang w:eastAsia="en-US"/>
        </w:rPr>
        <w:t xml:space="preserve"> </w:t>
      </w:r>
      <w:r>
        <w:rPr>
          <w:rFonts w:cs="Miriam" w:hint="eastAsia"/>
          <w:szCs w:val="20"/>
          <w:rtl/>
          <w:lang w:eastAsia="en-US"/>
        </w:rPr>
        <w:t>וקא</w:t>
      </w:r>
      <w:r>
        <w:rPr>
          <w:rFonts w:cs="Miriam"/>
          <w:szCs w:val="20"/>
          <w:rtl/>
          <w:lang w:eastAsia="en-US"/>
        </w:rPr>
        <w:t xml:space="preserve"> מפריש מן הפטור על החיוב או </w:t>
      </w:r>
      <w:r>
        <w:rPr>
          <w:rFonts w:cs="Miriam" w:hint="eastAsia"/>
          <w:szCs w:val="20"/>
          <w:rtl/>
          <w:lang w:eastAsia="en-US"/>
        </w:rPr>
        <w:t>מן</w:t>
      </w:r>
      <w:r>
        <w:rPr>
          <w:rFonts w:cs="Miriam"/>
          <w:szCs w:val="20"/>
          <w:rtl/>
          <w:lang w:eastAsia="en-US"/>
        </w:rPr>
        <w:t xml:space="preserve"> החיוב על הפטור, והמפריש מן הפטור על החיוב אוכל טבל: שהרי אין שֵׁם מעשר חל על </w:t>
      </w:r>
      <w:r>
        <w:rPr>
          <w:rFonts w:cs="Miriam" w:hint="eastAsia"/>
          <w:szCs w:val="20"/>
          <w:rtl/>
          <w:lang w:eastAsia="en-US"/>
        </w:rPr>
        <w:t>מעשרותיו</w:t>
      </w:r>
      <w:r>
        <w:rPr>
          <w:rFonts w:cs="Miriam"/>
          <w:szCs w:val="20"/>
          <w:rtl/>
          <w:lang w:eastAsia="en-US"/>
        </w:rPr>
        <w:t xml:space="preserve">: שאינו ראוי לכך, ונמצא שלא נתקן זה שהפריש עליו; והמפריש מן החיוב על </w:t>
      </w:r>
      <w:r>
        <w:rPr>
          <w:rFonts w:cs="Miriam" w:hint="eastAsia"/>
          <w:szCs w:val="20"/>
          <w:rtl/>
          <w:lang w:eastAsia="en-US"/>
        </w:rPr>
        <w:t>הפטור</w:t>
      </w:r>
      <w:r>
        <w:rPr>
          <w:rFonts w:cs="Miriam"/>
          <w:szCs w:val="20"/>
          <w:rtl/>
          <w:lang w:eastAsia="en-US"/>
        </w:rPr>
        <w:t xml:space="preserve"> - מאכיל טבל לכהן, שהרי אין שֵׁם תרומה חלה עליו, כיון שזה שהוא מפריש עליו </w:t>
      </w:r>
      <w:r>
        <w:rPr>
          <w:rFonts w:cs="Miriam" w:hint="eastAsia"/>
          <w:szCs w:val="20"/>
          <w:rtl/>
          <w:lang w:eastAsia="en-US"/>
        </w:rPr>
        <w:t>אינו</w:t>
      </w:r>
      <w:r>
        <w:rPr>
          <w:rFonts w:cs="Miriam"/>
          <w:szCs w:val="20"/>
          <w:rtl/>
          <w:lang w:eastAsia="en-US"/>
        </w:rPr>
        <w:t xml:space="preserve"> צריך לכך, נמצא שנותן לו מטבל: זה החייב בתרומה, ומאכילו לכהן על חנם, וטבל </w:t>
      </w:r>
      <w:r>
        <w:rPr>
          <w:rFonts w:cs="Miriam" w:hint="eastAsia"/>
          <w:szCs w:val="20"/>
          <w:rtl/>
          <w:lang w:eastAsia="en-US"/>
        </w:rPr>
        <w:t>במיתה</w:t>
      </w:r>
      <w:r>
        <w:rPr>
          <w:rFonts w:cs="Miriam"/>
          <w:szCs w:val="20"/>
          <w:rtl/>
          <w:lang w:eastAsia="en-US"/>
        </w:rPr>
        <w:t xml:space="preserve"> אף לכהן, כדאמרינן ב'אלו הן הנשרפין' </w:t>
      </w:r>
      <w:r>
        <w:rPr>
          <w:rFonts w:cs="Miriam"/>
          <w:szCs w:val="16"/>
          <w:rtl/>
          <w:lang w:eastAsia="en-US"/>
        </w:rPr>
        <w:t>(סנהדרין פג.)</w:t>
      </w:r>
      <w:r>
        <w:rPr>
          <w:szCs w:val="20"/>
          <w:rtl/>
          <w:lang w:eastAsia="en-US"/>
        </w:rPr>
        <w:t>)</w:t>
      </w:r>
      <w:r>
        <w:rPr>
          <w:rtl/>
          <w:lang w:eastAsia="en-US"/>
        </w:rPr>
        <w:t>.</w:t>
      </w:r>
    </w:p>
    <w:p w:rsidR="000418A1" w:rsidRDefault="000418A1" w:rsidP="000418A1">
      <w:pPr>
        <w:rPr>
          <w:rFonts w:hint="cs"/>
          <w:rtl/>
          <w:lang w:eastAsia="en-US"/>
        </w:rPr>
      </w:pPr>
    </w:p>
    <w:p w:rsidR="000418A1" w:rsidRDefault="000418A1" w:rsidP="000418A1">
      <w:pPr>
        <w:rPr>
          <w:rFonts w:hint="cs"/>
          <w:i/>
          <w:iCs/>
          <w:rtl/>
          <w:lang w:eastAsia="en-US"/>
        </w:rPr>
      </w:pPr>
      <w:r>
        <w:rPr>
          <w:rFonts w:hint="cs"/>
          <w:rtl/>
          <w:lang w:eastAsia="en-US"/>
        </w:rPr>
        <w:t>תנו רבנן: '</w:t>
      </w:r>
      <w:r>
        <w:rPr>
          <w:rFonts w:hint="cs"/>
          <w:i/>
          <w:iCs/>
          <w:rtl/>
          <w:lang w:eastAsia="en-US"/>
        </w:rPr>
        <w:t>התמד, עד שלא החמיץ</w:t>
      </w:r>
    </w:p>
    <w:p w:rsidR="000418A1" w:rsidRDefault="000418A1" w:rsidP="000418A1">
      <w:pPr>
        <w:rPr>
          <w:rFonts w:hint="cs"/>
          <w:rtl/>
          <w:lang w:eastAsia="en-US"/>
        </w:rPr>
      </w:pPr>
    </w:p>
    <w:p w:rsidR="000418A1" w:rsidRDefault="000418A1" w:rsidP="000418A1">
      <w:pPr>
        <w:rPr>
          <w:rtl/>
          <w:lang w:eastAsia="en-US"/>
        </w:rPr>
      </w:pPr>
      <w:r>
        <w:rPr>
          <w:rtl/>
          <w:lang w:eastAsia="en-US"/>
        </w:rPr>
        <w:t>(</w:t>
      </w:r>
      <w:r>
        <w:rPr>
          <w:rFonts w:hint="cs"/>
          <w:rtl/>
          <w:lang w:eastAsia="en-US"/>
        </w:rPr>
        <w:t>חולין כו,ב</w:t>
      </w:r>
      <w:r>
        <w:rPr>
          <w:rtl/>
          <w:lang w:eastAsia="en-US"/>
        </w:rPr>
        <w:t>)</w:t>
      </w:r>
    </w:p>
    <w:p w:rsidR="000418A1" w:rsidRDefault="000418A1" w:rsidP="000418A1">
      <w:pPr>
        <w:rPr>
          <w:rFonts w:hint="cs"/>
          <w:rtl/>
          <w:lang w:eastAsia="en-US"/>
        </w:rPr>
      </w:pPr>
      <w:r>
        <w:rPr>
          <w:rFonts w:hint="cs"/>
          <w:i/>
          <w:iCs/>
          <w:rtl/>
          <w:lang w:eastAsia="en-US"/>
        </w:rPr>
        <w:t xml:space="preserve">משיקו במים </w:t>
      </w:r>
      <w:r>
        <w:rPr>
          <w:szCs w:val="20"/>
          <w:rtl/>
          <w:lang w:eastAsia="en-US"/>
        </w:rPr>
        <w:t>(</w:t>
      </w:r>
      <w:r>
        <w:rPr>
          <w:rFonts w:cs="Miriam" w:hint="cs"/>
          <w:szCs w:val="20"/>
          <w:rtl/>
          <w:lang w:eastAsia="en-US"/>
        </w:rPr>
        <w:t>אם נטמא, דמיא בעלמא הוא</w:t>
      </w:r>
      <w:r>
        <w:rPr>
          <w:szCs w:val="20"/>
          <w:rtl/>
          <w:lang w:eastAsia="en-US"/>
        </w:rPr>
        <w:t>)</w:t>
      </w:r>
      <w:r>
        <w:rPr>
          <w:rFonts w:hint="cs"/>
          <w:i/>
          <w:iCs/>
          <w:rtl/>
          <w:lang w:eastAsia="en-US"/>
        </w:rPr>
        <w:t>; משהחמיץ - אֵין משיקו במים</w:t>
      </w:r>
      <w:r>
        <w:rPr>
          <w:rFonts w:hint="cs"/>
          <w:rtl/>
          <w:lang w:eastAsia="en-US"/>
        </w:rPr>
        <w:t xml:space="preserve"> </w:t>
      </w:r>
      <w:r>
        <w:rPr>
          <w:szCs w:val="20"/>
          <w:rtl/>
          <w:lang w:eastAsia="en-US"/>
        </w:rPr>
        <w:t>(</w:t>
      </w:r>
      <w:r>
        <w:rPr>
          <w:rFonts w:cs="Miriam" w:hint="cs"/>
          <w:szCs w:val="20"/>
          <w:rtl/>
          <w:lang w:eastAsia="en-US"/>
        </w:rPr>
        <w:t xml:space="preserve">דחמרא הוא; וכלים ואדם ניתנה להם תורת טהרה במקוה, אבל באוכל ומשקה - לא נאמר בהן טבילה; ומים מיטהרים בהשקה: שאם יש לו מים יפים לשתיה, ונטמאו - נותנן בכלי ומשקען במי המקוה עד שנושקין המים, והוי חיבור, ובטלי לגבי מקוה, כתבואה טמאה שזרעה בקרקע: שבטלה טומאתה והיא טהורה; והכי מפרש ב'כל שעה' </w:t>
      </w:r>
      <w:r>
        <w:rPr>
          <w:rFonts w:cs="Miriam" w:hint="cs"/>
          <w:szCs w:val="16"/>
          <w:rtl/>
          <w:lang w:eastAsia="en-US"/>
        </w:rPr>
        <w:t>(פסחים דף לד.)</w:t>
      </w:r>
      <w:r>
        <w:rPr>
          <w:rFonts w:cs="Miriam" w:hint="cs"/>
          <w:szCs w:val="20"/>
          <w:rtl/>
          <w:lang w:eastAsia="en-US"/>
        </w:rPr>
        <w:t>; אבל יין במים - לאו 'זריעה' היא, דטעמא לא בטיל</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רבא: לא שנו </w:t>
      </w:r>
      <w:r>
        <w:rPr>
          <w:szCs w:val="20"/>
          <w:rtl/>
          <w:lang w:eastAsia="en-US"/>
        </w:rPr>
        <w:t>(</w:t>
      </w:r>
      <w:r>
        <w:rPr>
          <w:rFonts w:cs="Miriam" w:hint="cs"/>
          <w:szCs w:val="20"/>
          <w:rtl/>
          <w:lang w:eastAsia="en-US"/>
        </w:rPr>
        <w:t>דמשיקו במים</w:t>
      </w:r>
      <w:r>
        <w:rPr>
          <w:szCs w:val="20"/>
          <w:rtl/>
          <w:lang w:eastAsia="en-US"/>
        </w:rPr>
        <w:t>)</w:t>
      </w:r>
      <w:r>
        <w:rPr>
          <w:rtl/>
          <w:lang w:eastAsia="en-US"/>
        </w:rPr>
        <w:t xml:space="preserve"> </w:t>
      </w:r>
      <w:r>
        <w:rPr>
          <w:rFonts w:hint="cs"/>
          <w:rtl/>
          <w:lang w:eastAsia="en-US"/>
        </w:rPr>
        <w:t xml:space="preserve">אלא שתמדו במים טהורים ונטמאו, אבל טמאים מעיקרא - לא. </w:t>
      </w:r>
    </w:p>
    <w:p w:rsidR="000418A1" w:rsidRDefault="000418A1" w:rsidP="000418A1">
      <w:pPr>
        <w:rPr>
          <w:rFonts w:hint="cs"/>
          <w:rtl/>
          <w:lang w:eastAsia="en-US"/>
        </w:rPr>
      </w:pPr>
      <w:r>
        <w:rPr>
          <w:rFonts w:hint="cs"/>
          <w:rtl/>
          <w:lang w:eastAsia="en-US"/>
        </w:rPr>
        <w:t xml:space="preserve">אזל רב גביהה מבי כתיל, אמרה לשמעתא קמיה דרב אשי </w:t>
      </w:r>
      <w:r>
        <w:rPr>
          <w:szCs w:val="20"/>
          <w:rtl/>
          <w:lang w:eastAsia="en-US"/>
        </w:rPr>
        <w:t>(</w:t>
      </w:r>
      <w:r>
        <w:rPr>
          <w:rFonts w:cs="Miriam" w:hint="cs"/>
          <w:szCs w:val="20"/>
          <w:rtl/>
          <w:lang w:eastAsia="en-US"/>
        </w:rPr>
        <w:t xml:space="preserve">כלומר: טעמא דהא מתניתין </w:t>
      </w:r>
      <w:r>
        <w:rPr>
          <w:rFonts w:ascii="Courier New" w:hAnsi="Courier New" w:cs="Courier New" w:hint="cs"/>
          <w:sz w:val="16"/>
          <w:szCs w:val="16"/>
          <w:rtl/>
          <w:lang w:eastAsia="en-US"/>
        </w:rPr>
        <w:t>[אולי צ"ל 'מתניתא', והכוונה לברייתא שפירש רבא]</w:t>
      </w:r>
      <w:r>
        <w:rPr>
          <w:rFonts w:cs="Miriam" w:hint="cs"/>
          <w:szCs w:val="20"/>
          <w:rtl/>
          <w:lang w:eastAsia="en-US"/>
        </w:rPr>
        <w:t xml:space="preserve"> בעא מיניה מרב אשי</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ורב גביהה פריך עלה:</w:t>
      </w:r>
      <w:r>
        <w:rPr>
          <w:szCs w:val="20"/>
          <w:rtl/>
          <w:lang w:eastAsia="en-US"/>
        </w:rPr>
        <w:t>)</w:t>
      </w:r>
      <w:r>
        <w:rPr>
          <w:rtl/>
          <w:lang w:eastAsia="en-US"/>
        </w:rPr>
        <w:t xml:space="preserve"> </w:t>
      </w:r>
      <w:r>
        <w:rPr>
          <w:rFonts w:hint="cs"/>
          <w:rtl/>
          <w:lang w:eastAsia="en-US"/>
        </w:rPr>
        <w:t xml:space="preserve">מאי שנא טמאין מעיקרא דלא, דאמרינן 'איידי דמיא יקירי </w:t>
      </w:r>
      <w:r>
        <w:rPr>
          <w:szCs w:val="20"/>
          <w:rtl/>
          <w:lang w:eastAsia="en-US"/>
        </w:rPr>
        <w:t>(</w:t>
      </w:r>
      <w:r>
        <w:rPr>
          <w:rFonts w:cs="Miriam" w:hint="cs"/>
          <w:szCs w:val="20"/>
          <w:rtl/>
          <w:lang w:eastAsia="en-US"/>
        </w:rPr>
        <w:t>כבדין</w:t>
      </w:r>
      <w:r>
        <w:rPr>
          <w:szCs w:val="20"/>
          <w:rtl/>
          <w:lang w:eastAsia="en-US"/>
        </w:rPr>
        <w:t>)</w:t>
      </w:r>
      <w:r>
        <w:rPr>
          <w:rtl/>
          <w:lang w:eastAsia="en-US"/>
        </w:rPr>
        <w:t xml:space="preserve"> </w:t>
      </w:r>
      <w:r>
        <w:rPr>
          <w:rFonts w:hint="cs"/>
          <w:rtl/>
          <w:lang w:eastAsia="en-US"/>
        </w:rPr>
        <w:t xml:space="preserve">- שכני תתאי, ופירא - קפי מלעיל </w:t>
      </w:r>
      <w:r>
        <w:rPr>
          <w:szCs w:val="20"/>
          <w:rtl/>
          <w:lang w:eastAsia="en-US"/>
        </w:rPr>
        <w:t>(</w:t>
      </w:r>
      <w:r>
        <w:rPr>
          <w:rFonts w:cs="Miriam" w:hint="cs"/>
          <w:szCs w:val="20"/>
          <w:rtl/>
          <w:lang w:eastAsia="en-US"/>
        </w:rPr>
        <w:t>קפי = צף; '</w:t>
      </w:r>
      <w:r>
        <w:rPr>
          <w:rFonts w:cs="Narkisim" w:hint="cs"/>
          <w:szCs w:val="20"/>
          <w:rtl/>
          <w:lang w:eastAsia="en-US"/>
        </w:rPr>
        <w:t>ויצף הברזל</w:t>
      </w:r>
      <w:r>
        <w:rPr>
          <w:rFonts w:cs="Miriam" w:hint="cs"/>
          <w:szCs w:val="20"/>
          <w:rtl/>
          <w:lang w:eastAsia="en-US"/>
        </w:rPr>
        <w:t xml:space="preserve">' מתרגמינן 'וקפא פרזלא' </w:t>
      </w:r>
      <w:r>
        <w:rPr>
          <w:rFonts w:cs="Miriam" w:hint="cs"/>
          <w:szCs w:val="16"/>
          <w:rtl/>
          <w:lang w:eastAsia="en-US"/>
        </w:rPr>
        <w:t>(מלכים ב ו</w:t>
      </w:r>
      <w:r>
        <w:rPr>
          <w:rFonts w:cs="Miriam"/>
          <w:szCs w:val="16"/>
          <w:rtl/>
          <w:lang w:eastAsia="en-US"/>
        </w:rPr>
        <w:t>,</w:t>
      </w:r>
      <w:r>
        <w:rPr>
          <w:rFonts w:cs="Miriam" w:hint="cs"/>
          <w:szCs w:val="16"/>
          <w:rtl/>
          <w:lang w:eastAsia="en-US"/>
        </w:rPr>
        <w:t>ו)</w:t>
      </w:r>
      <w:r>
        <w:rPr>
          <w:szCs w:val="20"/>
          <w:rtl/>
          <w:lang w:eastAsia="en-US"/>
        </w:rPr>
        <w:t>)</w:t>
      </w:r>
      <w:r>
        <w:rPr>
          <w:rFonts w:hint="cs"/>
          <w:rtl/>
          <w:lang w:eastAsia="en-US"/>
        </w:rPr>
        <w:t xml:space="preserve">', ולא קא סלקא להו השקה למיא? אי הכי - טהורים ולבסוף נטמאו נמי!? אלא מבלבלי </w:t>
      </w:r>
      <w:r>
        <w:rPr>
          <w:szCs w:val="20"/>
          <w:rtl/>
          <w:lang w:eastAsia="en-US"/>
        </w:rPr>
        <w:t>(</w:t>
      </w:r>
      <w:r>
        <w:rPr>
          <w:rFonts w:cs="Miriam" w:hint="cs"/>
          <w:szCs w:val="20"/>
          <w:rtl/>
          <w:lang w:eastAsia="en-US"/>
        </w:rPr>
        <w:t>הכל יחד: המים והיין של תמד, הלכך מהניא ליה השקה</w:t>
      </w:r>
      <w:r>
        <w:rPr>
          <w:szCs w:val="20"/>
          <w:rtl/>
          <w:lang w:eastAsia="en-US"/>
        </w:rPr>
        <w:t>)</w:t>
      </w:r>
      <w:r>
        <w:rPr>
          <w:rFonts w:hint="cs"/>
          <w:rtl/>
          <w:lang w:eastAsia="en-US"/>
        </w:rPr>
        <w:t>? הכא נמי מבלבלי!?</w:t>
      </w:r>
    </w:p>
    <w:p w:rsidR="000418A1" w:rsidRDefault="000418A1" w:rsidP="000418A1">
      <w:pPr>
        <w:rPr>
          <w:rFonts w:hint="cs"/>
          <w:rtl/>
          <w:lang w:eastAsia="en-US"/>
        </w:rPr>
      </w:pP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כל מקום שיש מכר </w:t>
      </w:r>
      <w:r>
        <w:rPr>
          <w:szCs w:val="20"/>
          <w:rtl/>
          <w:lang w:eastAsia="en-US"/>
        </w:rPr>
        <w:t>(</w:t>
      </w:r>
      <w:r>
        <w:rPr>
          <w:rFonts w:cs="Miriam" w:hint="cs"/>
          <w:szCs w:val="20"/>
          <w:rtl/>
          <w:lang w:eastAsia="en-US"/>
        </w:rPr>
        <w:t>כל זמן שהבת קטנה ואביה זכאי למוכרה</w:t>
      </w:r>
      <w:r>
        <w:rPr>
          <w:szCs w:val="20"/>
          <w:rtl/>
          <w:lang w:eastAsia="en-US"/>
        </w:rPr>
        <w:t>)</w:t>
      </w:r>
      <w:r>
        <w:rPr>
          <w:rtl/>
          <w:lang w:eastAsia="en-US"/>
        </w:rPr>
        <w:t xml:space="preserve"> </w:t>
      </w:r>
      <w:r>
        <w:rPr>
          <w:rFonts w:hint="cs"/>
          <w:rtl/>
          <w:lang w:eastAsia="en-US"/>
        </w:rPr>
        <w:t xml:space="preserve">- אין קנס </w:t>
      </w:r>
      <w:r>
        <w:rPr>
          <w:szCs w:val="20"/>
          <w:rtl/>
          <w:lang w:eastAsia="en-US"/>
        </w:rPr>
        <w:t>(</w:t>
      </w:r>
      <w:r>
        <w:rPr>
          <w:rFonts w:cs="Miriam" w:hint="cs"/>
          <w:szCs w:val="20"/>
          <w:rtl/>
          <w:lang w:eastAsia="en-US"/>
        </w:rPr>
        <w:t>אם נאנסה או נתפתתה - אין לאביה חמשים כסף, ד'</w:t>
      </w:r>
      <w:r>
        <w:rPr>
          <w:rFonts w:cs="Narkisim" w:hint="cs"/>
          <w:szCs w:val="20"/>
          <w:rtl/>
          <w:lang w:eastAsia="en-US"/>
        </w:rPr>
        <w:t>נער</w:t>
      </w:r>
      <w:r>
        <w:rPr>
          <w:rFonts w:cs="Narkisim" w:hint="cs"/>
          <w:strike/>
          <w:szCs w:val="20"/>
          <w:rtl/>
          <w:lang w:eastAsia="en-US"/>
        </w:rPr>
        <w:t>[ה]</w:t>
      </w:r>
      <w:r>
        <w:rPr>
          <w:rFonts w:cs="Miriam" w:hint="cs"/>
          <w:szCs w:val="20"/>
          <w:rtl/>
          <w:lang w:eastAsia="en-US"/>
        </w:rPr>
        <w:t xml:space="preserve">' כתיב </w:t>
      </w:r>
      <w:r>
        <w:rPr>
          <w:rFonts w:cs="Miriam" w:hint="cs"/>
          <w:szCs w:val="16"/>
          <w:rtl/>
          <w:lang w:eastAsia="en-US"/>
        </w:rPr>
        <w:t>(דברים כב</w:t>
      </w:r>
      <w:r>
        <w:rPr>
          <w:rFonts w:cs="Miriam"/>
          <w:szCs w:val="16"/>
          <w:rtl/>
          <w:lang w:eastAsia="en-US"/>
        </w:rPr>
        <w:t>,</w:t>
      </w:r>
      <w:r>
        <w:rPr>
          <w:rFonts w:cs="Miriam" w:hint="cs"/>
          <w:szCs w:val="16"/>
          <w:rtl/>
          <w:lang w:eastAsia="en-US"/>
        </w:rPr>
        <w:t>כט)</w:t>
      </w:r>
      <w:r>
        <w:rPr>
          <w:rFonts w:cs="Miriam" w:hint="cs"/>
          <w:szCs w:val="20"/>
          <w:rtl/>
          <w:lang w:eastAsia="en-US"/>
        </w:rPr>
        <w:t xml:space="preserve"> '</w:t>
      </w:r>
      <w:r>
        <w:rPr>
          <w:rFonts w:cs="Narkisim" w:hint="cs"/>
          <w:szCs w:val="20"/>
          <w:rtl/>
          <w:lang w:eastAsia="en-US"/>
        </w:rPr>
        <w:t>ונתן האיש השוכב עמה לאבי הנער</w:t>
      </w:r>
      <w:r>
        <w:rPr>
          <w:rFonts w:cs="Narkisim" w:hint="cs"/>
          <w:strike/>
          <w:szCs w:val="20"/>
          <w:rtl/>
          <w:lang w:eastAsia="en-US"/>
        </w:rPr>
        <w:t>[ה]</w:t>
      </w:r>
      <w:r>
        <w:rPr>
          <w:rFonts w:cs="Narkisim" w:hint="cs"/>
          <w:szCs w:val="20"/>
          <w:rtl/>
          <w:lang w:eastAsia="en-US"/>
        </w:rPr>
        <w:t xml:space="preserve"> חמשים כסף</w:t>
      </w:r>
      <w:r>
        <w:rPr>
          <w:rFonts w:cs="Miriam" w:hint="cs"/>
          <w:szCs w:val="20"/>
          <w:rtl/>
          <w:lang w:eastAsia="en-US"/>
        </w:rPr>
        <w:t>'</w:t>
      </w:r>
      <w:r>
        <w:rPr>
          <w:szCs w:val="20"/>
          <w:rtl/>
          <w:lang w:eastAsia="en-US"/>
        </w:rPr>
        <w:t>)</w:t>
      </w:r>
      <w:r>
        <w:rPr>
          <w:rFonts w:hint="cs"/>
          <w:rtl/>
          <w:lang w:eastAsia="en-US"/>
        </w:rPr>
        <w:t xml:space="preserve">, וכל מקום שיש קנס </w:t>
      </w:r>
      <w:r>
        <w:rPr>
          <w:szCs w:val="20"/>
          <w:rtl/>
          <w:lang w:eastAsia="en-US"/>
        </w:rPr>
        <w:t>(</w:t>
      </w:r>
      <w:r>
        <w:rPr>
          <w:rFonts w:cs="Miriam" w:hint="cs"/>
          <w:szCs w:val="20"/>
          <w:rtl/>
          <w:lang w:eastAsia="en-US"/>
        </w:rPr>
        <w:t>דהיינו כשהיא נערה</w:t>
      </w:r>
      <w:r>
        <w:rPr>
          <w:szCs w:val="20"/>
          <w:rtl/>
          <w:lang w:eastAsia="en-US"/>
        </w:rPr>
        <w:t>)</w:t>
      </w:r>
      <w:r>
        <w:rPr>
          <w:rtl/>
          <w:lang w:eastAsia="en-US"/>
        </w:rPr>
        <w:t xml:space="preserve"> </w:t>
      </w:r>
      <w:r>
        <w:rPr>
          <w:rFonts w:hint="cs"/>
          <w:rtl/>
          <w:lang w:eastAsia="en-US"/>
        </w:rPr>
        <w:t xml:space="preserve">- אין מכר </w:t>
      </w:r>
      <w:r>
        <w:rPr>
          <w:szCs w:val="20"/>
          <w:rtl/>
          <w:lang w:eastAsia="en-US"/>
        </w:rPr>
        <w:t>(</w:t>
      </w:r>
      <w:r>
        <w:rPr>
          <w:rFonts w:cs="Miriam" w:hint="cs"/>
          <w:szCs w:val="20"/>
          <w:rtl/>
          <w:lang w:eastAsia="en-US"/>
        </w:rPr>
        <w:t xml:space="preserve">דתניא בערכין </w:t>
      </w:r>
      <w:r>
        <w:rPr>
          <w:rFonts w:cs="Miriam" w:hint="cs"/>
          <w:szCs w:val="16"/>
          <w:rtl/>
          <w:lang w:eastAsia="en-US"/>
        </w:rPr>
        <w:t>(דף כט:)</w:t>
      </w:r>
      <w:r>
        <w:rPr>
          <w:rFonts w:cs="Miriam" w:hint="cs"/>
          <w:szCs w:val="20"/>
          <w:rtl/>
          <w:lang w:eastAsia="en-US"/>
        </w:rPr>
        <w:t>: '</w:t>
      </w:r>
      <w:r>
        <w:rPr>
          <w:rFonts w:cs="Miriam" w:hint="cs"/>
          <w:i/>
          <w:iCs/>
          <w:szCs w:val="20"/>
          <w:rtl/>
          <w:lang w:eastAsia="en-US"/>
        </w:rPr>
        <w:t>יכול ימכור אדם בתו כשהיא נערה? אמרת קל וחומר: ומה מכורה כבר יוצאה עכשיו בסימני נערות, שאינה מכורה - אינו דין שלא תימכר</w:t>
      </w:r>
      <w:r>
        <w:rPr>
          <w:rFonts w:cs="Miriam" w:hint="cs"/>
          <w:szCs w:val="20"/>
          <w:rtl/>
          <w:lang w:eastAsia="en-US"/>
        </w:rPr>
        <w:t>!'</w:t>
      </w:r>
      <w:r>
        <w:rPr>
          <w:szCs w:val="20"/>
          <w:rtl/>
          <w:lang w:eastAsia="en-US"/>
        </w:rPr>
        <w:t>)</w:t>
      </w:r>
      <w:r>
        <w:rPr>
          <w:rFonts w:hint="cs"/>
          <w:rtl/>
          <w:lang w:eastAsia="en-US"/>
        </w:rPr>
        <w:t>.</w:t>
      </w:r>
    </w:p>
    <w:p w:rsidR="000418A1" w:rsidRDefault="000418A1" w:rsidP="000418A1">
      <w:pPr>
        <w:pStyle w:val="a3"/>
        <w:tabs>
          <w:tab w:val="clear" w:pos="4153"/>
          <w:tab w:val="clear" w:pos="8306"/>
        </w:tabs>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 xml:space="preserve">אמר רב יהודה אמר רב: זו דברי רבי מאיר </w:t>
      </w:r>
      <w:r>
        <w:rPr>
          <w:szCs w:val="20"/>
          <w:rtl/>
          <w:lang w:eastAsia="en-US"/>
        </w:rPr>
        <w:t>(</w:t>
      </w:r>
      <w:r>
        <w:rPr>
          <w:rFonts w:cs="Miriam" w:hint="cs"/>
          <w:szCs w:val="20"/>
          <w:rtl/>
          <w:lang w:eastAsia="en-US"/>
        </w:rPr>
        <w:t>דאמר 'קטנה אין לה קנס'</w:t>
      </w:r>
      <w:r>
        <w:rPr>
          <w:szCs w:val="20"/>
          <w:rtl/>
          <w:lang w:eastAsia="en-US"/>
        </w:rPr>
        <w:t>)</w:t>
      </w:r>
      <w:r>
        <w:rPr>
          <w:rFonts w:hint="cs"/>
          <w:rtl/>
          <w:lang w:eastAsia="en-US"/>
        </w:rPr>
        <w:t xml:space="preserve">, אבל חכמים אמרו: יש קנס במקום מכר </w:t>
      </w:r>
      <w:r>
        <w:rPr>
          <w:szCs w:val="20"/>
          <w:rtl/>
          <w:lang w:eastAsia="en-US"/>
        </w:rPr>
        <w:t>(</w:t>
      </w:r>
      <w:r>
        <w:rPr>
          <w:rFonts w:cs="Miriam" w:hint="cs"/>
          <w:szCs w:val="20"/>
          <w:rtl/>
          <w:lang w:eastAsia="en-US"/>
        </w:rPr>
        <w:t xml:space="preserve">יש לה קנס לקטנה; וטעמא מפרש בכתובות </w:t>
      </w:r>
      <w:r>
        <w:rPr>
          <w:rFonts w:cs="Miriam" w:hint="cs"/>
          <w:szCs w:val="16"/>
          <w:rtl/>
          <w:lang w:eastAsia="en-US"/>
        </w:rPr>
        <w:t>(דף מ:)</w:t>
      </w:r>
      <w:r>
        <w:rPr>
          <w:rFonts w:cs="Miriam" w:hint="cs"/>
          <w:szCs w:val="20"/>
          <w:rtl/>
          <w:lang w:eastAsia="en-US"/>
        </w:rPr>
        <w:t>: כל מקום שנאמר '</w:t>
      </w:r>
      <w:r>
        <w:rPr>
          <w:rFonts w:cs="Narkisim" w:hint="cs"/>
          <w:szCs w:val="20"/>
          <w:rtl/>
          <w:lang w:eastAsia="en-US"/>
        </w:rPr>
        <w:t>נער</w:t>
      </w:r>
      <w:r>
        <w:rPr>
          <w:rFonts w:cs="Miriam" w:hint="cs"/>
          <w:szCs w:val="20"/>
          <w:rtl/>
          <w:lang w:eastAsia="en-US"/>
        </w:rPr>
        <w:t>' בלא ה"א - אפילו קטנה במשמע</w:t>
      </w:r>
      <w:r>
        <w:rPr>
          <w:szCs w:val="20"/>
          <w:rtl/>
          <w:lang w:eastAsia="en-US"/>
        </w:rPr>
        <w:t>)</w:t>
      </w:r>
      <w:r>
        <w:rPr>
          <w:rFonts w:hint="cs"/>
          <w:rtl/>
          <w:lang w:eastAsia="en-US"/>
        </w:rPr>
        <w:t xml:space="preserve">, דתניא </w:t>
      </w:r>
      <w:r>
        <w:rPr>
          <w:rFonts w:cs="Miriam" w:hint="cs"/>
          <w:szCs w:val="16"/>
          <w:rtl/>
          <w:lang w:eastAsia="en-US"/>
        </w:rPr>
        <w:t>[תוספתא כתובות פ"ג מ"י]</w:t>
      </w:r>
      <w:r>
        <w:rPr>
          <w:rFonts w:hint="cs"/>
          <w:rtl/>
          <w:lang w:eastAsia="en-US"/>
        </w:rPr>
        <w:t>: '</w:t>
      </w:r>
      <w:r>
        <w:rPr>
          <w:rFonts w:hint="cs"/>
          <w:i/>
          <w:iCs/>
          <w:rtl/>
          <w:lang w:eastAsia="en-US"/>
        </w:rPr>
        <w:t>קטנה מבת יום אחד עד שתביא שתי שערות - יש לה מכר ואין לה קנס; משתביא שתי שערות עד שתיבגר - יש לה קנס ואין לה מכר - דברי רבי מאיר, שהיה רבי מאיר אומר: כל מקום שיש מכר - אין קנס, וכל מקום שיש קנס - אין מכר; וחכמים אומרים: קטנה מבת שלש שנים ויום אחד</w:t>
      </w:r>
      <w:r>
        <w:rPr>
          <w:rFonts w:hint="cs"/>
          <w:rtl/>
          <w:lang w:eastAsia="en-US"/>
        </w:rPr>
        <w:t xml:space="preserve"> </w:t>
      </w:r>
      <w:r>
        <w:rPr>
          <w:szCs w:val="20"/>
          <w:rtl/>
          <w:lang w:eastAsia="en-US"/>
        </w:rPr>
        <w:t>(</w:t>
      </w:r>
      <w:r>
        <w:rPr>
          <w:rFonts w:cs="Miriam" w:hint="cs"/>
          <w:szCs w:val="20"/>
          <w:rtl/>
          <w:lang w:eastAsia="en-US"/>
        </w:rPr>
        <w:t>שהיא ראויה לביאה</w:t>
      </w:r>
      <w:r>
        <w:rPr>
          <w:szCs w:val="20"/>
          <w:rtl/>
          <w:lang w:eastAsia="en-US"/>
        </w:rPr>
        <w:t>)</w:t>
      </w:r>
      <w:r>
        <w:rPr>
          <w:rFonts w:hint="cs"/>
          <w:i/>
          <w:iCs/>
          <w:rtl/>
          <w:lang w:eastAsia="en-US"/>
        </w:rPr>
        <w:t xml:space="preserve"> עד שתיבגר - יש לה קנס</w:t>
      </w:r>
      <w:r>
        <w:rPr>
          <w:rFonts w:hint="cs"/>
          <w:rtl/>
          <w:lang w:eastAsia="en-US"/>
        </w:rPr>
        <w:t>'.</w:t>
      </w:r>
    </w:p>
    <w:p w:rsidR="000418A1" w:rsidRDefault="000418A1" w:rsidP="000418A1">
      <w:pPr>
        <w:rPr>
          <w:rFonts w:hint="cs"/>
          <w:rtl/>
          <w:lang w:eastAsia="en-US"/>
        </w:rPr>
      </w:pPr>
      <w:r>
        <w:rPr>
          <w:rFonts w:hint="cs"/>
          <w:rtl/>
          <w:lang w:eastAsia="en-US"/>
        </w:rPr>
        <w:t xml:space="preserve">קנס </w:t>
      </w:r>
      <w:r>
        <w:rPr>
          <w:rtl/>
          <w:lang w:eastAsia="en-US"/>
        </w:rPr>
        <w:t>–</w:t>
      </w:r>
      <w:r>
        <w:rPr>
          <w:rFonts w:hint="cs"/>
          <w:rtl/>
          <w:lang w:eastAsia="en-US"/>
        </w:rPr>
        <w:t xml:space="preserve"> אִין, מכר </w:t>
      </w:r>
      <w:r>
        <w:rPr>
          <w:rtl/>
          <w:lang w:eastAsia="en-US"/>
        </w:rPr>
        <w:t>–</w:t>
      </w:r>
      <w:r>
        <w:rPr>
          <w:rFonts w:hint="cs"/>
          <w:rtl/>
          <w:lang w:eastAsia="en-US"/>
        </w:rPr>
        <w:t xml:space="preserve"> לא </w:t>
      </w:r>
      <w:r>
        <w:rPr>
          <w:szCs w:val="20"/>
          <w:rtl/>
          <w:lang w:eastAsia="en-US"/>
        </w:rPr>
        <w:t>(</w:t>
      </w:r>
      <w:r>
        <w:rPr>
          <w:rFonts w:cs="Miriam" w:hint="cs"/>
          <w:szCs w:val="20"/>
          <w:rtl/>
          <w:lang w:eastAsia="en-US"/>
        </w:rPr>
        <w:t>בתמיה: והלא קטנה היא עד שתביא שתי שערות</w:t>
      </w:r>
      <w:r>
        <w:rPr>
          <w:szCs w:val="20"/>
          <w:rtl/>
          <w:lang w:eastAsia="en-US"/>
        </w:rPr>
        <w:t>)</w:t>
      </w:r>
      <w:r>
        <w:rPr>
          <w:rFonts w:hint="cs"/>
          <w:rtl/>
          <w:lang w:eastAsia="en-US"/>
        </w:rPr>
        <w:t xml:space="preserve">!? </w:t>
      </w:r>
    </w:p>
    <w:p w:rsidR="000418A1" w:rsidRDefault="000418A1" w:rsidP="000418A1">
      <w:pPr>
        <w:rPr>
          <w:rFonts w:cs="Miriam" w:hint="cs"/>
          <w:szCs w:val="20"/>
          <w:rtl/>
          <w:lang w:eastAsia="en-US"/>
        </w:rPr>
      </w:pPr>
      <w:r>
        <w:rPr>
          <w:rFonts w:hint="cs"/>
          <w:rtl/>
          <w:lang w:eastAsia="en-US"/>
        </w:rPr>
        <w:t xml:space="preserve">אימא: אף קנס במקום מכר </w:t>
      </w:r>
      <w:r>
        <w:rPr>
          <w:szCs w:val="20"/>
          <w:rtl/>
          <w:lang w:eastAsia="en-US"/>
        </w:rPr>
        <w:t>(</w:t>
      </w:r>
      <w:r>
        <w:rPr>
          <w:rFonts w:cs="Miriam" w:hint="cs"/>
          <w:szCs w:val="20"/>
          <w:rtl/>
          <w:lang w:eastAsia="en-US"/>
        </w:rPr>
        <w:t>אף קנס יש לה, ואף על פי שיש מכר משתראה לביאה עד שתביא שתי שערות; וקודם שתראה לביאה יש מכר ואין קנס, ומשתביא שתי שערות ועד שתיבגר - יש קנס ולא מכר; ובין בגרות לנערות - ששה חדשים</w:t>
      </w:r>
      <w:r>
        <w:rPr>
          <w:szCs w:val="20"/>
          <w:rtl/>
          <w:lang w:eastAsia="en-US"/>
        </w:rPr>
        <w:t>)</w:t>
      </w:r>
      <w:r>
        <w:rPr>
          <w:rFonts w:hint="cs"/>
          <w:rtl/>
          <w:lang w:eastAsia="en-US"/>
        </w:rPr>
        <w:t>.</w:t>
      </w:r>
      <w:r>
        <w:rPr>
          <w:rFonts w:cs="Miriam" w:hint="cs"/>
          <w:szCs w:val="20"/>
          <w:rtl/>
          <w:lang w:eastAsia="en-US"/>
        </w:rPr>
        <w:t xml:space="preserve"> </w:t>
      </w:r>
    </w:p>
    <w:p w:rsidR="000418A1" w:rsidRDefault="000418A1" w:rsidP="000418A1">
      <w:pPr>
        <w:rPr>
          <w:rFonts w:cs="Miriam" w:hint="cs"/>
          <w:szCs w:val="20"/>
          <w:rtl/>
          <w:lang w:eastAsia="en-US"/>
        </w:rPr>
      </w:pP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כל מקום שיש מיאון - אין חליצה, וכל מקום שיש חליצה - אין מיאון. </w:t>
      </w:r>
      <w:r>
        <w:rPr>
          <w:szCs w:val="20"/>
          <w:rtl/>
          <w:lang w:eastAsia="en-US"/>
        </w:rPr>
        <w:t>(</w:t>
      </w:r>
      <w:r>
        <w:rPr>
          <w:rFonts w:cs="Miriam" w:hint="cs"/>
          <w:szCs w:val="20"/>
          <w:rtl/>
          <w:lang w:eastAsia="en-US"/>
        </w:rPr>
        <w:t>מיאון - ביתומה שקדשוה אמה או אחיה, ואפילו לדעתה - יכולה למאן ויוצאה בלא גט - עד שתביא שתי שערות; וכל ימי קטנותה אינה ראויה לחליצה אם יבמה היא, ד'</w:t>
      </w:r>
      <w:r>
        <w:rPr>
          <w:rFonts w:cs="Narkisim" w:hint="cs"/>
          <w:szCs w:val="20"/>
          <w:rtl/>
          <w:lang w:eastAsia="en-US"/>
        </w:rPr>
        <w:t>איש</w:t>
      </w:r>
      <w:r>
        <w:rPr>
          <w:rFonts w:cs="Miriam" w:hint="cs"/>
          <w:szCs w:val="20"/>
          <w:rtl/>
          <w:lang w:eastAsia="en-US"/>
        </w:rPr>
        <w:t xml:space="preserve">' כתיב בפרשה </w:t>
      </w:r>
      <w:r>
        <w:rPr>
          <w:rFonts w:cs="Miriam" w:hint="cs"/>
          <w:szCs w:val="16"/>
          <w:rtl/>
          <w:lang w:eastAsia="en-US"/>
        </w:rPr>
        <w:t>[דברים כה,ז]</w:t>
      </w:r>
      <w:r>
        <w:rPr>
          <w:rFonts w:cs="Miriam" w:hint="cs"/>
          <w:szCs w:val="20"/>
          <w:rtl/>
          <w:lang w:eastAsia="en-US"/>
        </w:rPr>
        <w:t>: '</w:t>
      </w:r>
      <w:r>
        <w:rPr>
          <w:rFonts w:cs="Narkisim" w:hint="cs"/>
          <w:szCs w:val="20"/>
          <w:rtl/>
          <w:lang w:eastAsia="en-US"/>
        </w:rPr>
        <w:t>ואם לא יחפוץ האיש</w:t>
      </w:r>
      <w:r>
        <w:rPr>
          <w:rFonts w:cs="Miriam" w:hint="cs"/>
          <w:szCs w:val="20"/>
          <w:rtl/>
          <w:lang w:eastAsia="en-US"/>
        </w:rPr>
        <w:t>' ומקשינן אשה לאיש; ומשנראית לחליצה - אינה יכולה למאן.</w:t>
      </w:r>
      <w:r>
        <w:rPr>
          <w:szCs w:val="20"/>
          <w:rtl/>
          <w:lang w:eastAsia="en-US"/>
        </w:rPr>
        <w:t>)</w:t>
      </w:r>
      <w:r>
        <w:rPr>
          <w:rtl/>
          <w:lang w:eastAsia="en-US"/>
        </w:rPr>
        <w:t xml:space="preserve"> </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 xml:space="preserve">אמר רב יהודה אמר רב: זו דברי רבי מאיר </w:t>
      </w:r>
      <w:r>
        <w:rPr>
          <w:szCs w:val="20"/>
          <w:rtl/>
          <w:lang w:eastAsia="en-US"/>
        </w:rPr>
        <w:t>(</w:t>
      </w:r>
      <w:r>
        <w:rPr>
          <w:rFonts w:cs="Miriam" w:hint="cs"/>
          <w:szCs w:val="20"/>
          <w:rtl/>
          <w:lang w:eastAsia="en-US"/>
        </w:rPr>
        <w:t>דאמר נערה לא ממאנת</w:t>
      </w:r>
      <w:r>
        <w:rPr>
          <w:szCs w:val="20"/>
          <w:rtl/>
          <w:lang w:eastAsia="en-US"/>
        </w:rPr>
        <w:t>)</w:t>
      </w:r>
      <w:r>
        <w:rPr>
          <w:rFonts w:hint="cs"/>
          <w:rtl/>
          <w:lang w:eastAsia="en-US"/>
        </w:rPr>
        <w:t xml:space="preserve">, אבל חכמים אומרים: יש מיאון במקום חליצה </w:t>
      </w:r>
      <w:r>
        <w:rPr>
          <w:szCs w:val="20"/>
          <w:rtl/>
          <w:lang w:eastAsia="en-US"/>
        </w:rPr>
        <w:t>(</w:t>
      </w:r>
      <w:r>
        <w:rPr>
          <w:rFonts w:cs="Miriam" w:hint="cs"/>
          <w:szCs w:val="20"/>
          <w:rtl/>
          <w:lang w:eastAsia="en-US"/>
        </w:rPr>
        <w:t>דאפילו נערה יכולה למאן</w:t>
      </w:r>
      <w:r>
        <w:rPr>
          <w:szCs w:val="20"/>
          <w:rtl/>
          <w:lang w:eastAsia="en-US"/>
        </w:rPr>
        <w:t>)</w:t>
      </w:r>
      <w:r>
        <w:rPr>
          <w:rFonts w:hint="cs"/>
          <w:rtl/>
          <w:lang w:eastAsia="en-US"/>
        </w:rPr>
        <w:t xml:space="preserve">, דתניא </w:t>
      </w:r>
      <w:r>
        <w:rPr>
          <w:rFonts w:cs="Miriam" w:hint="cs"/>
          <w:szCs w:val="16"/>
          <w:rtl/>
          <w:lang w:eastAsia="en-US"/>
        </w:rPr>
        <w:t>[עיין נדה נב,א: נמנו וגמרו]</w:t>
      </w:r>
      <w:r>
        <w:rPr>
          <w:rFonts w:hint="cs"/>
          <w:rtl/>
          <w:lang w:eastAsia="en-US"/>
        </w:rPr>
        <w:t>: '</w:t>
      </w:r>
      <w:r>
        <w:rPr>
          <w:rFonts w:hint="cs"/>
          <w:i/>
          <w:iCs/>
          <w:rtl/>
          <w:lang w:eastAsia="en-US"/>
        </w:rPr>
        <w:t>עד מתי הבת ממאנת? - עד שתביא שתי שערות, דברי רבי מאיר; רבי יהודה אומר: עד שירבה השחור על הלבן</w:t>
      </w:r>
      <w:r>
        <w:rPr>
          <w:rFonts w:hint="cs"/>
          <w:rtl/>
          <w:lang w:eastAsia="en-US"/>
        </w:rPr>
        <w:t xml:space="preserve"> </w:t>
      </w:r>
      <w:r>
        <w:rPr>
          <w:szCs w:val="20"/>
          <w:rtl/>
          <w:lang w:eastAsia="en-US"/>
        </w:rPr>
        <w:t>(</w:t>
      </w:r>
      <w:r>
        <w:rPr>
          <w:rFonts w:cs="Miriam" w:hint="cs"/>
          <w:szCs w:val="20"/>
          <w:rtl/>
          <w:lang w:eastAsia="en-US"/>
        </w:rPr>
        <w:t xml:space="preserve">שיוקף אותו מקום בשער; ובמסכת נדה </w:t>
      </w:r>
      <w:r>
        <w:rPr>
          <w:rFonts w:cs="Miriam" w:hint="cs"/>
          <w:szCs w:val="16"/>
          <w:rtl/>
          <w:lang w:eastAsia="en-US"/>
        </w:rPr>
        <w:t>(דף נב:)</w:t>
      </w:r>
      <w:r>
        <w:rPr>
          <w:rFonts w:cs="Miriam" w:hint="cs"/>
          <w:szCs w:val="20"/>
          <w:rtl/>
          <w:lang w:eastAsia="en-US"/>
        </w:rPr>
        <w:t xml:space="preserve"> מפרש: לא שירבה ממש, אלא שיהו שתי שערות ארוכות שוכבות, ונראה כמו שריבה השחור</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cs="Miriam" w:hint="cs"/>
          <w:szCs w:val="20"/>
          <w:rtl/>
          <w:lang w:eastAsia="en-US"/>
        </w:rPr>
      </w:pPr>
      <w:r>
        <w:rPr>
          <w:rFonts w:cs="Miriam" w:hint="cs"/>
          <w:szCs w:val="20"/>
          <w:rtl/>
          <w:lang w:eastAsia="en-US"/>
        </w:rPr>
        <w:t xml:space="preserve"> </w:t>
      </w:r>
    </w:p>
    <w:p w:rsidR="000418A1" w:rsidRDefault="000418A1" w:rsidP="000418A1">
      <w:pPr>
        <w:rPr>
          <w:rFonts w:hint="cs"/>
          <w:rtl/>
          <w:lang w:eastAsia="en-US"/>
        </w:rPr>
      </w:pPr>
      <w:r>
        <w:rPr>
          <w:rFonts w:hint="cs"/>
          <w:rtl/>
          <w:lang w:eastAsia="en-US"/>
        </w:rPr>
        <w:t>משנה:</w:t>
      </w:r>
    </w:p>
    <w:p w:rsidR="000418A1" w:rsidRDefault="000418A1" w:rsidP="000418A1">
      <w:pPr>
        <w:rPr>
          <w:rFonts w:hint="cs"/>
          <w:rtl/>
          <w:lang w:eastAsia="en-US"/>
        </w:rPr>
      </w:pPr>
      <w:r>
        <w:rPr>
          <w:rFonts w:hint="cs"/>
          <w:rtl/>
          <w:lang w:eastAsia="en-US"/>
        </w:rPr>
        <w:t xml:space="preserve">כל מקום שיש תקיעה </w:t>
      </w:r>
      <w:r>
        <w:rPr>
          <w:szCs w:val="20"/>
          <w:rtl/>
          <w:lang w:eastAsia="en-US"/>
        </w:rPr>
        <w:t>(</w:t>
      </w:r>
      <w:r>
        <w:rPr>
          <w:rFonts w:cs="Miriam" w:hint="cs"/>
          <w:szCs w:val="20"/>
          <w:rtl/>
          <w:lang w:eastAsia="en-US"/>
        </w:rPr>
        <w:t>ערבי שבתות וימים טובים להבטיל את העם מן המלאכה, ובין השמשות תוקעין להבדיל בין קדש לחול</w:t>
      </w:r>
      <w:r>
        <w:rPr>
          <w:szCs w:val="20"/>
          <w:rtl/>
          <w:lang w:eastAsia="en-US"/>
        </w:rPr>
        <w:t>)</w:t>
      </w:r>
      <w:r>
        <w:rPr>
          <w:rtl/>
          <w:lang w:eastAsia="en-US"/>
        </w:rPr>
        <w:t xml:space="preserve"> </w:t>
      </w:r>
      <w:r>
        <w:rPr>
          <w:rFonts w:hint="cs"/>
          <w:rtl/>
          <w:lang w:eastAsia="en-US"/>
        </w:rPr>
        <w:t xml:space="preserve">- אין הבדלה </w:t>
      </w:r>
      <w:r>
        <w:rPr>
          <w:szCs w:val="20"/>
          <w:rtl/>
          <w:lang w:eastAsia="en-US"/>
        </w:rPr>
        <w:t>(</w:t>
      </w:r>
      <w:r>
        <w:rPr>
          <w:rFonts w:cs="Miriam" w:hint="cs"/>
          <w:szCs w:val="20"/>
          <w:rtl/>
          <w:lang w:eastAsia="en-US"/>
        </w:rPr>
        <w:t>בתפלה, ועל הכוס במוצאי שבתות וימים טובים</w:t>
      </w:r>
      <w:r>
        <w:rPr>
          <w:szCs w:val="20"/>
          <w:rtl/>
          <w:lang w:eastAsia="en-US"/>
        </w:rPr>
        <w:t>)</w:t>
      </w:r>
      <w:r>
        <w:rPr>
          <w:rFonts w:hint="cs"/>
          <w:rtl/>
          <w:lang w:eastAsia="en-US"/>
        </w:rPr>
        <w:t xml:space="preserve">, וכל מקום שיש הבדלה - אין תקיעה: יום טוב שחל להיות בערב שבת תוקעין </w:t>
      </w:r>
      <w:r>
        <w:rPr>
          <w:szCs w:val="20"/>
          <w:rtl/>
          <w:lang w:eastAsia="en-US"/>
        </w:rPr>
        <w:t>(</w:t>
      </w:r>
      <w:r>
        <w:rPr>
          <w:rFonts w:cs="Miriam" w:hint="cs"/>
          <w:szCs w:val="20"/>
          <w:rtl/>
          <w:lang w:eastAsia="en-US"/>
        </w:rPr>
        <w:t xml:space="preserve">אף על פי שגם היום יום טוב היה, ואין בו מלאכה </w:t>
      </w:r>
      <w:r>
        <w:rPr>
          <w:rFonts w:cs="Miriam"/>
          <w:szCs w:val="20"/>
          <w:rtl/>
          <w:lang w:eastAsia="en-US"/>
        </w:rPr>
        <w:t>–</w:t>
      </w:r>
      <w:r>
        <w:rPr>
          <w:rFonts w:cs="Miriam" w:hint="cs"/>
          <w:szCs w:val="20"/>
          <w:rtl/>
          <w:lang w:eastAsia="en-US"/>
        </w:rPr>
        <w:t xml:space="preserve"> תוקעין: להבדיל ממלאכת אוכל נפש</w:t>
      </w:r>
      <w:r>
        <w:rPr>
          <w:szCs w:val="20"/>
          <w:rtl/>
          <w:lang w:eastAsia="en-US"/>
        </w:rPr>
        <w:t>)</w:t>
      </w:r>
      <w:r>
        <w:rPr>
          <w:rtl/>
          <w:lang w:eastAsia="en-US"/>
        </w:rPr>
        <w:t xml:space="preserve"> </w:t>
      </w:r>
      <w:r>
        <w:rPr>
          <w:rFonts w:hint="cs"/>
          <w:rtl/>
          <w:lang w:eastAsia="en-US"/>
        </w:rPr>
        <w:t xml:space="preserve">ולא מבדילין </w:t>
      </w:r>
      <w:r>
        <w:rPr>
          <w:szCs w:val="20"/>
          <w:rtl/>
          <w:lang w:eastAsia="en-US"/>
        </w:rPr>
        <w:t>(</w:t>
      </w:r>
      <w:r>
        <w:rPr>
          <w:rFonts w:cs="Miriam" w:hint="cs"/>
          <w:szCs w:val="20"/>
          <w:rtl/>
          <w:lang w:eastAsia="en-US"/>
        </w:rPr>
        <w:t>מפני שהנכנס חמור מן היוצא</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חל להיות</w:t>
      </w:r>
      <w:r>
        <w:rPr>
          <w:szCs w:val="20"/>
          <w:rtl/>
          <w:lang w:eastAsia="en-US"/>
        </w:rPr>
        <w:t>)</w:t>
      </w:r>
      <w:r>
        <w:rPr>
          <w:rtl/>
          <w:lang w:eastAsia="en-US"/>
        </w:rPr>
        <w:t xml:space="preserve"> </w:t>
      </w:r>
      <w:r>
        <w:rPr>
          <w:rFonts w:hint="cs"/>
          <w:rtl/>
          <w:lang w:eastAsia="en-US"/>
        </w:rPr>
        <w:t xml:space="preserve">במוצאי שבת - מבדילין </w:t>
      </w:r>
      <w:r>
        <w:rPr>
          <w:szCs w:val="20"/>
          <w:rtl/>
          <w:lang w:eastAsia="en-US"/>
        </w:rPr>
        <w:t>(</w:t>
      </w:r>
      <w:r>
        <w:rPr>
          <w:rFonts w:cs="Miriam" w:hint="cs"/>
          <w:szCs w:val="20"/>
          <w:rtl/>
          <w:lang w:eastAsia="en-US"/>
        </w:rPr>
        <w:t>לפי שהיוצא חמור מן הנכנס</w:t>
      </w:r>
      <w:r>
        <w:rPr>
          <w:szCs w:val="20"/>
          <w:rtl/>
          <w:lang w:eastAsia="en-US"/>
        </w:rPr>
        <w:t>)</w:t>
      </w:r>
      <w:r>
        <w:rPr>
          <w:rtl/>
          <w:lang w:eastAsia="en-US"/>
        </w:rPr>
        <w:t xml:space="preserve"> </w:t>
      </w:r>
      <w:r>
        <w:rPr>
          <w:rFonts w:hint="cs"/>
          <w:rtl/>
          <w:lang w:eastAsia="en-US"/>
        </w:rPr>
        <w:t>ולא תוקעין.</w:t>
      </w:r>
    </w:p>
    <w:p w:rsidR="000418A1" w:rsidRDefault="000418A1" w:rsidP="000418A1">
      <w:pPr>
        <w:rPr>
          <w:rFonts w:hint="cs"/>
          <w:rtl/>
          <w:lang w:eastAsia="en-US"/>
        </w:rPr>
      </w:pPr>
      <w:r>
        <w:rPr>
          <w:rFonts w:hint="cs"/>
          <w:rtl/>
          <w:lang w:eastAsia="en-US"/>
        </w:rPr>
        <w:t xml:space="preserve">כיצד מבדילין </w:t>
      </w:r>
      <w:r>
        <w:rPr>
          <w:szCs w:val="20"/>
          <w:rtl/>
          <w:lang w:eastAsia="en-US"/>
        </w:rPr>
        <w:t>(</w:t>
      </w:r>
      <w:r>
        <w:rPr>
          <w:rFonts w:cs="Miriam" w:hint="cs"/>
          <w:szCs w:val="20"/>
          <w:rtl/>
          <w:lang w:eastAsia="en-US"/>
        </w:rPr>
        <w:t>בין שבת ליום טוב כשהוא במוצאי שבת</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'המבדיל בין קודש לקודש'.</w:t>
      </w:r>
    </w:p>
    <w:p w:rsidR="000418A1" w:rsidRDefault="000418A1" w:rsidP="000418A1">
      <w:pPr>
        <w:rPr>
          <w:rFonts w:cs="Miriam" w:hint="cs"/>
          <w:szCs w:val="20"/>
          <w:rtl/>
          <w:lang w:eastAsia="en-US"/>
        </w:rPr>
      </w:pPr>
      <w:r>
        <w:rPr>
          <w:rFonts w:hint="cs"/>
          <w:rtl/>
          <w:lang w:eastAsia="en-US"/>
        </w:rPr>
        <w:t>רבי דוסא אומר: 'בין קודש חמור לקודש הקל'.</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גמרא:</w:t>
      </w:r>
    </w:p>
    <w:p w:rsidR="000418A1" w:rsidRDefault="000418A1" w:rsidP="000418A1">
      <w:pPr>
        <w:rPr>
          <w:rFonts w:hint="cs"/>
          <w:rtl/>
          <w:lang w:eastAsia="en-US"/>
        </w:rPr>
      </w:pPr>
      <w:r>
        <w:rPr>
          <w:rFonts w:hint="cs"/>
          <w:rtl/>
          <w:lang w:eastAsia="en-US"/>
        </w:rPr>
        <w:t xml:space="preserve">היכי תוקע </w:t>
      </w:r>
      <w:r>
        <w:rPr>
          <w:szCs w:val="20"/>
          <w:rtl/>
          <w:lang w:eastAsia="en-US"/>
        </w:rPr>
        <w:t>(</w:t>
      </w:r>
      <w:r>
        <w:rPr>
          <w:rFonts w:cs="Miriam" w:hint="cs"/>
          <w:szCs w:val="20"/>
          <w:rtl/>
          <w:lang w:eastAsia="en-US"/>
        </w:rPr>
        <w:t>ביום טוב שבערב שבת, כשהוא תוקע להבדיל בין קדש לחול - דבעי שינוי משאר ערבי שבתות, שהרי אין קדושה הנכנסת חמורה מקדושה דיוצאה כל כך</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 xml:space="preserve">אמר רב יהודה: תוקע ומריע מתוך תקיעה </w:t>
      </w:r>
      <w:r>
        <w:rPr>
          <w:szCs w:val="20"/>
          <w:rtl/>
          <w:lang w:eastAsia="en-US"/>
        </w:rPr>
        <w:t>(</w:t>
      </w:r>
      <w:r>
        <w:rPr>
          <w:rFonts w:cs="Miriam" w:hint="cs"/>
          <w:szCs w:val="20"/>
          <w:rtl/>
          <w:lang w:eastAsia="en-US"/>
        </w:rPr>
        <w:t>קודם שיסיים התקיעה הוא מריע בסופה</w:t>
      </w:r>
      <w:r>
        <w:rPr>
          <w:szCs w:val="20"/>
          <w:rtl/>
          <w:lang w:eastAsia="en-US"/>
        </w:rPr>
        <w:t>)</w:t>
      </w:r>
      <w:r>
        <w:rPr>
          <w:rFonts w:hint="cs"/>
          <w:rtl/>
          <w:lang w:eastAsia="en-US"/>
        </w:rPr>
        <w:t xml:space="preserve">; ורב אסי אמר: תוקע ומריע בנשימה אחת </w:t>
      </w:r>
      <w:r>
        <w:rPr>
          <w:szCs w:val="20"/>
          <w:rtl/>
          <w:lang w:eastAsia="en-US"/>
        </w:rPr>
        <w:t>(</w:t>
      </w:r>
      <w:r>
        <w:rPr>
          <w:rFonts w:cs="Miriam" w:hint="cs"/>
          <w:szCs w:val="20"/>
          <w:rtl/>
          <w:lang w:eastAsia="en-US"/>
        </w:rPr>
        <w:t>ומכל מקום מפסיק הוא בינתיים</w:t>
      </w:r>
      <w:r>
        <w:rPr>
          <w:szCs w:val="20"/>
          <w:rtl/>
          <w:lang w:eastAsia="en-US"/>
        </w:rPr>
        <w:t>)</w:t>
      </w:r>
      <w:r>
        <w:rPr>
          <w:rFonts w:hint="cs"/>
          <w:rtl/>
          <w:lang w:eastAsia="en-US"/>
        </w:rPr>
        <w:t>.</w:t>
      </w:r>
    </w:p>
    <w:p w:rsidR="000418A1" w:rsidRDefault="000418A1" w:rsidP="000418A1">
      <w:pPr>
        <w:rPr>
          <w:rFonts w:cs="Miriam" w:hint="cs"/>
          <w:szCs w:val="20"/>
          <w:rtl/>
          <w:lang w:eastAsia="en-US"/>
        </w:rPr>
      </w:pPr>
    </w:p>
    <w:p w:rsidR="000418A1" w:rsidRDefault="000418A1" w:rsidP="000418A1">
      <w:pPr>
        <w:rPr>
          <w:rFonts w:hint="cs"/>
          <w:rtl/>
          <w:lang w:eastAsia="en-US"/>
        </w:rPr>
      </w:pPr>
      <w:r>
        <w:rPr>
          <w:rFonts w:hint="cs"/>
          <w:rtl/>
          <w:lang w:eastAsia="en-US"/>
        </w:rPr>
        <w:t>אתקין רב אסי בהוצל כשמעתיה. מיתיבי: '</w:t>
      </w:r>
      <w:r>
        <w:rPr>
          <w:rFonts w:hint="cs"/>
          <w:i/>
          <w:iCs/>
          <w:rtl/>
          <w:lang w:eastAsia="en-US"/>
        </w:rPr>
        <w:t>יום טוב שחל להיות בערב שבת -  תוקעין ולא מריעין</w:t>
      </w:r>
      <w:r>
        <w:rPr>
          <w:rFonts w:hint="cs"/>
          <w:rtl/>
          <w:lang w:eastAsia="en-US"/>
        </w:rPr>
        <w:t>' מאי? לאו לא מריעין כלל לא?</w:t>
      </w:r>
    </w:p>
    <w:p w:rsidR="000418A1" w:rsidRDefault="000418A1" w:rsidP="000418A1">
      <w:pPr>
        <w:rPr>
          <w:rFonts w:hint="cs"/>
          <w:rtl/>
          <w:lang w:eastAsia="en-US"/>
        </w:rPr>
      </w:pPr>
      <w:r>
        <w:rPr>
          <w:rFonts w:hint="cs"/>
          <w:rtl/>
          <w:lang w:eastAsia="en-US"/>
        </w:rPr>
        <w:t>רב יהודה מתרץ לטעמיה ורב אסי מתרץ לטעמיה:</w:t>
      </w:r>
    </w:p>
    <w:p w:rsidR="000418A1" w:rsidRDefault="000418A1" w:rsidP="000418A1">
      <w:pPr>
        <w:rPr>
          <w:rFonts w:hint="cs"/>
          <w:rtl/>
          <w:lang w:eastAsia="en-US"/>
        </w:rPr>
      </w:pPr>
      <w:r>
        <w:rPr>
          <w:rFonts w:hint="cs"/>
          <w:rtl/>
          <w:lang w:eastAsia="en-US"/>
        </w:rPr>
        <w:t xml:space="preserve">רב יהודה מתרץ לטעמיה: לא מריעין </w:t>
      </w:r>
      <w:r>
        <w:rPr>
          <w:rFonts w:hint="cs"/>
          <w:u w:val="single"/>
          <w:rtl/>
          <w:lang w:eastAsia="en-US"/>
        </w:rPr>
        <w:t>בפני עצמה</w:t>
      </w:r>
      <w:r>
        <w:rPr>
          <w:rFonts w:hint="cs"/>
          <w:rtl/>
          <w:lang w:eastAsia="en-US"/>
        </w:rPr>
        <w:t xml:space="preserve">, אלא מתוך תקיעה; </w:t>
      </w:r>
    </w:p>
    <w:p w:rsidR="000418A1" w:rsidRDefault="000418A1" w:rsidP="000418A1">
      <w:pPr>
        <w:rPr>
          <w:rFonts w:hint="cs"/>
          <w:rtl/>
          <w:lang w:eastAsia="en-US"/>
        </w:rPr>
      </w:pPr>
      <w:r>
        <w:rPr>
          <w:rFonts w:hint="cs"/>
          <w:rtl/>
          <w:lang w:eastAsia="en-US"/>
        </w:rPr>
        <w:t xml:space="preserve">ורב אסי מתרץ לטעמיה: לא מריעין </w:t>
      </w:r>
      <w:r>
        <w:rPr>
          <w:rFonts w:hint="cs"/>
          <w:u w:val="single"/>
          <w:rtl/>
          <w:lang w:eastAsia="en-US"/>
        </w:rPr>
        <w:t>בשתי נשימות</w:t>
      </w:r>
      <w:r>
        <w:rPr>
          <w:rFonts w:hint="cs"/>
          <w:rtl/>
          <w:lang w:eastAsia="en-US"/>
        </w:rPr>
        <w:t>, אלא בנשימה אחת.</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ובמוצאי שבת </w:t>
      </w:r>
      <w:r>
        <w:rPr>
          <w:rFonts w:cs="Narkisim"/>
          <w:szCs w:val="20"/>
          <w:rtl/>
          <w:lang w:eastAsia="en-US"/>
        </w:rPr>
        <w:t>[</w:t>
      </w:r>
      <w:r>
        <w:rPr>
          <w:rFonts w:hint="cs"/>
          <w:szCs w:val="20"/>
          <w:rtl/>
          <w:lang w:eastAsia="en-US"/>
        </w:rPr>
        <w:t>מבדילין ולא תוקעין. כיצד מבדילין? - 'המבדיל בין קודש לקודש'</w:t>
      </w:r>
      <w:r>
        <w:rPr>
          <w:rFonts w:cs="Narkisim"/>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היכא אמר לה </w:t>
      </w:r>
      <w:r>
        <w:rPr>
          <w:szCs w:val="20"/>
          <w:rtl/>
          <w:lang w:eastAsia="en-US"/>
        </w:rPr>
        <w:t>(</w:t>
      </w:r>
      <w:r>
        <w:rPr>
          <w:rFonts w:cs="Miriam" w:hint="cs"/>
          <w:szCs w:val="20"/>
          <w:rtl/>
          <w:lang w:eastAsia="en-US"/>
        </w:rPr>
        <w:t>להאי 'בין קדש לקדש'</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אמר רב יהודה: בחתימתה </w:t>
      </w:r>
      <w:r>
        <w:rPr>
          <w:szCs w:val="20"/>
          <w:rtl/>
          <w:lang w:eastAsia="en-US"/>
        </w:rPr>
        <w:t>(</w:t>
      </w:r>
      <w:r>
        <w:rPr>
          <w:rFonts w:cs="Miriam" w:hint="cs"/>
          <w:szCs w:val="20"/>
          <w:rtl/>
          <w:lang w:eastAsia="en-US"/>
        </w:rPr>
        <w:t>של הבדלה, אבל בפתיחתה - הוא אומר 'בין קדש לחול'; וכך אנו נוהגים</w:t>
      </w:r>
      <w:r>
        <w:rPr>
          <w:szCs w:val="20"/>
          <w:rtl/>
          <w:lang w:eastAsia="en-US"/>
        </w:rPr>
        <w:t>)</w:t>
      </w:r>
      <w:r>
        <w:rPr>
          <w:rFonts w:hint="cs"/>
          <w:rtl/>
          <w:lang w:eastAsia="en-US"/>
        </w:rPr>
        <w:t>.</w:t>
      </w:r>
    </w:p>
    <w:p w:rsidR="000418A1" w:rsidRDefault="000418A1" w:rsidP="000418A1">
      <w:pPr>
        <w:rPr>
          <w:rFonts w:hint="cs"/>
          <w:rtl/>
          <w:lang w:eastAsia="en-US"/>
        </w:rPr>
      </w:pPr>
      <w:r>
        <w:rPr>
          <w:rFonts w:hint="cs"/>
          <w:rtl/>
          <w:lang w:eastAsia="en-US"/>
        </w:rPr>
        <w:t>וכן אמר רב נחמן: בחתימתה.</w:t>
      </w:r>
    </w:p>
    <w:p w:rsidR="000418A1" w:rsidRDefault="000418A1" w:rsidP="000418A1">
      <w:pPr>
        <w:rPr>
          <w:rFonts w:hint="cs"/>
          <w:rtl/>
          <w:lang w:eastAsia="en-US"/>
        </w:rPr>
      </w:pPr>
      <w:r>
        <w:rPr>
          <w:rFonts w:hint="cs"/>
          <w:rtl/>
          <w:lang w:eastAsia="en-US"/>
        </w:rPr>
        <w:t xml:space="preserve">ורב ששת בריה דרב אידי אמר: אף בפתיחתה </w:t>
      </w:r>
      <w:r>
        <w:rPr>
          <w:szCs w:val="20"/>
          <w:rtl/>
          <w:lang w:eastAsia="en-US"/>
        </w:rPr>
        <w:t>(</w:t>
      </w:r>
      <w:r>
        <w:rPr>
          <w:rFonts w:cs="Miriam" w:hint="cs"/>
          <w:szCs w:val="20"/>
          <w:rtl/>
          <w:lang w:eastAsia="en-US"/>
        </w:rPr>
        <w:t>מתחיל 'המבדיל בין קדש לקדש בין אור לחושך'</w:t>
      </w:r>
      <w:r>
        <w:rPr>
          <w:szCs w:val="20"/>
          <w:rtl/>
          <w:lang w:eastAsia="en-US"/>
        </w:rPr>
        <w:t>)</w:t>
      </w:r>
      <w:r>
        <w:rPr>
          <w:rFonts w:hint="cs"/>
          <w:rtl/>
          <w:lang w:eastAsia="en-US"/>
        </w:rPr>
        <w:t xml:space="preserve">. </w:t>
      </w:r>
    </w:p>
    <w:p w:rsidR="000418A1" w:rsidRDefault="000418A1" w:rsidP="000418A1">
      <w:pPr>
        <w:rPr>
          <w:rFonts w:hint="cs"/>
          <w:rtl/>
          <w:lang w:eastAsia="en-US"/>
        </w:rPr>
      </w:pPr>
      <w:r>
        <w:rPr>
          <w:rFonts w:hint="cs"/>
          <w:rtl/>
          <w:lang w:eastAsia="en-US"/>
        </w:rPr>
        <w:t xml:space="preserve">ולית הלכתא כוותיה </w:t>
      </w:r>
      <w:r>
        <w:rPr>
          <w:szCs w:val="20"/>
          <w:rtl/>
          <w:lang w:eastAsia="en-US"/>
        </w:rPr>
        <w:t>(</w:t>
      </w:r>
      <w:r>
        <w:rPr>
          <w:rFonts w:cs="Miriam" w:hint="cs"/>
          <w:szCs w:val="20"/>
          <w:rtl/>
          <w:lang w:eastAsia="en-US"/>
        </w:rPr>
        <w:t>שהרי למנות סדר הבדלות הוא בא בתחלה, והבדלה דכתיבה באורייתא - בקודש וחול כתיבה</w:t>
      </w:r>
      <w:r>
        <w:rPr>
          <w:szCs w:val="20"/>
          <w:rtl/>
          <w:lang w:eastAsia="en-US"/>
        </w:rPr>
        <w:t>)</w:t>
      </w:r>
      <w:r>
        <w:rPr>
          <w:rFonts w:hint="cs"/>
          <w:rtl/>
          <w:lang w:eastAsia="en-US"/>
        </w:rPr>
        <w:t>.</w:t>
      </w:r>
    </w:p>
    <w:p w:rsidR="000418A1" w:rsidRDefault="000418A1" w:rsidP="000418A1">
      <w:pPr>
        <w:rPr>
          <w:rFonts w:hint="cs"/>
          <w:rtl/>
          <w:lang w:eastAsia="en-US"/>
        </w:rPr>
      </w:pPr>
    </w:p>
    <w:p w:rsidR="000418A1" w:rsidRDefault="000418A1" w:rsidP="000418A1">
      <w:pPr>
        <w:rPr>
          <w:rFonts w:hint="cs"/>
          <w:rtl/>
          <w:lang w:eastAsia="en-US"/>
        </w:rPr>
      </w:pPr>
      <w:r>
        <w:rPr>
          <w:rFonts w:hint="cs"/>
          <w:rtl/>
          <w:lang w:eastAsia="en-US"/>
        </w:rPr>
        <w:t xml:space="preserve">רבי דוסא אומר: בין קדש חמור לקדש הקל: </w:t>
      </w:r>
    </w:p>
    <w:p w:rsidR="000418A1" w:rsidRDefault="000418A1" w:rsidP="000418A1">
      <w:pPr>
        <w:rPr>
          <w:rFonts w:hint="cs"/>
          <w:rtl/>
          <w:lang w:eastAsia="en-US"/>
        </w:rPr>
      </w:pPr>
      <w:r>
        <w:rPr>
          <w:rFonts w:hint="cs"/>
          <w:rtl/>
          <w:lang w:eastAsia="en-US"/>
        </w:rPr>
        <w:t xml:space="preserve">ולית הלכתא כוותיה </w:t>
      </w:r>
      <w:r>
        <w:rPr>
          <w:szCs w:val="20"/>
          <w:rtl/>
          <w:lang w:eastAsia="en-US"/>
        </w:rPr>
        <w:t>(</w:t>
      </w:r>
      <w:r>
        <w:rPr>
          <w:rFonts w:cs="Miriam" w:hint="cs"/>
          <w:szCs w:val="20"/>
          <w:rtl/>
          <w:lang w:eastAsia="en-US"/>
        </w:rPr>
        <w:t>וכרבי דוסא נמי לית הלכתא, דלא מזלזלינן ביום טוב לקרותו 'קודש הקל'</w:t>
      </w:r>
      <w:r>
        <w:rPr>
          <w:szCs w:val="20"/>
          <w:rtl/>
          <w:lang w:eastAsia="en-US"/>
        </w:rPr>
        <w:t>)</w:t>
      </w:r>
      <w:r>
        <w:rPr>
          <w:rFonts w:hint="cs"/>
          <w:rtl/>
          <w:lang w:eastAsia="en-US"/>
        </w:rPr>
        <w:t>.</w:t>
      </w:r>
      <w:r>
        <w:rPr>
          <w:rtl/>
          <w:lang w:eastAsia="en-US"/>
        </w:rPr>
        <w:t xml:space="preserve"> </w:t>
      </w:r>
    </w:p>
    <w:p w:rsidR="000418A1" w:rsidRDefault="000418A1" w:rsidP="000418A1">
      <w:pPr>
        <w:rPr>
          <w:rFonts w:hint="cs"/>
          <w:rtl/>
          <w:lang w:eastAsia="en-US"/>
        </w:rPr>
      </w:pPr>
      <w:r>
        <w:rPr>
          <w:rFonts w:hint="cs"/>
          <w:rtl/>
          <w:lang w:eastAsia="en-US"/>
        </w:rPr>
        <w:t xml:space="preserve">אמר רבי זירא: יום טוב שחל להיות באמצע שבת, אומר 'המבדיל בין קדש לחול ובין אור לחשך ובין ישראל לעמים ובין יום השביעי לששת ימי המעשה' </w:t>
      </w:r>
      <w:r>
        <w:rPr>
          <w:szCs w:val="20"/>
          <w:rtl/>
          <w:lang w:eastAsia="en-US"/>
        </w:rPr>
        <w:t>(</w:t>
      </w:r>
      <w:r>
        <w:rPr>
          <w:rFonts w:cs="Miriam" w:hint="cs"/>
          <w:szCs w:val="20"/>
          <w:rtl/>
          <w:lang w:eastAsia="en-US"/>
        </w:rPr>
        <w:t>אפילו הכי אמרינן 'בין יום השביעי', אף על גב דלא שייך יום השביעי הכא כלל</w:t>
      </w:r>
      <w:r>
        <w:rPr>
          <w:szCs w:val="20"/>
          <w:rtl/>
          <w:lang w:eastAsia="en-US"/>
        </w:rPr>
        <w:t>)</w:t>
      </w:r>
      <w:r>
        <w:rPr>
          <w:rFonts w:hint="cs"/>
          <w:rtl/>
          <w:lang w:eastAsia="en-US"/>
        </w:rPr>
        <w:t xml:space="preserve">; מאי טעמא? - סדר הבדלות </w:t>
      </w:r>
      <w:r>
        <w:rPr>
          <w:szCs w:val="20"/>
          <w:rtl/>
          <w:lang w:eastAsia="en-US"/>
        </w:rPr>
        <w:t>(</w:t>
      </w:r>
      <w:r>
        <w:rPr>
          <w:rFonts w:cs="Miriam" w:hint="cs"/>
          <w:szCs w:val="20"/>
          <w:rtl/>
          <w:lang w:eastAsia="en-US"/>
        </w:rPr>
        <w:t>האמורות בתורה</w:t>
      </w:r>
      <w:r>
        <w:rPr>
          <w:szCs w:val="20"/>
          <w:rtl/>
          <w:lang w:eastAsia="en-US"/>
        </w:rPr>
        <w:t>)</w:t>
      </w:r>
      <w:r>
        <w:rPr>
          <w:rtl/>
          <w:lang w:eastAsia="en-US"/>
        </w:rPr>
        <w:t xml:space="preserve"> </w:t>
      </w:r>
      <w:r>
        <w:rPr>
          <w:rFonts w:hint="cs"/>
          <w:rtl/>
          <w:lang w:eastAsia="en-US"/>
        </w:rPr>
        <w:t xml:space="preserve">הוא מונה. </w:t>
      </w:r>
      <w:r>
        <w:rPr>
          <w:szCs w:val="20"/>
          <w:rtl/>
          <w:lang w:eastAsia="en-US"/>
        </w:rPr>
        <w:t>(</w:t>
      </w:r>
      <w:r>
        <w:rPr>
          <w:rFonts w:cs="Miriam" w:hint="cs"/>
          <w:szCs w:val="20"/>
          <w:rtl/>
          <w:lang w:eastAsia="en-US"/>
        </w:rPr>
        <w:t>'</w:t>
      </w:r>
      <w:r>
        <w:rPr>
          <w:rFonts w:cs="Narkisim" w:hint="cs"/>
          <w:szCs w:val="20"/>
          <w:rtl/>
          <w:lang w:eastAsia="en-US"/>
        </w:rPr>
        <w:t xml:space="preserve">ולהבדיל בין הקדש </w:t>
      </w:r>
      <w:r>
        <w:rPr>
          <w:rFonts w:cs="Narkisim" w:hint="cs"/>
          <w:szCs w:val="18"/>
          <w:rtl/>
          <w:lang w:eastAsia="en-US"/>
        </w:rPr>
        <w:t>[ובין החל ובין הטמא ובין הטהור]</w:t>
      </w:r>
      <w:r>
        <w:rPr>
          <w:rFonts w:cs="Miriam" w:hint="cs"/>
          <w:szCs w:val="20"/>
          <w:rtl/>
          <w:lang w:eastAsia="en-US"/>
        </w:rPr>
        <w:t xml:space="preserve">' </w:t>
      </w:r>
      <w:r>
        <w:rPr>
          <w:rFonts w:cs="Miriam" w:hint="cs"/>
          <w:szCs w:val="16"/>
          <w:rtl/>
          <w:lang w:eastAsia="en-US"/>
        </w:rPr>
        <w:t>[ויקרא י,י]</w:t>
      </w:r>
      <w:r>
        <w:rPr>
          <w:rFonts w:cs="Miriam" w:hint="cs"/>
          <w:szCs w:val="20"/>
          <w:rtl/>
          <w:lang w:eastAsia="en-US"/>
        </w:rPr>
        <w:t>; '</w:t>
      </w:r>
      <w:r>
        <w:rPr>
          <w:rFonts w:cs="Narkisim" w:hint="cs"/>
          <w:szCs w:val="20"/>
          <w:rtl/>
          <w:lang w:eastAsia="en-US"/>
        </w:rPr>
        <w:t>ויבדל ... בין האור ובין החושך</w:t>
      </w:r>
      <w:r>
        <w:rPr>
          <w:rFonts w:cs="Miriam" w:hint="cs"/>
          <w:szCs w:val="20"/>
          <w:rtl/>
          <w:lang w:eastAsia="en-US"/>
        </w:rPr>
        <w:t xml:space="preserve">' </w:t>
      </w:r>
      <w:r>
        <w:rPr>
          <w:rFonts w:cs="Miriam" w:hint="cs"/>
          <w:szCs w:val="16"/>
          <w:rtl/>
          <w:lang w:eastAsia="en-US"/>
        </w:rPr>
        <w:t>[נראשית א,ד]</w:t>
      </w:r>
      <w:r>
        <w:rPr>
          <w:rFonts w:cs="Miriam" w:hint="cs"/>
          <w:szCs w:val="20"/>
          <w:rtl/>
          <w:lang w:eastAsia="en-US"/>
        </w:rPr>
        <w:t>, '</w:t>
      </w:r>
      <w:r>
        <w:rPr>
          <w:rFonts w:cs="Narkisim" w:hint="cs"/>
          <w:szCs w:val="20"/>
          <w:rtl/>
          <w:lang w:eastAsia="en-US"/>
        </w:rPr>
        <w:t>ואבדיל אתכם מן העמים להיות לי</w:t>
      </w:r>
      <w:r>
        <w:rPr>
          <w:rFonts w:cs="Miriam" w:hint="cs"/>
          <w:szCs w:val="20"/>
          <w:rtl/>
          <w:lang w:eastAsia="en-US"/>
        </w:rPr>
        <w:t xml:space="preserve">' </w:t>
      </w:r>
      <w:r>
        <w:rPr>
          <w:rFonts w:cs="Miriam" w:hint="cs"/>
          <w:szCs w:val="16"/>
          <w:rtl/>
          <w:lang w:eastAsia="en-US"/>
        </w:rPr>
        <w:t>[ויקרא כ,כו]</w:t>
      </w:r>
      <w:r>
        <w:rPr>
          <w:rFonts w:cs="Miriam" w:hint="cs"/>
          <w:szCs w:val="20"/>
          <w:rtl/>
          <w:lang w:eastAsia="en-US"/>
        </w:rPr>
        <w:t>; ובין יום השביעי כו' - היינו בין קדש לחול, ומשום דבעי למימר מעין חתימה סמוך לחתימתה.</w:t>
      </w:r>
      <w:r>
        <w:rPr>
          <w:szCs w:val="20"/>
          <w:rtl/>
          <w:lang w:eastAsia="en-US"/>
        </w:rPr>
        <w:t>)</w:t>
      </w:r>
      <w:r>
        <w:rPr>
          <w:rtl/>
          <w:lang w:eastAsia="en-US"/>
        </w:rPr>
        <w:t xml:space="preserve"> </w:t>
      </w:r>
    </w:p>
    <w:p w:rsidR="000418A1" w:rsidRDefault="000418A1" w:rsidP="000418A1">
      <w:pPr>
        <w:rPr>
          <w:rFonts w:hint="cs"/>
          <w:rtl/>
          <w:lang w:eastAsia="en-US"/>
        </w:rPr>
      </w:pPr>
    </w:p>
    <w:p w:rsidR="000418A1" w:rsidRDefault="000418A1" w:rsidP="000418A1">
      <w:pPr>
        <w:jc w:val="center"/>
        <w:rPr>
          <w:rFonts w:hint="cs"/>
          <w:rtl/>
          <w:lang w:eastAsia="en-US"/>
        </w:rPr>
      </w:pPr>
      <w:r>
        <w:rPr>
          <w:rFonts w:hint="cs"/>
          <w:rtl/>
          <w:lang w:eastAsia="en-US"/>
        </w:rPr>
        <w:t>הדרן עלך הכל שוחטין</w:t>
      </w:r>
    </w:p>
    <w:p w:rsidR="001277CF" w:rsidRDefault="001277CF"/>
    <w:sectPr w:rsidR="00127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David Transparent">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2D"/>
    <w:multiLevelType w:val="hybridMultilevel"/>
    <w:tmpl w:val="8D9401BE"/>
    <w:lvl w:ilvl="0" w:tplc="3FA4DE4C">
      <w:start w:val="9"/>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5F37158"/>
    <w:multiLevelType w:val="hybridMultilevel"/>
    <w:tmpl w:val="0FBE4108"/>
    <w:lvl w:ilvl="0" w:tplc="A6E6602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06F047B3"/>
    <w:multiLevelType w:val="hybridMultilevel"/>
    <w:tmpl w:val="5A5AA770"/>
    <w:lvl w:ilvl="0" w:tplc="06EC0320">
      <w:numFmt w:val="bullet"/>
      <w:lvlText w:val="-"/>
      <w:lvlJc w:val="left"/>
      <w:pPr>
        <w:tabs>
          <w:tab w:val="num" w:pos="795"/>
        </w:tabs>
        <w:ind w:left="795" w:right="795" w:hanging="435"/>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C8A311A"/>
    <w:multiLevelType w:val="hybridMultilevel"/>
    <w:tmpl w:val="120246EA"/>
    <w:lvl w:ilvl="0" w:tplc="8110DC1E">
      <w:start w:val="2"/>
      <w:numFmt w:val="bullet"/>
      <w:lvlText w:val=""/>
      <w:lvlJc w:val="left"/>
      <w:pPr>
        <w:tabs>
          <w:tab w:val="num" w:pos="1080"/>
        </w:tabs>
        <w:ind w:left="1080" w:right="1080" w:hanging="360"/>
      </w:pPr>
      <w:rPr>
        <w:rFonts w:ascii="Symbol" w:eastAsia="Times New Roman" w:hAnsi="Symbol" w:cs="Miriam"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4">
    <w:nsid w:val="0F706874"/>
    <w:multiLevelType w:val="hybridMultilevel"/>
    <w:tmpl w:val="FE6AADC0"/>
    <w:lvl w:ilvl="0" w:tplc="3640877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11CB4374"/>
    <w:multiLevelType w:val="hybridMultilevel"/>
    <w:tmpl w:val="98F2FEE2"/>
    <w:lvl w:ilvl="0" w:tplc="812276E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120F6BF8"/>
    <w:multiLevelType w:val="hybridMultilevel"/>
    <w:tmpl w:val="43DCB38E"/>
    <w:lvl w:ilvl="0" w:tplc="9664E5F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59930C6"/>
    <w:multiLevelType w:val="hybridMultilevel"/>
    <w:tmpl w:val="00A06628"/>
    <w:lvl w:ilvl="0" w:tplc="E6E8DCF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17B53F99"/>
    <w:multiLevelType w:val="hybridMultilevel"/>
    <w:tmpl w:val="DF6486EE"/>
    <w:lvl w:ilvl="0" w:tplc="186E8B0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17D03EA3"/>
    <w:multiLevelType w:val="hybridMultilevel"/>
    <w:tmpl w:val="6F520250"/>
    <w:lvl w:ilvl="0" w:tplc="B84256BA">
      <w:numFmt w:val="bullet"/>
      <w:lvlText w:val="-"/>
      <w:lvlJc w:val="left"/>
      <w:pPr>
        <w:tabs>
          <w:tab w:val="num" w:pos="1740"/>
        </w:tabs>
        <w:ind w:left="1740" w:right="1740" w:hanging="1020"/>
      </w:pPr>
      <w:rPr>
        <w:rFonts w:ascii="Courier" w:eastAsia="Times New Roman" w:hAnsi="Courier"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10">
    <w:nsid w:val="19B2024D"/>
    <w:multiLevelType w:val="hybridMultilevel"/>
    <w:tmpl w:val="2F24E74C"/>
    <w:lvl w:ilvl="0" w:tplc="33E096B6">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20D248DD"/>
    <w:multiLevelType w:val="hybridMultilevel"/>
    <w:tmpl w:val="216CAAE8"/>
    <w:lvl w:ilvl="0" w:tplc="6E52D46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2B132A50"/>
    <w:multiLevelType w:val="hybridMultilevel"/>
    <w:tmpl w:val="AC7A3E0C"/>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nsid w:val="2B7A1A84"/>
    <w:multiLevelType w:val="hybridMultilevel"/>
    <w:tmpl w:val="253E2B6C"/>
    <w:lvl w:ilvl="0" w:tplc="5784FA98">
      <w:start w:val="1"/>
      <w:numFmt w:val="decimal"/>
      <w:lvlText w:val="%1."/>
      <w:lvlJc w:val="left"/>
      <w:pPr>
        <w:tabs>
          <w:tab w:val="num" w:pos="360"/>
        </w:tabs>
        <w:ind w:left="360" w:right="360" w:hanging="36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4">
    <w:nsid w:val="31277097"/>
    <w:multiLevelType w:val="hybridMultilevel"/>
    <w:tmpl w:val="F82C3FA0"/>
    <w:lvl w:ilvl="0" w:tplc="4D92732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34B66D13"/>
    <w:multiLevelType w:val="hybridMultilevel"/>
    <w:tmpl w:val="457ABB5A"/>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nsid w:val="389E4845"/>
    <w:multiLevelType w:val="hybridMultilevel"/>
    <w:tmpl w:val="6D56E4A0"/>
    <w:lvl w:ilvl="0" w:tplc="5B122442">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3DFA61A5"/>
    <w:multiLevelType w:val="hybridMultilevel"/>
    <w:tmpl w:val="B66039D4"/>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8">
    <w:nsid w:val="402B6D98"/>
    <w:multiLevelType w:val="hybridMultilevel"/>
    <w:tmpl w:val="93A0DDFE"/>
    <w:lvl w:ilvl="0" w:tplc="FFFFFFFF">
      <w:start w:val="9"/>
      <w:numFmt w:val="bullet"/>
      <w:lvlText w:val=""/>
      <w:lvlJc w:val="left"/>
      <w:pPr>
        <w:tabs>
          <w:tab w:val="num" w:pos="720"/>
        </w:tabs>
        <w:ind w:left="720" w:right="720" w:hanging="360"/>
      </w:pPr>
      <w:rPr>
        <w:rFonts w:ascii="Symbol" w:eastAsia="Times New Roman" w:hAnsi="Symbol" w:cs="Rod"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19">
    <w:nsid w:val="42FB5F2C"/>
    <w:multiLevelType w:val="hybridMultilevel"/>
    <w:tmpl w:val="08980AFE"/>
    <w:lvl w:ilvl="0" w:tplc="6AA0DD3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498A6F84"/>
    <w:multiLevelType w:val="hybridMultilevel"/>
    <w:tmpl w:val="B324F626"/>
    <w:lvl w:ilvl="0" w:tplc="040D0001">
      <w:start w:val="1"/>
      <w:numFmt w:val="bullet"/>
      <w:lvlText w:val=""/>
      <w:lvlJc w:val="left"/>
      <w:pPr>
        <w:tabs>
          <w:tab w:val="num" w:pos="2160"/>
        </w:tabs>
        <w:ind w:left="2160" w:right="2160" w:hanging="360"/>
      </w:pPr>
      <w:rPr>
        <w:rFonts w:ascii="Symbol" w:hAnsi="Symbol" w:hint="default"/>
      </w:rPr>
    </w:lvl>
    <w:lvl w:ilvl="1" w:tplc="040D0003" w:tentative="1">
      <w:start w:val="1"/>
      <w:numFmt w:val="bullet"/>
      <w:lvlText w:val="o"/>
      <w:lvlJc w:val="left"/>
      <w:pPr>
        <w:tabs>
          <w:tab w:val="num" w:pos="2880"/>
        </w:tabs>
        <w:ind w:left="2880" w:right="2880" w:hanging="360"/>
      </w:pPr>
      <w:rPr>
        <w:rFonts w:ascii="Courier New" w:hAnsi="Courier New" w:hint="default"/>
      </w:rPr>
    </w:lvl>
    <w:lvl w:ilvl="2" w:tplc="040D0005" w:tentative="1">
      <w:start w:val="1"/>
      <w:numFmt w:val="bullet"/>
      <w:lvlText w:val=""/>
      <w:lvlJc w:val="left"/>
      <w:pPr>
        <w:tabs>
          <w:tab w:val="num" w:pos="3600"/>
        </w:tabs>
        <w:ind w:left="3600" w:right="3600" w:hanging="360"/>
      </w:pPr>
      <w:rPr>
        <w:rFonts w:ascii="Wingdings" w:hAnsi="Wingdings" w:hint="default"/>
      </w:rPr>
    </w:lvl>
    <w:lvl w:ilvl="3" w:tplc="040D0001" w:tentative="1">
      <w:start w:val="1"/>
      <w:numFmt w:val="bullet"/>
      <w:lvlText w:val=""/>
      <w:lvlJc w:val="left"/>
      <w:pPr>
        <w:tabs>
          <w:tab w:val="num" w:pos="4320"/>
        </w:tabs>
        <w:ind w:left="4320" w:right="4320" w:hanging="360"/>
      </w:pPr>
      <w:rPr>
        <w:rFonts w:ascii="Symbol" w:hAnsi="Symbol" w:hint="default"/>
      </w:rPr>
    </w:lvl>
    <w:lvl w:ilvl="4" w:tplc="040D0003" w:tentative="1">
      <w:start w:val="1"/>
      <w:numFmt w:val="bullet"/>
      <w:lvlText w:val="o"/>
      <w:lvlJc w:val="left"/>
      <w:pPr>
        <w:tabs>
          <w:tab w:val="num" w:pos="5040"/>
        </w:tabs>
        <w:ind w:left="5040" w:right="5040" w:hanging="360"/>
      </w:pPr>
      <w:rPr>
        <w:rFonts w:ascii="Courier New" w:hAnsi="Courier New" w:hint="default"/>
      </w:rPr>
    </w:lvl>
    <w:lvl w:ilvl="5" w:tplc="040D0005" w:tentative="1">
      <w:start w:val="1"/>
      <w:numFmt w:val="bullet"/>
      <w:lvlText w:val=""/>
      <w:lvlJc w:val="left"/>
      <w:pPr>
        <w:tabs>
          <w:tab w:val="num" w:pos="5760"/>
        </w:tabs>
        <w:ind w:left="5760" w:right="5760" w:hanging="360"/>
      </w:pPr>
      <w:rPr>
        <w:rFonts w:ascii="Wingdings" w:hAnsi="Wingdings" w:hint="default"/>
      </w:rPr>
    </w:lvl>
    <w:lvl w:ilvl="6" w:tplc="040D0001" w:tentative="1">
      <w:start w:val="1"/>
      <w:numFmt w:val="bullet"/>
      <w:lvlText w:val=""/>
      <w:lvlJc w:val="left"/>
      <w:pPr>
        <w:tabs>
          <w:tab w:val="num" w:pos="6480"/>
        </w:tabs>
        <w:ind w:left="6480" w:right="6480" w:hanging="360"/>
      </w:pPr>
      <w:rPr>
        <w:rFonts w:ascii="Symbol" w:hAnsi="Symbol" w:hint="default"/>
      </w:rPr>
    </w:lvl>
    <w:lvl w:ilvl="7" w:tplc="040D0003" w:tentative="1">
      <w:start w:val="1"/>
      <w:numFmt w:val="bullet"/>
      <w:lvlText w:val="o"/>
      <w:lvlJc w:val="left"/>
      <w:pPr>
        <w:tabs>
          <w:tab w:val="num" w:pos="7200"/>
        </w:tabs>
        <w:ind w:left="7200" w:right="7200" w:hanging="360"/>
      </w:pPr>
      <w:rPr>
        <w:rFonts w:ascii="Courier New" w:hAnsi="Courier New" w:hint="default"/>
      </w:rPr>
    </w:lvl>
    <w:lvl w:ilvl="8" w:tplc="040D0005" w:tentative="1">
      <w:start w:val="1"/>
      <w:numFmt w:val="bullet"/>
      <w:lvlText w:val=""/>
      <w:lvlJc w:val="left"/>
      <w:pPr>
        <w:tabs>
          <w:tab w:val="num" w:pos="7920"/>
        </w:tabs>
        <w:ind w:left="7920" w:right="7920" w:hanging="360"/>
      </w:pPr>
      <w:rPr>
        <w:rFonts w:ascii="Wingdings" w:hAnsi="Wingdings" w:hint="default"/>
      </w:rPr>
    </w:lvl>
  </w:abstractNum>
  <w:abstractNum w:abstractNumId="21">
    <w:nsid w:val="4C790A83"/>
    <w:multiLevelType w:val="hybridMultilevel"/>
    <w:tmpl w:val="41D6FAEA"/>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2">
    <w:nsid w:val="555146B9"/>
    <w:multiLevelType w:val="hybridMultilevel"/>
    <w:tmpl w:val="6EBE02A2"/>
    <w:lvl w:ilvl="0" w:tplc="83FCCA7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56D854C3"/>
    <w:multiLevelType w:val="hybridMultilevel"/>
    <w:tmpl w:val="B06A4B34"/>
    <w:lvl w:ilvl="0" w:tplc="9D7E95D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59CA55BD"/>
    <w:multiLevelType w:val="hybridMultilevel"/>
    <w:tmpl w:val="6E5ADD0E"/>
    <w:lvl w:ilvl="0" w:tplc="F4BC6E0E">
      <w:start w:val="1"/>
      <w:numFmt w:val="decimal"/>
      <w:lvlText w:val="%1)"/>
      <w:lvlJc w:val="left"/>
      <w:pPr>
        <w:tabs>
          <w:tab w:val="num" w:pos="435"/>
        </w:tabs>
        <w:ind w:left="435" w:right="435" w:hanging="435"/>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5">
    <w:nsid w:val="5B09373F"/>
    <w:multiLevelType w:val="hybridMultilevel"/>
    <w:tmpl w:val="F4CE25E8"/>
    <w:lvl w:ilvl="0" w:tplc="D4FA2788">
      <w:start w:val="1"/>
      <w:numFmt w:val="bullet"/>
      <w:lvlText w:val=""/>
      <w:lvlJc w:val="left"/>
      <w:pPr>
        <w:tabs>
          <w:tab w:val="num" w:pos="1080"/>
        </w:tabs>
        <w:ind w:left="1080" w:right="1080" w:hanging="360"/>
      </w:pPr>
      <w:rPr>
        <w:rFonts w:ascii="Symbol" w:eastAsia="Times New Roman" w:hAnsi="Symbol" w:cs="Miriam"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26">
    <w:nsid w:val="61653242"/>
    <w:multiLevelType w:val="hybridMultilevel"/>
    <w:tmpl w:val="7C46FC08"/>
    <w:lvl w:ilvl="0" w:tplc="C81099D2">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61F53F84"/>
    <w:multiLevelType w:val="hybridMultilevel"/>
    <w:tmpl w:val="E69EFA86"/>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8">
    <w:nsid w:val="64613B0D"/>
    <w:multiLevelType w:val="hybridMultilevel"/>
    <w:tmpl w:val="249006B4"/>
    <w:lvl w:ilvl="0" w:tplc="B68813E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6CB06B8B"/>
    <w:multiLevelType w:val="hybridMultilevel"/>
    <w:tmpl w:val="4FE8DA08"/>
    <w:lvl w:ilvl="0" w:tplc="5A609AF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6EE87A20"/>
    <w:multiLevelType w:val="hybridMultilevel"/>
    <w:tmpl w:val="CFA21E18"/>
    <w:lvl w:ilvl="0" w:tplc="2F68248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1">
    <w:nsid w:val="703608F4"/>
    <w:multiLevelType w:val="hybridMultilevel"/>
    <w:tmpl w:val="5434AA58"/>
    <w:lvl w:ilvl="0" w:tplc="94BC760E">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2">
    <w:nsid w:val="735D02D0"/>
    <w:multiLevelType w:val="hybridMultilevel"/>
    <w:tmpl w:val="956CD6CA"/>
    <w:lvl w:ilvl="0" w:tplc="6C1A813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3">
    <w:nsid w:val="75D23BF4"/>
    <w:multiLevelType w:val="hybridMultilevel"/>
    <w:tmpl w:val="A9FEF0C4"/>
    <w:lvl w:ilvl="0" w:tplc="822084D0">
      <w:numFmt w:val="bullet"/>
      <w:lvlText w:val="-"/>
      <w:lvlJc w:val="left"/>
      <w:pPr>
        <w:tabs>
          <w:tab w:val="num" w:pos="720"/>
        </w:tabs>
        <w:ind w:left="720" w:right="720" w:hanging="360"/>
      </w:pPr>
      <w:rPr>
        <w:rFonts w:ascii="Times New Roman" w:eastAsia="Times New Roman" w:hAnsi="Times New Roman" w:cs="Miria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4">
    <w:nsid w:val="78FE788C"/>
    <w:multiLevelType w:val="hybridMultilevel"/>
    <w:tmpl w:val="C8A86A18"/>
    <w:lvl w:ilvl="0" w:tplc="193EC220">
      <w:numFmt w:val="bullet"/>
      <w:lvlText w:val=""/>
      <w:lvlJc w:val="left"/>
      <w:pPr>
        <w:tabs>
          <w:tab w:val="num" w:pos="1080"/>
        </w:tabs>
        <w:ind w:left="1080" w:right="1080" w:hanging="360"/>
      </w:pPr>
      <w:rPr>
        <w:rFonts w:ascii="Symbol" w:eastAsia="Times New Roman" w:hAnsi="Symbol" w:cs="Rod" w:hint="default"/>
        <w:sz w:val="24"/>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35">
    <w:nsid w:val="7BAE029E"/>
    <w:multiLevelType w:val="hybridMultilevel"/>
    <w:tmpl w:val="A664DDB6"/>
    <w:lvl w:ilvl="0" w:tplc="50F0788A">
      <w:start w:val="1"/>
      <w:numFmt w:val="decimal"/>
      <w:lvlText w:val="%1."/>
      <w:lvlJc w:val="left"/>
      <w:pPr>
        <w:tabs>
          <w:tab w:val="num" w:pos="720"/>
        </w:tabs>
        <w:ind w:left="720" w:right="720" w:hanging="360"/>
      </w:pPr>
      <w:rPr>
        <w:rFonts w:ascii="Courier New" w:hAnsi="Courier New" w:cs="Courier New"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6">
    <w:nsid w:val="7EE034E7"/>
    <w:multiLevelType w:val="hybridMultilevel"/>
    <w:tmpl w:val="91420F52"/>
    <w:lvl w:ilvl="0" w:tplc="2B8054B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29"/>
  </w:num>
  <w:num w:numId="2">
    <w:abstractNumId w:val="24"/>
  </w:num>
  <w:num w:numId="3">
    <w:abstractNumId w:val="28"/>
  </w:num>
  <w:num w:numId="4">
    <w:abstractNumId w:val="19"/>
  </w:num>
  <w:num w:numId="5">
    <w:abstractNumId w:val="8"/>
  </w:num>
  <w:num w:numId="6">
    <w:abstractNumId w:val="7"/>
  </w:num>
  <w:num w:numId="7">
    <w:abstractNumId w:val="36"/>
  </w:num>
  <w:num w:numId="8">
    <w:abstractNumId w:val="6"/>
  </w:num>
  <w:num w:numId="9">
    <w:abstractNumId w:val="2"/>
  </w:num>
  <w:num w:numId="10">
    <w:abstractNumId w:val="0"/>
  </w:num>
  <w:num w:numId="11">
    <w:abstractNumId w:val="5"/>
  </w:num>
  <w:num w:numId="12">
    <w:abstractNumId w:val="30"/>
  </w:num>
  <w:num w:numId="13">
    <w:abstractNumId w:val="18"/>
  </w:num>
  <w:num w:numId="14">
    <w:abstractNumId w:val="20"/>
  </w:num>
  <w:num w:numId="15">
    <w:abstractNumId w:val="16"/>
  </w:num>
  <w:num w:numId="16">
    <w:abstractNumId w:val="26"/>
  </w:num>
  <w:num w:numId="17">
    <w:abstractNumId w:val="14"/>
  </w:num>
  <w:num w:numId="18">
    <w:abstractNumId w:val="31"/>
  </w:num>
  <w:num w:numId="19">
    <w:abstractNumId w:val="22"/>
  </w:num>
  <w:num w:numId="20">
    <w:abstractNumId w:val="35"/>
  </w:num>
  <w:num w:numId="21">
    <w:abstractNumId w:val="4"/>
  </w:num>
  <w:num w:numId="22">
    <w:abstractNumId w:val="10"/>
  </w:num>
  <w:num w:numId="23">
    <w:abstractNumId w:val="27"/>
  </w:num>
  <w:num w:numId="24">
    <w:abstractNumId w:val="33"/>
  </w:num>
  <w:num w:numId="25">
    <w:abstractNumId w:val="17"/>
  </w:num>
  <w:num w:numId="26">
    <w:abstractNumId w:val="11"/>
  </w:num>
  <w:num w:numId="27">
    <w:abstractNumId w:val="9"/>
  </w:num>
  <w:num w:numId="28">
    <w:abstractNumId w:val="25"/>
  </w:num>
  <w:num w:numId="29">
    <w:abstractNumId w:val="34"/>
  </w:num>
  <w:num w:numId="30">
    <w:abstractNumId w:val="3"/>
  </w:num>
  <w:num w:numId="31">
    <w:abstractNumId w:val="15"/>
  </w:num>
  <w:num w:numId="32">
    <w:abstractNumId w:val="1"/>
  </w:num>
  <w:num w:numId="33">
    <w:abstractNumId w:val="13"/>
  </w:num>
  <w:num w:numId="34">
    <w:abstractNumId w:val="12"/>
  </w:num>
  <w:num w:numId="35">
    <w:abstractNumId w:val="32"/>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A1"/>
    <w:rsid w:val="00030173"/>
    <w:rsid w:val="000418A1"/>
    <w:rsid w:val="00042D72"/>
    <w:rsid w:val="00062546"/>
    <w:rsid w:val="00075818"/>
    <w:rsid w:val="000876AD"/>
    <w:rsid w:val="000958B5"/>
    <w:rsid w:val="000A61DB"/>
    <w:rsid w:val="000C3942"/>
    <w:rsid w:val="001277CF"/>
    <w:rsid w:val="00153EB2"/>
    <w:rsid w:val="001761F9"/>
    <w:rsid w:val="001765FB"/>
    <w:rsid w:val="001A1EB8"/>
    <w:rsid w:val="001F3BA3"/>
    <w:rsid w:val="003075BE"/>
    <w:rsid w:val="003658A7"/>
    <w:rsid w:val="0038305D"/>
    <w:rsid w:val="003C4D5A"/>
    <w:rsid w:val="003E29DE"/>
    <w:rsid w:val="00404208"/>
    <w:rsid w:val="00437F41"/>
    <w:rsid w:val="00440D0E"/>
    <w:rsid w:val="004A4941"/>
    <w:rsid w:val="004C3B99"/>
    <w:rsid w:val="00545BBF"/>
    <w:rsid w:val="00560C78"/>
    <w:rsid w:val="005749B8"/>
    <w:rsid w:val="00575448"/>
    <w:rsid w:val="00593BBE"/>
    <w:rsid w:val="005E5A68"/>
    <w:rsid w:val="00651817"/>
    <w:rsid w:val="006B43CC"/>
    <w:rsid w:val="006F1F5B"/>
    <w:rsid w:val="00721098"/>
    <w:rsid w:val="00761FEC"/>
    <w:rsid w:val="00824490"/>
    <w:rsid w:val="009450E9"/>
    <w:rsid w:val="00A33956"/>
    <w:rsid w:val="00A57539"/>
    <w:rsid w:val="00A73EA1"/>
    <w:rsid w:val="00AB2AE7"/>
    <w:rsid w:val="00B043D3"/>
    <w:rsid w:val="00B04790"/>
    <w:rsid w:val="00B1460B"/>
    <w:rsid w:val="00B97D30"/>
    <w:rsid w:val="00C074E3"/>
    <w:rsid w:val="00C11759"/>
    <w:rsid w:val="00C3438A"/>
    <w:rsid w:val="00CA13B9"/>
    <w:rsid w:val="00CE3C58"/>
    <w:rsid w:val="00D043E4"/>
    <w:rsid w:val="00D55A6B"/>
    <w:rsid w:val="00DD73BF"/>
    <w:rsid w:val="00DE42A0"/>
    <w:rsid w:val="00DF08AC"/>
    <w:rsid w:val="00E824C0"/>
    <w:rsid w:val="00EA4DCA"/>
    <w:rsid w:val="00ED11BD"/>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A1"/>
    <w:pPr>
      <w:bidi/>
      <w:spacing w:after="0" w:line="240" w:lineRule="auto"/>
    </w:pPr>
    <w:rPr>
      <w:rFonts w:ascii="Times New Roman" w:eastAsia="Times New Roman" w:hAnsi="Times New Roman" w:cs="Rod"/>
      <w:sz w:val="24"/>
      <w:szCs w:val="24"/>
      <w:lang w:eastAsia="he-IL"/>
    </w:rPr>
  </w:style>
  <w:style w:type="paragraph" w:styleId="1">
    <w:name w:val="heading 1"/>
    <w:basedOn w:val="a"/>
    <w:next w:val="a"/>
    <w:link w:val="10"/>
    <w:uiPriority w:val="9"/>
    <w:qFormat/>
    <w:rsid w:val="000418A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418A1"/>
    <w:rPr>
      <w:rFonts w:asciiTheme="majorHAnsi" w:eastAsiaTheme="majorEastAsia" w:hAnsiTheme="majorHAnsi" w:cstheme="majorBidi"/>
      <w:b/>
      <w:bCs/>
      <w:kern w:val="32"/>
      <w:sz w:val="32"/>
      <w:szCs w:val="32"/>
      <w:lang w:eastAsia="he-IL"/>
    </w:rPr>
  </w:style>
  <w:style w:type="paragraph" w:styleId="a3">
    <w:name w:val="footer"/>
    <w:basedOn w:val="a"/>
    <w:link w:val="a4"/>
    <w:semiHidden/>
    <w:rsid w:val="000418A1"/>
    <w:pPr>
      <w:tabs>
        <w:tab w:val="center" w:pos="4153"/>
        <w:tab w:val="right" w:pos="8306"/>
      </w:tabs>
    </w:pPr>
  </w:style>
  <w:style w:type="character" w:customStyle="1" w:styleId="a4">
    <w:name w:val="כותרת תחתונה תו"/>
    <w:basedOn w:val="a0"/>
    <w:link w:val="a3"/>
    <w:semiHidden/>
    <w:rsid w:val="000418A1"/>
    <w:rPr>
      <w:rFonts w:ascii="Times New Roman" w:eastAsia="Times New Roman" w:hAnsi="Times New Roman" w:cs="Rod"/>
      <w:sz w:val="24"/>
      <w:szCs w:val="24"/>
      <w:lang w:eastAsia="he-IL"/>
    </w:rPr>
  </w:style>
  <w:style w:type="character" w:styleId="a5">
    <w:name w:val="page number"/>
    <w:basedOn w:val="a0"/>
    <w:semiHidden/>
    <w:rsid w:val="000418A1"/>
  </w:style>
  <w:style w:type="paragraph" w:styleId="a6">
    <w:name w:val="Body Text Indent"/>
    <w:basedOn w:val="a"/>
    <w:link w:val="a7"/>
    <w:semiHidden/>
    <w:rsid w:val="000418A1"/>
    <w:pPr>
      <w:ind w:left="1440"/>
    </w:pPr>
    <w:rPr>
      <w:rFonts w:cs="Miriam"/>
      <w:szCs w:val="20"/>
      <w:lang w:eastAsia="en-US"/>
    </w:rPr>
  </w:style>
  <w:style w:type="character" w:customStyle="1" w:styleId="a7">
    <w:name w:val="כניסה בגוף טקסט תו"/>
    <w:basedOn w:val="a0"/>
    <w:link w:val="a6"/>
    <w:semiHidden/>
    <w:rsid w:val="000418A1"/>
    <w:rPr>
      <w:rFonts w:ascii="Times New Roman" w:eastAsia="Times New Roman" w:hAnsi="Times New Roman" w:cs="Miriam"/>
      <w:sz w:val="24"/>
      <w:szCs w:val="20"/>
    </w:rPr>
  </w:style>
  <w:style w:type="paragraph" w:styleId="2">
    <w:name w:val="Body Text Indent 2"/>
    <w:basedOn w:val="a"/>
    <w:link w:val="20"/>
    <w:semiHidden/>
    <w:rsid w:val="000418A1"/>
    <w:pPr>
      <w:ind w:left="720"/>
    </w:pPr>
    <w:rPr>
      <w:rFonts w:cs="Miriam"/>
      <w:szCs w:val="20"/>
      <w:lang w:eastAsia="en-US"/>
    </w:rPr>
  </w:style>
  <w:style w:type="character" w:customStyle="1" w:styleId="20">
    <w:name w:val="כניסה בגוף טקסט 2 תו"/>
    <w:basedOn w:val="a0"/>
    <w:link w:val="2"/>
    <w:semiHidden/>
    <w:rsid w:val="000418A1"/>
    <w:rPr>
      <w:rFonts w:ascii="Times New Roman" w:eastAsia="Times New Roman" w:hAnsi="Times New Roman" w:cs="Miriam"/>
      <w:sz w:val="24"/>
      <w:szCs w:val="20"/>
    </w:rPr>
  </w:style>
  <w:style w:type="character" w:styleId="a8">
    <w:name w:val="footnote reference"/>
    <w:basedOn w:val="a0"/>
    <w:semiHidden/>
    <w:rsid w:val="000418A1"/>
    <w:rPr>
      <w:vertAlign w:val="superscript"/>
    </w:rPr>
  </w:style>
  <w:style w:type="paragraph" w:styleId="a9">
    <w:name w:val="footnote text"/>
    <w:basedOn w:val="a"/>
    <w:link w:val="aa"/>
    <w:semiHidden/>
    <w:rsid w:val="000418A1"/>
    <w:pPr>
      <w:overflowPunct w:val="0"/>
      <w:autoSpaceDE w:val="0"/>
      <w:autoSpaceDN w:val="0"/>
      <w:adjustRightInd w:val="0"/>
      <w:textAlignment w:val="baseline"/>
    </w:pPr>
    <w:rPr>
      <w:rFonts w:ascii="Courier" w:hAnsi="Courier"/>
      <w:sz w:val="20"/>
      <w:szCs w:val="20"/>
    </w:rPr>
  </w:style>
  <w:style w:type="character" w:customStyle="1" w:styleId="aa">
    <w:name w:val="טקסט הערת שוליים תו"/>
    <w:basedOn w:val="a0"/>
    <w:link w:val="a9"/>
    <w:semiHidden/>
    <w:rsid w:val="000418A1"/>
    <w:rPr>
      <w:rFonts w:ascii="Courier" w:eastAsia="Times New Roman" w:hAnsi="Courier" w:cs="Rod"/>
      <w:sz w:val="20"/>
      <w:szCs w:val="20"/>
      <w:lang w:eastAsia="he-IL"/>
    </w:rPr>
  </w:style>
  <w:style w:type="paragraph" w:styleId="ab">
    <w:name w:val="Body Text"/>
    <w:basedOn w:val="a"/>
    <w:link w:val="ac"/>
    <w:semiHidden/>
    <w:rsid w:val="000418A1"/>
    <w:pPr>
      <w:overflowPunct w:val="0"/>
      <w:autoSpaceDE w:val="0"/>
      <w:autoSpaceDN w:val="0"/>
      <w:adjustRightInd w:val="0"/>
      <w:textAlignment w:val="baseline"/>
    </w:pPr>
    <w:rPr>
      <w:rFonts w:ascii="Courier" w:hAnsi="Courier"/>
      <w:sz w:val="20"/>
      <w:lang w:eastAsia="en-US"/>
    </w:rPr>
  </w:style>
  <w:style w:type="character" w:customStyle="1" w:styleId="ac">
    <w:name w:val="גוף טקסט תו"/>
    <w:basedOn w:val="a0"/>
    <w:link w:val="ab"/>
    <w:semiHidden/>
    <w:rsid w:val="000418A1"/>
    <w:rPr>
      <w:rFonts w:ascii="Courier" w:eastAsia="Times New Roman" w:hAnsi="Courier" w:cs="Rod"/>
      <w:sz w:val="20"/>
      <w:szCs w:val="24"/>
    </w:rPr>
  </w:style>
  <w:style w:type="paragraph" w:styleId="21">
    <w:name w:val="Body Text 2"/>
    <w:basedOn w:val="a"/>
    <w:link w:val="22"/>
    <w:semiHidden/>
    <w:rsid w:val="000418A1"/>
    <w:pPr>
      <w:overflowPunct w:val="0"/>
      <w:autoSpaceDE w:val="0"/>
      <w:autoSpaceDN w:val="0"/>
      <w:adjustRightInd w:val="0"/>
      <w:textAlignment w:val="baseline"/>
    </w:pPr>
    <w:rPr>
      <w:rFonts w:ascii="Courier" w:hAnsi="Courier"/>
      <w:sz w:val="20"/>
      <w:lang w:eastAsia="en-US"/>
    </w:rPr>
  </w:style>
  <w:style w:type="character" w:customStyle="1" w:styleId="22">
    <w:name w:val="גוף טקסט 2 תו"/>
    <w:basedOn w:val="a0"/>
    <w:link w:val="21"/>
    <w:semiHidden/>
    <w:rsid w:val="000418A1"/>
    <w:rPr>
      <w:rFonts w:ascii="Courier" w:eastAsia="Times New Roman" w:hAnsi="Courier" w:cs="Rod"/>
      <w:sz w:val="20"/>
      <w:szCs w:val="24"/>
    </w:rPr>
  </w:style>
  <w:style w:type="paragraph" w:styleId="3">
    <w:name w:val="Body Text Indent 3"/>
    <w:basedOn w:val="a"/>
    <w:link w:val="30"/>
    <w:semiHidden/>
    <w:rsid w:val="000418A1"/>
    <w:pPr>
      <w:overflowPunct w:val="0"/>
      <w:autoSpaceDE w:val="0"/>
      <w:autoSpaceDN w:val="0"/>
      <w:adjustRightInd w:val="0"/>
      <w:ind w:left="720"/>
      <w:textAlignment w:val="baseline"/>
    </w:pPr>
    <w:rPr>
      <w:rFonts w:cs="Miriam"/>
      <w:szCs w:val="20"/>
    </w:rPr>
  </w:style>
  <w:style w:type="character" w:customStyle="1" w:styleId="30">
    <w:name w:val="כניסה בגוף טקסט 3 תו"/>
    <w:basedOn w:val="a0"/>
    <w:link w:val="3"/>
    <w:semiHidden/>
    <w:rsid w:val="000418A1"/>
    <w:rPr>
      <w:rFonts w:ascii="Times New Roman" w:eastAsia="Times New Roman" w:hAnsi="Times New Roman" w:cs="Miriam"/>
      <w:sz w:val="24"/>
      <w:szCs w:val="20"/>
      <w:lang w:eastAsia="he-IL"/>
    </w:rPr>
  </w:style>
  <w:style w:type="paragraph" w:styleId="31">
    <w:name w:val="Body Text 3"/>
    <w:basedOn w:val="a"/>
    <w:link w:val="32"/>
    <w:semiHidden/>
    <w:rsid w:val="000418A1"/>
    <w:pPr>
      <w:overflowPunct w:val="0"/>
      <w:autoSpaceDE w:val="0"/>
      <w:autoSpaceDN w:val="0"/>
      <w:adjustRightInd w:val="0"/>
      <w:textAlignment w:val="baseline"/>
    </w:pPr>
    <w:rPr>
      <w:rFonts w:ascii="Courier" w:hAnsi="Courier"/>
      <w:sz w:val="20"/>
    </w:rPr>
  </w:style>
  <w:style w:type="character" w:customStyle="1" w:styleId="32">
    <w:name w:val="גוף טקסט 3 תו"/>
    <w:basedOn w:val="a0"/>
    <w:link w:val="31"/>
    <w:semiHidden/>
    <w:rsid w:val="000418A1"/>
    <w:rPr>
      <w:rFonts w:ascii="Courier" w:eastAsia="Times New Roman" w:hAnsi="Courier" w:cs="Rod"/>
      <w:sz w:val="20"/>
      <w:szCs w:val="24"/>
      <w:lang w:eastAsia="he-IL"/>
    </w:rPr>
  </w:style>
  <w:style w:type="character" w:styleId="ad">
    <w:name w:val="Emphasis"/>
    <w:basedOn w:val="a0"/>
    <w:uiPriority w:val="20"/>
    <w:qFormat/>
    <w:rsid w:val="000418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A1"/>
    <w:pPr>
      <w:bidi/>
      <w:spacing w:after="0" w:line="240" w:lineRule="auto"/>
    </w:pPr>
    <w:rPr>
      <w:rFonts w:ascii="Times New Roman" w:eastAsia="Times New Roman" w:hAnsi="Times New Roman" w:cs="Rod"/>
      <w:sz w:val="24"/>
      <w:szCs w:val="24"/>
      <w:lang w:eastAsia="he-IL"/>
    </w:rPr>
  </w:style>
  <w:style w:type="paragraph" w:styleId="1">
    <w:name w:val="heading 1"/>
    <w:basedOn w:val="a"/>
    <w:next w:val="a"/>
    <w:link w:val="10"/>
    <w:uiPriority w:val="9"/>
    <w:qFormat/>
    <w:rsid w:val="000418A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418A1"/>
    <w:rPr>
      <w:rFonts w:asciiTheme="majorHAnsi" w:eastAsiaTheme="majorEastAsia" w:hAnsiTheme="majorHAnsi" w:cstheme="majorBidi"/>
      <w:b/>
      <w:bCs/>
      <w:kern w:val="32"/>
      <w:sz w:val="32"/>
      <w:szCs w:val="32"/>
      <w:lang w:eastAsia="he-IL"/>
    </w:rPr>
  </w:style>
  <w:style w:type="paragraph" w:styleId="a3">
    <w:name w:val="footer"/>
    <w:basedOn w:val="a"/>
    <w:link w:val="a4"/>
    <w:semiHidden/>
    <w:rsid w:val="000418A1"/>
    <w:pPr>
      <w:tabs>
        <w:tab w:val="center" w:pos="4153"/>
        <w:tab w:val="right" w:pos="8306"/>
      </w:tabs>
    </w:pPr>
  </w:style>
  <w:style w:type="character" w:customStyle="1" w:styleId="a4">
    <w:name w:val="כותרת תחתונה תו"/>
    <w:basedOn w:val="a0"/>
    <w:link w:val="a3"/>
    <w:semiHidden/>
    <w:rsid w:val="000418A1"/>
    <w:rPr>
      <w:rFonts w:ascii="Times New Roman" w:eastAsia="Times New Roman" w:hAnsi="Times New Roman" w:cs="Rod"/>
      <w:sz w:val="24"/>
      <w:szCs w:val="24"/>
      <w:lang w:eastAsia="he-IL"/>
    </w:rPr>
  </w:style>
  <w:style w:type="character" w:styleId="a5">
    <w:name w:val="page number"/>
    <w:basedOn w:val="a0"/>
    <w:semiHidden/>
    <w:rsid w:val="000418A1"/>
  </w:style>
  <w:style w:type="paragraph" w:styleId="a6">
    <w:name w:val="Body Text Indent"/>
    <w:basedOn w:val="a"/>
    <w:link w:val="a7"/>
    <w:semiHidden/>
    <w:rsid w:val="000418A1"/>
    <w:pPr>
      <w:ind w:left="1440"/>
    </w:pPr>
    <w:rPr>
      <w:rFonts w:cs="Miriam"/>
      <w:szCs w:val="20"/>
      <w:lang w:eastAsia="en-US"/>
    </w:rPr>
  </w:style>
  <w:style w:type="character" w:customStyle="1" w:styleId="a7">
    <w:name w:val="כניסה בגוף טקסט תו"/>
    <w:basedOn w:val="a0"/>
    <w:link w:val="a6"/>
    <w:semiHidden/>
    <w:rsid w:val="000418A1"/>
    <w:rPr>
      <w:rFonts w:ascii="Times New Roman" w:eastAsia="Times New Roman" w:hAnsi="Times New Roman" w:cs="Miriam"/>
      <w:sz w:val="24"/>
      <w:szCs w:val="20"/>
    </w:rPr>
  </w:style>
  <w:style w:type="paragraph" w:styleId="2">
    <w:name w:val="Body Text Indent 2"/>
    <w:basedOn w:val="a"/>
    <w:link w:val="20"/>
    <w:semiHidden/>
    <w:rsid w:val="000418A1"/>
    <w:pPr>
      <w:ind w:left="720"/>
    </w:pPr>
    <w:rPr>
      <w:rFonts w:cs="Miriam"/>
      <w:szCs w:val="20"/>
      <w:lang w:eastAsia="en-US"/>
    </w:rPr>
  </w:style>
  <w:style w:type="character" w:customStyle="1" w:styleId="20">
    <w:name w:val="כניסה בגוף טקסט 2 תו"/>
    <w:basedOn w:val="a0"/>
    <w:link w:val="2"/>
    <w:semiHidden/>
    <w:rsid w:val="000418A1"/>
    <w:rPr>
      <w:rFonts w:ascii="Times New Roman" w:eastAsia="Times New Roman" w:hAnsi="Times New Roman" w:cs="Miriam"/>
      <w:sz w:val="24"/>
      <w:szCs w:val="20"/>
    </w:rPr>
  </w:style>
  <w:style w:type="character" w:styleId="a8">
    <w:name w:val="footnote reference"/>
    <w:basedOn w:val="a0"/>
    <w:semiHidden/>
    <w:rsid w:val="000418A1"/>
    <w:rPr>
      <w:vertAlign w:val="superscript"/>
    </w:rPr>
  </w:style>
  <w:style w:type="paragraph" w:styleId="a9">
    <w:name w:val="footnote text"/>
    <w:basedOn w:val="a"/>
    <w:link w:val="aa"/>
    <w:semiHidden/>
    <w:rsid w:val="000418A1"/>
    <w:pPr>
      <w:overflowPunct w:val="0"/>
      <w:autoSpaceDE w:val="0"/>
      <w:autoSpaceDN w:val="0"/>
      <w:adjustRightInd w:val="0"/>
      <w:textAlignment w:val="baseline"/>
    </w:pPr>
    <w:rPr>
      <w:rFonts w:ascii="Courier" w:hAnsi="Courier"/>
      <w:sz w:val="20"/>
      <w:szCs w:val="20"/>
    </w:rPr>
  </w:style>
  <w:style w:type="character" w:customStyle="1" w:styleId="aa">
    <w:name w:val="טקסט הערת שוליים תו"/>
    <w:basedOn w:val="a0"/>
    <w:link w:val="a9"/>
    <w:semiHidden/>
    <w:rsid w:val="000418A1"/>
    <w:rPr>
      <w:rFonts w:ascii="Courier" w:eastAsia="Times New Roman" w:hAnsi="Courier" w:cs="Rod"/>
      <w:sz w:val="20"/>
      <w:szCs w:val="20"/>
      <w:lang w:eastAsia="he-IL"/>
    </w:rPr>
  </w:style>
  <w:style w:type="paragraph" w:styleId="ab">
    <w:name w:val="Body Text"/>
    <w:basedOn w:val="a"/>
    <w:link w:val="ac"/>
    <w:semiHidden/>
    <w:rsid w:val="000418A1"/>
    <w:pPr>
      <w:overflowPunct w:val="0"/>
      <w:autoSpaceDE w:val="0"/>
      <w:autoSpaceDN w:val="0"/>
      <w:adjustRightInd w:val="0"/>
      <w:textAlignment w:val="baseline"/>
    </w:pPr>
    <w:rPr>
      <w:rFonts w:ascii="Courier" w:hAnsi="Courier"/>
      <w:sz w:val="20"/>
      <w:lang w:eastAsia="en-US"/>
    </w:rPr>
  </w:style>
  <w:style w:type="character" w:customStyle="1" w:styleId="ac">
    <w:name w:val="גוף טקסט תו"/>
    <w:basedOn w:val="a0"/>
    <w:link w:val="ab"/>
    <w:semiHidden/>
    <w:rsid w:val="000418A1"/>
    <w:rPr>
      <w:rFonts w:ascii="Courier" w:eastAsia="Times New Roman" w:hAnsi="Courier" w:cs="Rod"/>
      <w:sz w:val="20"/>
      <w:szCs w:val="24"/>
    </w:rPr>
  </w:style>
  <w:style w:type="paragraph" w:styleId="21">
    <w:name w:val="Body Text 2"/>
    <w:basedOn w:val="a"/>
    <w:link w:val="22"/>
    <w:semiHidden/>
    <w:rsid w:val="000418A1"/>
    <w:pPr>
      <w:overflowPunct w:val="0"/>
      <w:autoSpaceDE w:val="0"/>
      <w:autoSpaceDN w:val="0"/>
      <w:adjustRightInd w:val="0"/>
      <w:textAlignment w:val="baseline"/>
    </w:pPr>
    <w:rPr>
      <w:rFonts w:ascii="Courier" w:hAnsi="Courier"/>
      <w:sz w:val="20"/>
      <w:lang w:eastAsia="en-US"/>
    </w:rPr>
  </w:style>
  <w:style w:type="character" w:customStyle="1" w:styleId="22">
    <w:name w:val="גוף טקסט 2 תו"/>
    <w:basedOn w:val="a0"/>
    <w:link w:val="21"/>
    <w:semiHidden/>
    <w:rsid w:val="000418A1"/>
    <w:rPr>
      <w:rFonts w:ascii="Courier" w:eastAsia="Times New Roman" w:hAnsi="Courier" w:cs="Rod"/>
      <w:sz w:val="20"/>
      <w:szCs w:val="24"/>
    </w:rPr>
  </w:style>
  <w:style w:type="paragraph" w:styleId="3">
    <w:name w:val="Body Text Indent 3"/>
    <w:basedOn w:val="a"/>
    <w:link w:val="30"/>
    <w:semiHidden/>
    <w:rsid w:val="000418A1"/>
    <w:pPr>
      <w:overflowPunct w:val="0"/>
      <w:autoSpaceDE w:val="0"/>
      <w:autoSpaceDN w:val="0"/>
      <w:adjustRightInd w:val="0"/>
      <w:ind w:left="720"/>
      <w:textAlignment w:val="baseline"/>
    </w:pPr>
    <w:rPr>
      <w:rFonts w:cs="Miriam"/>
      <w:szCs w:val="20"/>
    </w:rPr>
  </w:style>
  <w:style w:type="character" w:customStyle="1" w:styleId="30">
    <w:name w:val="כניסה בגוף טקסט 3 תו"/>
    <w:basedOn w:val="a0"/>
    <w:link w:val="3"/>
    <w:semiHidden/>
    <w:rsid w:val="000418A1"/>
    <w:rPr>
      <w:rFonts w:ascii="Times New Roman" w:eastAsia="Times New Roman" w:hAnsi="Times New Roman" w:cs="Miriam"/>
      <w:sz w:val="24"/>
      <w:szCs w:val="20"/>
      <w:lang w:eastAsia="he-IL"/>
    </w:rPr>
  </w:style>
  <w:style w:type="paragraph" w:styleId="31">
    <w:name w:val="Body Text 3"/>
    <w:basedOn w:val="a"/>
    <w:link w:val="32"/>
    <w:semiHidden/>
    <w:rsid w:val="000418A1"/>
    <w:pPr>
      <w:overflowPunct w:val="0"/>
      <w:autoSpaceDE w:val="0"/>
      <w:autoSpaceDN w:val="0"/>
      <w:adjustRightInd w:val="0"/>
      <w:textAlignment w:val="baseline"/>
    </w:pPr>
    <w:rPr>
      <w:rFonts w:ascii="Courier" w:hAnsi="Courier"/>
      <w:sz w:val="20"/>
    </w:rPr>
  </w:style>
  <w:style w:type="character" w:customStyle="1" w:styleId="32">
    <w:name w:val="גוף טקסט 3 תו"/>
    <w:basedOn w:val="a0"/>
    <w:link w:val="31"/>
    <w:semiHidden/>
    <w:rsid w:val="000418A1"/>
    <w:rPr>
      <w:rFonts w:ascii="Courier" w:eastAsia="Times New Roman" w:hAnsi="Courier" w:cs="Rod"/>
      <w:sz w:val="20"/>
      <w:szCs w:val="24"/>
      <w:lang w:eastAsia="he-IL"/>
    </w:rPr>
  </w:style>
  <w:style w:type="character" w:styleId="ad">
    <w:name w:val="Emphasis"/>
    <w:basedOn w:val="a0"/>
    <w:uiPriority w:val="20"/>
    <w:qFormat/>
    <w:rsid w:val="000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34491</Words>
  <Characters>196600</Characters>
  <Application>Microsoft Office Word</Application>
  <DocSecurity>0</DocSecurity>
  <Lines>1638</Lines>
  <Paragraphs>461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2011-06-12T07:47:00Z</dcterms:created>
  <dcterms:modified xsi:type="dcterms:W3CDTF">2011-06-12T07:47:00Z</dcterms:modified>
</cp:coreProperties>
</file>