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A3" w:rsidRDefault="008474A3" w:rsidP="008474A3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דף</w:t>
      </w:r>
      <w:r w:rsidRPr="008474A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ל</w:t>
      </w:r>
    </w:p>
    <w:p w:rsidR="003C14A1" w:rsidRDefault="008474A3" w:rsidP="008474A3">
      <w:pPr>
        <w:rPr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 xml:space="preserve"> ערך הרב חנניה מלכה</w:t>
      </w:r>
      <w:r>
        <w:rPr>
          <w:rFonts w:ascii="Times New Roman" w:eastAsia="Times New Roman" w:hAnsi="Times New Roman" w:cs="David"/>
          <w:sz w:val="26"/>
          <w:szCs w:val="26"/>
          <w:highlight w:val="magenta"/>
          <w:rtl/>
        </w:rPr>
        <w:tab/>
      </w:r>
    </w:p>
    <w:p w:rsidR="00193AC7" w:rsidRDefault="00193AC7">
      <w:pPr>
        <w:rPr>
          <w:rtl/>
        </w:rPr>
      </w:pPr>
      <w:bookmarkStart w:id="0" w:name="_GoBack"/>
      <w:bookmarkEnd w:id="0"/>
    </w:p>
    <w:tbl>
      <w:tblPr>
        <w:tblStyle w:val="a3"/>
        <w:bidiVisual/>
        <w:tblW w:w="9923" w:type="dxa"/>
        <w:tblInd w:w="-658" w:type="dxa"/>
        <w:tblLayout w:type="fixed"/>
        <w:tblLook w:val="04A0" w:firstRow="1" w:lastRow="0" w:firstColumn="1" w:lastColumn="0" w:noHBand="0" w:noVBand="1"/>
      </w:tblPr>
      <w:tblGrid>
        <w:gridCol w:w="1420"/>
        <w:gridCol w:w="922"/>
        <w:gridCol w:w="209"/>
        <w:gridCol w:w="1134"/>
        <w:gridCol w:w="342"/>
        <w:gridCol w:w="509"/>
        <w:gridCol w:w="144"/>
        <w:gridCol w:w="423"/>
        <w:gridCol w:w="425"/>
        <w:gridCol w:w="162"/>
        <w:gridCol w:w="410"/>
        <w:gridCol w:w="704"/>
        <w:gridCol w:w="141"/>
        <w:gridCol w:w="430"/>
        <w:gridCol w:w="146"/>
        <w:gridCol w:w="824"/>
        <w:gridCol w:w="597"/>
        <w:gridCol w:w="981"/>
      </w:tblGrid>
      <w:tr w:rsidR="00193AC7" w:rsidTr="008474A3">
        <w:tc>
          <w:tcPr>
            <w:tcW w:w="9923" w:type="dxa"/>
            <w:gridSpan w:val="18"/>
          </w:tcPr>
          <w:p w:rsidR="00193AC7" w:rsidRDefault="00193AC7" w:rsidP="00193AC7">
            <w:pPr>
              <w:jc w:val="center"/>
              <w:rPr>
                <w:rtl/>
              </w:rPr>
            </w:pPr>
            <w:r w:rsidRPr="00193AC7">
              <w:rPr>
                <w:rFonts w:hint="cs"/>
                <w:highlight w:val="yellow"/>
                <w:rtl/>
              </w:rPr>
              <w:t>תפילת הדרך</w:t>
            </w:r>
          </w:p>
        </w:tc>
      </w:tr>
      <w:tr w:rsidR="00193AC7" w:rsidTr="008474A3">
        <w:tc>
          <w:tcPr>
            <w:tcW w:w="2342" w:type="dxa"/>
            <w:gridSpan w:val="2"/>
          </w:tcPr>
          <w:p w:rsidR="00193AC7" w:rsidRDefault="00193A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המקור לתפילה </w:t>
            </w:r>
          </w:p>
        </w:tc>
        <w:tc>
          <w:tcPr>
            <w:tcW w:w="7581" w:type="dxa"/>
            <w:gridSpan w:val="16"/>
          </w:tcPr>
          <w:p w:rsidR="00193AC7" w:rsidRDefault="00193AC7" w:rsidP="00193AC7">
            <w:pPr>
              <w:rPr>
                <w:rtl/>
              </w:rPr>
            </w:pPr>
            <w:r>
              <w:rPr>
                <w:rFonts w:cs="Arial" w:hint="cs"/>
                <w:rtl/>
              </w:rPr>
              <w:t>אליהו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 לרב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hint="cs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כשאתה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יוצא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לדרך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המלך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בקונך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וצא</w:t>
            </w:r>
            <w:r>
              <w:rPr>
                <w:rFonts w:hint="cs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יעקב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חסדא</w:t>
            </w:r>
            <w:proofErr w:type="spellEnd"/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הדרך</w:t>
            </w:r>
          </w:p>
        </w:tc>
      </w:tr>
      <w:tr w:rsidR="00193AC7" w:rsidTr="008474A3">
        <w:tc>
          <w:tcPr>
            <w:tcW w:w="2342" w:type="dxa"/>
            <w:gridSpan w:val="2"/>
          </w:tcPr>
          <w:p w:rsidR="00193AC7" w:rsidRDefault="00193A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באיזה לשון </w:t>
            </w:r>
          </w:p>
        </w:tc>
        <w:tc>
          <w:tcPr>
            <w:tcW w:w="3348" w:type="dxa"/>
            <w:gridSpan w:val="8"/>
          </w:tcPr>
          <w:p w:rsidR="00193AC7" w:rsidRDefault="00193AC7" w:rsidP="00193A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יחיד: </w:t>
            </w:r>
            <w:proofErr w:type="spellStart"/>
            <w:r>
              <w:rPr>
                <w:rFonts w:hint="cs"/>
                <w:rtl/>
              </w:rPr>
              <w:t>שתולכיני</w:t>
            </w:r>
            <w:proofErr w:type="spellEnd"/>
            <w:r>
              <w:rPr>
                <w:rFonts w:hint="cs"/>
                <w:rtl/>
              </w:rPr>
              <w:t xml:space="preserve"> לשלום</w:t>
            </w:r>
          </w:p>
        </w:tc>
        <w:tc>
          <w:tcPr>
            <w:tcW w:w="4233" w:type="dxa"/>
            <w:gridSpan w:val="8"/>
          </w:tcPr>
          <w:p w:rsidR="00193AC7" w:rsidRDefault="00193AC7" w:rsidP="00193A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רבים: שתוליכנו לשלום</w:t>
            </w:r>
          </w:p>
        </w:tc>
      </w:tr>
      <w:tr w:rsidR="00193AC7" w:rsidTr="008474A3">
        <w:tc>
          <w:tcPr>
            <w:tcW w:w="2342" w:type="dxa"/>
            <w:gridSpan w:val="2"/>
          </w:tcPr>
          <w:p w:rsidR="00193AC7" w:rsidRDefault="00193AC7">
            <w:pPr>
              <w:rPr>
                <w:rtl/>
              </w:rPr>
            </w:pPr>
            <w:r>
              <w:rPr>
                <w:rFonts w:hint="cs"/>
                <w:rtl/>
              </w:rPr>
              <w:t>ממתי אפשר להתחיל אומרה</w:t>
            </w:r>
          </w:p>
        </w:tc>
        <w:tc>
          <w:tcPr>
            <w:tcW w:w="7581" w:type="dxa"/>
            <w:gridSpan w:val="16"/>
          </w:tcPr>
          <w:p w:rsidR="00193AC7" w:rsidRDefault="00193AC7" w:rsidP="00193AC7">
            <w:pPr>
              <w:rPr>
                <w:rtl/>
              </w:rPr>
            </w:pP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יעקב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חסדא</w:t>
            </w:r>
            <w:proofErr w:type="spellEnd"/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משעה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שמהלך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בדרך</w:t>
            </w:r>
            <w:r>
              <w:rPr>
                <w:rFonts w:hint="cs"/>
                <w:rtl/>
              </w:rPr>
              <w:t xml:space="preserve"> ,עד פרסה (שיעור 4 מיל).</w:t>
            </w:r>
          </w:p>
        </w:tc>
      </w:tr>
      <w:tr w:rsidR="00193AC7" w:rsidTr="008474A3"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193AC7" w:rsidRDefault="00193AC7">
            <w:pPr>
              <w:rPr>
                <w:rtl/>
              </w:rPr>
            </w:pPr>
            <w:r>
              <w:rPr>
                <w:rFonts w:hint="cs"/>
                <w:rtl/>
              </w:rPr>
              <w:t>באיזה צורה</w:t>
            </w: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</w:tcPr>
          <w:p w:rsidR="00193AC7" w:rsidRDefault="00193A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חסדא</w:t>
            </w:r>
            <w:proofErr w:type="spellEnd"/>
            <w:r>
              <w:rPr>
                <w:rFonts w:hint="cs"/>
                <w:rtl/>
              </w:rPr>
              <w:t xml:space="preserve"> מעומד</w:t>
            </w:r>
          </w:p>
        </w:tc>
        <w:tc>
          <w:tcPr>
            <w:tcW w:w="5896" w:type="dxa"/>
            <w:gridSpan w:val="13"/>
            <w:tcBorders>
              <w:bottom w:val="single" w:sz="4" w:space="0" w:color="auto"/>
            </w:tcBorders>
          </w:tcPr>
          <w:p w:rsidR="00193AC7" w:rsidRDefault="00193AC7" w:rsidP="00193AC7">
            <w:pPr>
              <w:rPr>
                <w:rtl/>
              </w:rPr>
            </w:pPr>
            <w:r>
              <w:rPr>
                <w:rFonts w:hint="cs"/>
                <w:rtl/>
              </w:rPr>
              <w:t>רב ששת מהלך, ואם יכול לעמוד שיעמוד מהיות טוב.</w:t>
            </w:r>
          </w:p>
        </w:tc>
      </w:tr>
      <w:tr w:rsidR="00193AC7" w:rsidTr="008474A3">
        <w:tc>
          <w:tcPr>
            <w:tcW w:w="2342" w:type="dxa"/>
            <w:gridSpan w:val="2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1685" w:type="dxa"/>
            <w:gridSpan w:val="3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1663" w:type="dxa"/>
            <w:gridSpan w:val="5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1685" w:type="dxa"/>
            <w:gridSpan w:val="4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2548" w:type="dxa"/>
            <w:gridSpan w:val="4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</w:tr>
      <w:tr w:rsidR="0096109C" w:rsidTr="008474A3">
        <w:tc>
          <w:tcPr>
            <w:tcW w:w="9923" w:type="dxa"/>
            <w:gridSpan w:val="18"/>
          </w:tcPr>
          <w:p w:rsidR="0096109C" w:rsidRDefault="0096109C" w:rsidP="0096109C">
            <w:pPr>
              <w:jc w:val="center"/>
              <w:rPr>
                <w:rtl/>
              </w:rPr>
            </w:pPr>
            <w:r w:rsidRPr="008474A3">
              <w:rPr>
                <w:rFonts w:hint="cs"/>
                <w:highlight w:val="yellow"/>
                <w:rtl/>
              </w:rPr>
              <w:t>ההבדלים בין תפילת הביננו לתפילה קצרה</w:t>
            </w:r>
          </w:p>
        </w:tc>
      </w:tr>
      <w:tr w:rsidR="0096109C" w:rsidTr="008474A3">
        <w:tc>
          <w:tcPr>
            <w:tcW w:w="4536" w:type="dxa"/>
            <w:gridSpan w:val="6"/>
          </w:tcPr>
          <w:p w:rsidR="0096109C" w:rsidRDefault="0096109C" w:rsidP="009610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הביננו: תפילה הנאמרת שלא במקום סכנה.</w:t>
            </w:r>
          </w:p>
        </w:tc>
        <w:tc>
          <w:tcPr>
            <w:tcW w:w="5387" w:type="dxa"/>
            <w:gridSpan w:val="12"/>
          </w:tcPr>
          <w:p w:rsidR="0096109C" w:rsidRDefault="0096109C" w:rsidP="0096109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תפילה קצרה: תפילה הנאמרת במקום סכנה</w:t>
            </w:r>
          </w:p>
        </w:tc>
      </w:tr>
      <w:tr w:rsidR="0096109C" w:rsidTr="008474A3"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96109C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צריך להתפלל שלש ברכות ראשונות ושלוש אחרונות.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</w:tcPr>
          <w:p w:rsidR="0096109C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שחוזר לביתו לא צריך לחזור ולהתפלל.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96109C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מעומד </w:t>
            </w:r>
          </w:p>
        </w:tc>
        <w:tc>
          <w:tcPr>
            <w:tcW w:w="2409" w:type="dxa"/>
            <w:gridSpan w:val="7"/>
            <w:tcBorders>
              <w:bottom w:val="single" w:sz="4" w:space="0" w:color="auto"/>
            </w:tcBorders>
          </w:tcPr>
          <w:p w:rsidR="0096109C" w:rsidRDefault="0096109C" w:rsidP="00193AC7">
            <w:pPr>
              <w:rPr>
                <w:rtl/>
              </w:rPr>
            </w:pPr>
            <w:r>
              <w:rPr>
                <w:rFonts w:hint="cs"/>
                <w:rtl/>
              </w:rPr>
              <w:t>. אין צריך להתפלל שלש ברכות ראשונות ושלוש אחרונות.</w:t>
            </w: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:rsidR="0096109C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שחוזר לביתו צריך לחזור ולהתפלל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</w:tcPr>
          <w:p w:rsidR="0096109C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מהלך</w:t>
            </w:r>
          </w:p>
        </w:tc>
      </w:tr>
      <w:tr w:rsidR="00193AC7" w:rsidTr="008474A3">
        <w:tc>
          <w:tcPr>
            <w:tcW w:w="2342" w:type="dxa"/>
            <w:gridSpan w:val="2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1343" w:type="dxa"/>
            <w:gridSpan w:val="2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2409" w:type="dxa"/>
            <w:gridSpan w:val="7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  <w:tc>
          <w:tcPr>
            <w:tcW w:w="2978" w:type="dxa"/>
            <w:gridSpan w:val="5"/>
            <w:tcBorders>
              <w:left w:val="nil"/>
              <w:right w:val="nil"/>
            </w:tcBorders>
          </w:tcPr>
          <w:p w:rsidR="00193AC7" w:rsidRDefault="00193AC7">
            <w:pPr>
              <w:rPr>
                <w:rtl/>
              </w:rPr>
            </w:pPr>
          </w:p>
        </w:tc>
      </w:tr>
      <w:tr w:rsidR="0096109C" w:rsidTr="008474A3">
        <w:tc>
          <w:tcPr>
            <w:tcW w:w="9923" w:type="dxa"/>
            <w:gridSpan w:val="18"/>
          </w:tcPr>
          <w:p w:rsidR="0096109C" w:rsidRPr="008474A3" w:rsidRDefault="0096109C" w:rsidP="0096109C">
            <w:pPr>
              <w:jc w:val="center"/>
              <w:rPr>
                <w:b/>
                <w:bCs/>
                <w:rtl/>
              </w:rPr>
            </w:pPr>
            <w:r w:rsidRPr="008474A3">
              <w:rPr>
                <w:rFonts w:hint="cs"/>
                <w:highlight w:val="yellow"/>
                <w:rtl/>
              </w:rPr>
              <w:t>דיני החזרת פנים</w:t>
            </w:r>
          </w:p>
        </w:tc>
      </w:tr>
      <w:tr w:rsidR="00193AC7" w:rsidTr="008474A3">
        <w:tc>
          <w:tcPr>
            <w:tcW w:w="2342" w:type="dxa"/>
            <w:gridSpan w:val="2"/>
          </w:tcPr>
          <w:p w:rsidR="00193AC7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ארץ ישראל</w:t>
            </w:r>
          </w:p>
        </w:tc>
        <w:tc>
          <w:tcPr>
            <w:tcW w:w="1343" w:type="dxa"/>
            <w:gridSpan w:val="2"/>
          </w:tcPr>
          <w:p w:rsidR="00193AC7" w:rsidRDefault="0096109C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ירושליים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193AC7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בית המקדש</w:t>
            </w:r>
          </w:p>
        </w:tc>
        <w:tc>
          <w:tcPr>
            <w:tcW w:w="1842" w:type="dxa"/>
            <w:gridSpan w:val="5"/>
          </w:tcPr>
          <w:p w:rsidR="00193AC7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קודש הקודשים</w:t>
            </w:r>
          </w:p>
        </w:tc>
        <w:tc>
          <w:tcPr>
            <w:tcW w:w="2978" w:type="dxa"/>
            <w:gridSpan w:val="5"/>
          </w:tcPr>
          <w:p w:rsidR="00193AC7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הכפורת</w:t>
            </w:r>
          </w:p>
        </w:tc>
      </w:tr>
      <w:tr w:rsidR="0096109C" w:rsidTr="008474A3">
        <w:tc>
          <w:tcPr>
            <w:tcW w:w="2342" w:type="dxa"/>
            <w:gridSpan w:val="2"/>
          </w:tcPr>
          <w:p w:rsidR="0096109C" w:rsidRDefault="0096109C">
            <w:pPr>
              <w:rPr>
                <w:rtl/>
              </w:rPr>
            </w:pPr>
            <w:r>
              <w:rPr>
                <w:rFonts w:hint="cs"/>
                <w:rtl/>
              </w:rPr>
              <w:t>המקור</w:t>
            </w:r>
          </w:p>
        </w:tc>
        <w:tc>
          <w:tcPr>
            <w:tcW w:w="7581" w:type="dxa"/>
            <w:gridSpan w:val="16"/>
          </w:tcPr>
          <w:p w:rsidR="0096109C" w:rsidRDefault="0096109C" w:rsidP="0096109C">
            <w:pPr>
              <w:rPr>
                <w:rtl/>
              </w:rPr>
            </w:pPr>
            <w:r>
              <w:rPr>
                <w:rFonts w:cs="Arial" w:hint="cs"/>
                <w:rtl/>
              </w:rPr>
              <w:t>כמגדל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דויד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צוארך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בנוי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לתלפיות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תל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פיות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פונים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בו</w:t>
            </w:r>
            <w:r>
              <w:rPr>
                <w:rFonts w:cs="Arial"/>
                <w:rtl/>
              </w:rPr>
              <w:t xml:space="preserve">. </w:t>
            </w:r>
          </w:p>
        </w:tc>
      </w:tr>
      <w:tr w:rsidR="00666F02" w:rsidTr="008474A3">
        <w:tc>
          <w:tcPr>
            <w:tcW w:w="2342" w:type="dxa"/>
            <w:gridSpan w:val="2"/>
            <w:tcBorders>
              <w:bottom w:val="single" w:sz="4" w:space="0" w:color="auto"/>
            </w:tcBorders>
          </w:tcPr>
          <w:p w:rsidR="00666F02" w:rsidRDefault="00666F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דינים מיוחדים </w:t>
            </w:r>
          </w:p>
        </w:tc>
        <w:tc>
          <w:tcPr>
            <w:tcW w:w="2761" w:type="dxa"/>
            <w:gridSpan w:val="6"/>
            <w:tcBorders>
              <w:bottom w:val="single" w:sz="4" w:space="0" w:color="auto"/>
            </w:tcBorders>
          </w:tcPr>
          <w:p w:rsidR="00666F02" w:rsidRDefault="00666F02" w:rsidP="0096109C">
            <w:pPr>
              <w:rPr>
                <w:rtl/>
              </w:rPr>
            </w:pPr>
            <w:r>
              <w:rPr>
                <w:rFonts w:cs="Arial" w:hint="cs"/>
                <w:rtl/>
              </w:rPr>
              <w:t>סומא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שאינו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יכול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לכוין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הרוחות</w:t>
            </w:r>
            <w:r>
              <w:rPr>
                <w:rFonts w:cs="Arial"/>
                <w:rtl/>
              </w:rPr>
              <w:t xml:space="preserve"> - </w:t>
            </w:r>
          </w:p>
          <w:p w:rsidR="00666F02" w:rsidRDefault="00666F02">
            <w:pPr>
              <w:rPr>
                <w:rtl/>
              </w:rPr>
            </w:pPr>
            <w:proofErr w:type="spellStart"/>
            <w:r>
              <w:rPr>
                <w:rFonts w:cs="Arial" w:hint="cs"/>
                <w:rtl/>
              </w:rPr>
              <w:t>יכוין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לבו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אביו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שבשמים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</w:tcPr>
          <w:p w:rsidR="00666F02" w:rsidRDefault="00666F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היה עומד מאחורי הכפורת </w:t>
            </w:r>
            <w:r>
              <w:rPr>
                <w:rFonts w:cs="Arial" w:hint="cs"/>
                <w:rtl/>
              </w:rPr>
              <w:t>היה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עומד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אחורי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הכפורת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יראה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עצמו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כאילו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הכפורת</w:t>
            </w:r>
          </w:p>
        </w:tc>
      </w:tr>
      <w:tr w:rsidR="00666F02" w:rsidTr="008474A3">
        <w:tc>
          <w:tcPr>
            <w:tcW w:w="2342" w:type="dxa"/>
            <w:gridSpan w:val="2"/>
            <w:tcBorders>
              <w:left w:val="nil"/>
              <w:right w:val="nil"/>
            </w:tcBorders>
          </w:tcPr>
          <w:p w:rsidR="00666F02" w:rsidRDefault="00666F02">
            <w:pPr>
              <w:rPr>
                <w:rtl/>
              </w:rPr>
            </w:pPr>
          </w:p>
        </w:tc>
        <w:tc>
          <w:tcPr>
            <w:tcW w:w="2761" w:type="dxa"/>
            <w:gridSpan w:val="6"/>
            <w:tcBorders>
              <w:left w:val="nil"/>
              <w:right w:val="nil"/>
            </w:tcBorders>
          </w:tcPr>
          <w:p w:rsidR="00666F02" w:rsidRDefault="00666F02" w:rsidP="0096109C">
            <w:pPr>
              <w:rPr>
                <w:rFonts w:cs="Arial"/>
                <w:rtl/>
              </w:rPr>
            </w:pPr>
          </w:p>
        </w:tc>
        <w:tc>
          <w:tcPr>
            <w:tcW w:w="4820" w:type="dxa"/>
            <w:gridSpan w:val="10"/>
            <w:tcBorders>
              <w:left w:val="nil"/>
              <w:right w:val="nil"/>
            </w:tcBorders>
          </w:tcPr>
          <w:p w:rsidR="00666F02" w:rsidRDefault="00666F02">
            <w:pPr>
              <w:rPr>
                <w:rtl/>
              </w:rPr>
            </w:pPr>
          </w:p>
        </w:tc>
      </w:tr>
      <w:tr w:rsidR="003749F6" w:rsidTr="008474A3">
        <w:tc>
          <w:tcPr>
            <w:tcW w:w="9923" w:type="dxa"/>
            <w:gridSpan w:val="18"/>
          </w:tcPr>
          <w:p w:rsidR="003749F6" w:rsidRDefault="003749F6" w:rsidP="003749F6">
            <w:pPr>
              <w:jc w:val="center"/>
              <w:rPr>
                <w:rtl/>
              </w:rPr>
            </w:pPr>
            <w:r w:rsidRPr="008474A3">
              <w:rPr>
                <w:rFonts w:cs="Arial" w:hint="cs"/>
                <w:highlight w:val="yellow"/>
                <w:rtl/>
              </w:rPr>
              <w:t>היוצא לדרך מוקדם</w:t>
            </w:r>
          </w:p>
        </w:tc>
      </w:tr>
      <w:tr w:rsidR="000416ED" w:rsidTr="008474A3">
        <w:tc>
          <w:tcPr>
            <w:tcW w:w="9923" w:type="dxa"/>
            <w:gridSpan w:val="18"/>
          </w:tcPr>
          <w:p w:rsidR="000416ED" w:rsidRDefault="000416ED" w:rsidP="000416ED">
            <w:pPr>
              <w:rPr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אבוה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דשמואל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ולויכי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הוו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בעו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למיפק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לאורחא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מקדמי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ומצלי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וכי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הוה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מטי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קרו</w:t>
            </w:r>
            <w:r>
              <w:rPr>
                <w:rFonts w:cs="Arial"/>
                <w:rtl/>
              </w:rPr>
              <w:t>.</w:t>
            </w:r>
          </w:p>
        </w:tc>
      </w:tr>
      <w:tr w:rsidR="000416ED" w:rsidTr="008474A3">
        <w:tc>
          <w:tcPr>
            <w:tcW w:w="5103" w:type="dxa"/>
            <w:gridSpan w:val="8"/>
          </w:tcPr>
          <w:p w:rsidR="000416ED" w:rsidRDefault="000416ED" w:rsidP="0096109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חכמים</w:t>
            </w:r>
          </w:p>
        </w:tc>
        <w:tc>
          <w:tcPr>
            <w:tcW w:w="4820" w:type="dxa"/>
            <w:gridSpan w:val="10"/>
          </w:tcPr>
          <w:p w:rsidR="000416ED" w:rsidRDefault="000416ED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שמעון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אלעזר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>:</w:t>
            </w:r>
          </w:p>
        </w:tc>
      </w:tr>
      <w:tr w:rsidR="000416ED" w:rsidTr="008474A3">
        <w:tc>
          <w:tcPr>
            <w:tcW w:w="5103" w:type="dxa"/>
            <w:gridSpan w:val="8"/>
          </w:tcPr>
          <w:p w:rsidR="000416ED" w:rsidRDefault="000416ED" w:rsidP="0096109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השכים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לצאת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לדרך</w:t>
            </w:r>
            <w:r>
              <w:rPr>
                <w:rFonts w:cs="Arial"/>
                <w:rtl/>
              </w:rPr>
              <w:t xml:space="preserve"> - </w:t>
            </w:r>
            <w:proofErr w:type="spellStart"/>
            <w:r>
              <w:rPr>
                <w:rFonts w:cs="Arial" w:hint="cs"/>
                <w:rtl/>
              </w:rPr>
              <w:t>מביאין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שופר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ותוקע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לולב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ומנענע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מגילה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וקורא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בה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וכשיגיע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קורא</w:t>
            </w:r>
            <w:r>
              <w:rPr>
                <w:rFonts w:cs="Arial"/>
                <w:rtl/>
              </w:rPr>
              <w:t>.</w:t>
            </w:r>
          </w:p>
        </w:tc>
        <w:tc>
          <w:tcPr>
            <w:tcW w:w="4820" w:type="dxa"/>
            <w:gridSpan w:val="10"/>
          </w:tcPr>
          <w:p w:rsidR="000416ED" w:rsidRDefault="000416ED">
            <w:pPr>
              <w:rPr>
                <w:rtl/>
              </w:rPr>
            </w:pPr>
            <w:r>
              <w:rPr>
                <w:rFonts w:cs="Arial" w:hint="cs"/>
                <w:rtl/>
              </w:rPr>
              <w:t>בין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ובין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קורא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ומתפלל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כדי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שיסמוך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גאולה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לתפלה</w:t>
            </w:r>
          </w:p>
        </w:tc>
      </w:tr>
      <w:tr w:rsidR="000416ED" w:rsidTr="008474A3">
        <w:tc>
          <w:tcPr>
            <w:tcW w:w="5103" w:type="dxa"/>
            <w:gridSpan w:val="8"/>
            <w:tcBorders>
              <w:bottom w:val="single" w:sz="4" w:space="0" w:color="auto"/>
            </w:tcBorders>
          </w:tcPr>
          <w:p w:rsidR="000416ED" w:rsidRDefault="000416ED" w:rsidP="0096109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תפלה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מעומד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עדיף</w:t>
            </w:r>
          </w:p>
        </w:tc>
        <w:tc>
          <w:tcPr>
            <w:tcW w:w="4820" w:type="dxa"/>
            <w:gridSpan w:val="10"/>
          </w:tcPr>
          <w:p w:rsidR="000416ED" w:rsidRDefault="000416ED">
            <w:pPr>
              <w:rPr>
                <w:rtl/>
              </w:rPr>
            </w:pPr>
            <w:r>
              <w:rPr>
                <w:rFonts w:cs="Arial" w:hint="cs"/>
                <w:rtl/>
              </w:rPr>
              <w:t>מסמך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גאולה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לתפלה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עדיף</w:t>
            </w:r>
          </w:p>
        </w:tc>
      </w:tr>
      <w:tr w:rsidR="000416ED" w:rsidTr="008474A3">
        <w:tc>
          <w:tcPr>
            <w:tcW w:w="5103" w:type="dxa"/>
            <w:gridSpan w:val="8"/>
            <w:tcBorders>
              <w:left w:val="nil"/>
              <w:bottom w:val="nil"/>
            </w:tcBorders>
          </w:tcPr>
          <w:p w:rsidR="000416ED" w:rsidRDefault="000416ED" w:rsidP="0096109C">
            <w:pPr>
              <w:rPr>
                <w:rFonts w:cs="Arial"/>
                <w:rtl/>
              </w:rPr>
            </w:pPr>
          </w:p>
        </w:tc>
        <w:tc>
          <w:tcPr>
            <w:tcW w:w="4820" w:type="dxa"/>
            <w:gridSpan w:val="10"/>
          </w:tcPr>
          <w:p w:rsidR="000416ED" w:rsidRDefault="000416ED">
            <w:pPr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מרימר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ומר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זוטרא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הוו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מכנפי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עשרה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בשבתא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דרגלא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ומצלו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והדר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נפקי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לפרקא</w:t>
            </w:r>
            <w:proofErr w:type="spellEnd"/>
            <w:r>
              <w:rPr>
                <w:rFonts w:cs="Arial"/>
                <w:rtl/>
              </w:rPr>
              <w:t>.</w:t>
            </w:r>
          </w:p>
        </w:tc>
      </w:tr>
      <w:tr w:rsidR="003749F6" w:rsidTr="008474A3">
        <w:tc>
          <w:tcPr>
            <w:tcW w:w="5103" w:type="dxa"/>
            <w:gridSpan w:val="8"/>
            <w:tcBorders>
              <w:top w:val="nil"/>
              <w:left w:val="nil"/>
              <w:bottom w:val="nil"/>
            </w:tcBorders>
          </w:tcPr>
          <w:p w:rsidR="003749F6" w:rsidRDefault="003749F6" w:rsidP="0096109C">
            <w:pPr>
              <w:rPr>
                <w:rFonts w:cs="Arial"/>
                <w:rtl/>
              </w:rPr>
            </w:pP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</w:tcPr>
          <w:p w:rsidR="003749F6" w:rsidRDefault="003749F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אשי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מצלי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בהדי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צבורא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ביחיד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מיושב.</w:t>
            </w:r>
          </w:p>
        </w:tc>
      </w:tr>
      <w:tr w:rsidR="003749F6" w:rsidTr="008474A3">
        <w:tc>
          <w:tcPr>
            <w:tcW w:w="5103" w:type="dxa"/>
            <w:gridSpan w:val="8"/>
            <w:tcBorders>
              <w:top w:val="nil"/>
              <w:left w:val="nil"/>
              <w:right w:val="nil"/>
            </w:tcBorders>
          </w:tcPr>
          <w:p w:rsidR="003749F6" w:rsidRDefault="003749F6" w:rsidP="0096109C">
            <w:pPr>
              <w:rPr>
                <w:rFonts w:cs="Arial"/>
                <w:rtl/>
              </w:rPr>
            </w:pPr>
          </w:p>
        </w:tc>
        <w:tc>
          <w:tcPr>
            <w:tcW w:w="4820" w:type="dxa"/>
            <w:gridSpan w:val="10"/>
            <w:tcBorders>
              <w:left w:val="nil"/>
              <w:right w:val="nil"/>
            </w:tcBorders>
          </w:tcPr>
          <w:p w:rsidR="003749F6" w:rsidRDefault="003749F6">
            <w:pPr>
              <w:rPr>
                <w:rFonts w:cs="Arial"/>
                <w:rtl/>
              </w:rPr>
            </w:pPr>
          </w:p>
        </w:tc>
      </w:tr>
      <w:tr w:rsidR="003749F6" w:rsidTr="008474A3">
        <w:tc>
          <w:tcPr>
            <w:tcW w:w="9923" w:type="dxa"/>
            <w:gridSpan w:val="18"/>
          </w:tcPr>
          <w:p w:rsidR="003749F6" w:rsidRDefault="003749F6" w:rsidP="003749F6">
            <w:pPr>
              <w:jc w:val="center"/>
              <w:rPr>
                <w:rFonts w:cs="Arial"/>
                <w:rtl/>
              </w:rPr>
            </w:pPr>
            <w:r w:rsidRPr="008474A3">
              <w:rPr>
                <w:rFonts w:cs="Arial" w:hint="cs"/>
                <w:highlight w:val="yellow"/>
                <w:rtl/>
              </w:rPr>
              <w:t xml:space="preserve">דין תפילת </w:t>
            </w:r>
            <w:proofErr w:type="spellStart"/>
            <w:r w:rsidRPr="008474A3">
              <w:rPr>
                <w:rFonts w:cs="Arial" w:hint="cs"/>
                <w:highlight w:val="yellow"/>
                <w:rtl/>
              </w:rPr>
              <w:t>המוספין</w:t>
            </w:r>
            <w:proofErr w:type="spellEnd"/>
            <w:r w:rsidRPr="008474A3">
              <w:rPr>
                <w:rFonts w:cs="Arial" w:hint="cs"/>
                <w:highlight w:val="yellow"/>
                <w:rtl/>
              </w:rPr>
              <w:t xml:space="preserve"> ביחיד</w:t>
            </w:r>
          </w:p>
        </w:tc>
      </w:tr>
      <w:tr w:rsidR="003749F6" w:rsidTr="00D5313C">
        <w:tc>
          <w:tcPr>
            <w:tcW w:w="2551" w:type="dxa"/>
            <w:gridSpan w:val="3"/>
          </w:tcPr>
          <w:p w:rsidR="003749F6" w:rsidRDefault="003749F6" w:rsidP="003749F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אלעזר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עזריה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: </w:t>
            </w:r>
          </w:p>
        </w:tc>
        <w:tc>
          <w:tcPr>
            <w:tcW w:w="4253" w:type="dxa"/>
            <w:gridSpan w:val="9"/>
          </w:tcPr>
          <w:p w:rsidR="003749F6" w:rsidRDefault="003749F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רבי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יהודה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משמו</w:t>
            </w:r>
          </w:p>
        </w:tc>
        <w:tc>
          <w:tcPr>
            <w:tcW w:w="3119" w:type="dxa"/>
            <w:gridSpan w:val="6"/>
          </w:tcPr>
          <w:p w:rsidR="003749F6" w:rsidRDefault="003749F6" w:rsidP="00F47C01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וחכמים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אומרים</w:t>
            </w:r>
          </w:p>
        </w:tc>
      </w:tr>
      <w:tr w:rsidR="003749F6" w:rsidTr="00D5313C">
        <w:tc>
          <w:tcPr>
            <w:tcW w:w="2551" w:type="dxa"/>
            <w:gridSpan w:val="3"/>
          </w:tcPr>
          <w:p w:rsidR="003749F6" w:rsidRDefault="003749F6" w:rsidP="0096109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המוספין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עיר(בציבור)</w:t>
            </w:r>
          </w:p>
        </w:tc>
        <w:tc>
          <w:tcPr>
            <w:tcW w:w="4253" w:type="dxa"/>
            <w:gridSpan w:val="9"/>
          </w:tcPr>
          <w:p w:rsidR="003749F6" w:rsidRDefault="003749F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מקום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שיש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עיר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יחיד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פטור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מתפלת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המוספין</w:t>
            </w:r>
            <w:proofErr w:type="spellEnd"/>
            <w:r>
              <w:rPr>
                <w:rFonts w:cs="Arial"/>
                <w:rtl/>
              </w:rPr>
              <w:t>.</w:t>
            </w:r>
          </w:p>
        </w:tc>
        <w:tc>
          <w:tcPr>
            <w:tcW w:w="3119" w:type="dxa"/>
            <w:gridSpan w:val="6"/>
          </w:tcPr>
          <w:p w:rsidR="003749F6" w:rsidRDefault="003749F6" w:rsidP="00F47C01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בחבר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עיר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ושלא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עיר(גם ביחיד)</w:t>
            </w:r>
          </w:p>
        </w:tc>
      </w:tr>
      <w:tr w:rsidR="003749F6" w:rsidTr="00D5313C">
        <w:tc>
          <w:tcPr>
            <w:tcW w:w="2551" w:type="dxa"/>
            <w:gridSpan w:val="3"/>
          </w:tcPr>
          <w:p w:rsidR="003749F6" w:rsidRDefault="003749F6" w:rsidP="00E40F7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יחיד שדר בעיר שאין עשרה </w:t>
            </w:r>
            <w:proofErr w:type="spellStart"/>
            <w:r w:rsidRPr="008474A3">
              <w:rPr>
                <w:rFonts w:cs="Arial" w:hint="cs"/>
                <w:b/>
                <w:bCs/>
                <w:rtl/>
              </w:rPr>
              <w:t>מתפללין</w:t>
            </w:r>
            <w:proofErr w:type="spellEnd"/>
            <w:r w:rsidRPr="008474A3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פטור</w:t>
            </w:r>
          </w:p>
        </w:tc>
        <w:tc>
          <w:tcPr>
            <w:tcW w:w="4253" w:type="dxa"/>
            <w:gridSpan w:val="9"/>
          </w:tcPr>
          <w:p w:rsidR="003749F6" w:rsidRDefault="00E40F7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יחיד שדר בעיר שאין עשרה </w:t>
            </w:r>
            <w:r w:rsidR="003749F6">
              <w:rPr>
                <w:rFonts w:cs="Arial" w:hint="cs"/>
                <w:rtl/>
              </w:rPr>
              <w:t xml:space="preserve">חייב (שרק שיש עשרה </w:t>
            </w:r>
            <w:proofErr w:type="spellStart"/>
            <w:r w:rsidR="00FF0087">
              <w:rPr>
                <w:rFonts w:cs="Arial" w:hint="cs"/>
                <w:rtl/>
              </w:rPr>
              <w:t>שמתפללין</w:t>
            </w:r>
            <w:proofErr w:type="spellEnd"/>
            <w:r w:rsidR="00FF0087">
              <w:rPr>
                <w:rFonts w:cs="Arial" w:hint="cs"/>
                <w:rtl/>
              </w:rPr>
              <w:t xml:space="preserve"> פטר ר</w:t>
            </w:r>
            <w:r w:rsidR="003749F6">
              <w:rPr>
                <w:rFonts w:cs="Arial" w:hint="cs"/>
                <w:rtl/>
              </w:rPr>
              <w:t>בי אלעזר אבל אם אין עשרה</w:t>
            </w:r>
            <w:r w:rsidR="00FF0087">
              <w:rPr>
                <w:rFonts w:cs="Arial" w:hint="cs"/>
                <w:rtl/>
              </w:rPr>
              <w:t xml:space="preserve"> </w:t>
            </w:r>
            <w:proofErr w:type="spellStart"/>
            <w:r w:rsidR="00FF0087">
              <w:rPr>
                <w:rFonts w:cs="Arial" w:hint="cs"/>
                <w:rtl/>
              </w:rPr>
              <w:t>שמתפללין</w:t>
            </w:r>
            <w:proofErr w:type="spellEnd"/>
            <w:r w:rsidR="003749F6">
              <w:rPr>
                <w:rFonts w:cs="Arial" w:hint="cs"/>
                <w:rtl/>
              </w:rPr>
              <w:t xml:space="preserve"> היחיד חייב).</w:t>
            </w:r>
            <w:r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119" w:type="dxa"/>
            <w:gridSpan w:val="6"/>
          </w:tcPr>
          <w:p w:rsidR="003749F6" w:rsidRDefault="003749F6">
            <w:pPr>
              <w:rPr>
                <w:rFonts w:cs="Arial"/>
                <w:rtl/>
              </w:rPr>
            </w:pPr>
          </w:p>
        </w:tc>
      </w:tr>
      <w:tr w:rsidR="00FF0087" w:rsidTr="008474A3">
        <w:tc>
          <w:tcPr>
            <w:tcW w:w="9923" w:type="dxa"/>
            <w:gridSpan w:val="18"/>
          </w:tcPr>
          <w:p w:rsidR="00FF0087" w:rsidRDefault="00FF0087" w:rsidP="00FF0087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כמו מי ההלכה?</w:t>
            </w:r>
          </w:p>
        </w:tc>
      </w:tr>
      <w:tr w:rsidR="008474A3" w:rsidTr="008474A3">
        <w:tc>
          <w:tcPr>
            <w:tcW w:w="5528" w:type="dxa"/>
            <w:gridSpan w:val="9"/>
          </w:tcPr>
          <w:p w:rsidR="008474A3" w:rsidRDefault="008474A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לרבי ההלכה כרבי יהודה:</w:t>
            </w:r>
          </w:p>
          <w:p w:rsidR="008474A3" w:rsidRDefault="008474A3" w:rsidP="008474A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מוכח שכך הלכה משמואל שמעולם לא התפלל יחיד חוץ ממקרה שהטרידו את החכמים בעירו ולא היה מניין מוסף שאז הוא התפלל. </w:t>
            </w:r>
          </w:p>
        </w:tc>
        <w:tc>
          <w:tcPr>
            <w:tcW w:w="4395" w:type="dxa"/>
            <w:gridSpan w:val="9"/>
          </w:tcPr>
          <w:p w:rsidR="008474A3" w:rsidRDefault="008474A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לרבי ינאי הלכה לא כרבי יהודה אלא כחכמים , מתוך שהתפלל 2 תפילות ביחידות.(בזמן שהיה מניין מוסף בעירו).</w:t>
            </w:r>
          </w:p>
          <w:p w:rsidR="008474A3" w:rsidRDefault="008474A3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רבי אמי ורבי אסי היו </w:t>
            </w:r>
            <w:proofErr w:type="spellStart"/>
            <w:r>
              <w:rPr>
                <w:rFonts w:cs="Arial" w:hint="cs"/>
                <w:rtl/>
              </w:rPr>
              <w:t>מתפללין</w:t>
            </w:r>
            <w:proofErr w:type="spellEnd"/>
            <w:r>
              <w:rPr>
                <w:rFonts w:cs="Arial" w:hint="cs"/>
                <w:rtl/>
              </w:rPr>
              <w:t xml:space="preserve"> ביחידות מוסף. </w:t>
            </w:r>
          </w:p>
        </w:tc>
      </w:tr>
      <w:tr w:rsidR="00FF0087" w:rsidTr="008474A3">
        <w:tc>
          <w:tcPr>
            <w:tcW w:w="9923" w:type="dxa"/>
            <w:gridSpan w:val="18"/>
          </w:tcPr>
          <w:p w:rsidR="00FF0087" w:rsidRPr="00FF0087" w:rsidRDefault="00FF0087" w:rsidP="008474A3">
            <w:pPr>
              <w:jc w:val="center"/>
              <w:rPr>
                <w:rFonts w:cs="Arial"/>
                <w:rtl/>
              </w:rPr>
            </w:pPr>
            <w:r w:rsidRPr="00FF0087">
              <w:rPr>
                <w:rFonts w:cs="Arial" w:hint="cs"/>
                <w:rtl/>
              </w:rPr>
              <w:t>שולחן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ערוך</w:t>
            </w:r>
            <w:r w:rsidRPr="00FF0087"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רפו,ב</w:t>
            </w:r>
            <w:proofErr w:type="spellEnd"/>
          </w:p>
          <w:p w:rsidR="00FF0087" w:rsidRDefault="00FF0087" w:rsidP="00FF0087">
            <w:pPr>
              <w:jc w:val="center"/>
              <w:rPr>
                <w:rFonts w:cs="Arial"/>
                <w:rtl/>
              </w:rPr>
            </w:pPr>
            <w:r w:rsidRPr="00FF0087">
              <w:rPr>
                <w:rFonts w:cs="Arial" w:hint="cs"/>
                <w:rtl/>
              </w:rPr>
              <w:t>כל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יחיד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חייב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להתפלל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תפלת</w:t>
            </w:r>
            <w:r w:rsidRPr="00FF0087">
              <w:rPr>
                <w:rFonts w:cs="Arial"/>
                <w:rtl/>
              </w:rPr>
              <w:t xml:space="preserve"> </w:t>
            </w:r>
            <w:proofErr w:type="spellStart"/>
            <w:r w:rsidRPr="00FF0087">
              <w:rPr>
                <w:rFonts w:cs="Arial" w:hint="cs"/>
                <w:rtl/>
              </w:rPr>
              <w:t>המוספין</w:t>
            </w:r>
            <w:proofErr w:type="spellEnd"/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בין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אם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יש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צבור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בעיר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או</w:t>
            </w:r>
            <w:r w:rsidRPr="00FF0087">
              <w:rPr>
                <w:rFonts w:cs="Arial"/>
                <w:rtl/>
              </w:rPr>
              <w:t xml:space="preserve"> </w:t>
            </w:r>
            <w:r w:rsidRPr="00FF0087">
              <w:rPr>
                <w:rFonts w:cs="Arial" w:hint="cs"/>
                <w:rtl/>
              </w:rPr>
              <w:t>לא</w:t>
            </w:r>
            <w:r w:rsidRPr="00FF0087">
              <w:rPr>
                <w:rFonts w:cs="Arial"/>
                <w:rtl/>
              </w:rPr>
              <w:t>.</w:t>
            </w:r>
          </w:p>
        </w:tc>
      </w:tr>
      <w:tr w:rsidR="00D5313C" w:rsidTr="008474A3">
        <w:tc>
          <w:tcPr>
            <w:tcW w:w="9923" w:type="dxa"/>
            <w:gridSpan w:val="18"/>
          </w:tcPr>
          <w:p w:rsidR="00D5313C" w:rsidRPr="00FF0087" w:rsidRDefault="00D5313C" w:rsidP="008474A3">
            <w:pPr>
              <w:jc w:val="center"/>
              <w:rPr>
                <w:rFonts w:cs="Arial" w:hint="cs"/>
                <w:rtl/>
              </w:rPr>
            </w:pPr>
          </w:p>
        </w:tc>
      </w:tr>
      <w:tr w:rsidR="00D5313C" w:rsidTr="001F11B8">
        <w:trPr>
          <w:gridAfter w:val="1"/>
          <w:wAfter w:w="981" w:type="dxa"/>
        </w:trPr>
        <w:tc>
          <w:tcPr>
            <w:tcW w:w="8942" w:type="dxa"/>
            <w:gridSpan w:val="17"/>
          </w:tcPr>
          <w:p w:rsidR="00D5313C" w:rsidRDefault="00D5313C" w:rsidP="00D5313C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lastRenderedPageBreak/>
              <w:t xml:space="preserve">רב ענן אמר רב טעה ולא הזכיר של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ר''ח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ערבית אין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מחזירין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אותו </w:t>
            </w:r>
          </w:p>
        </w:tc>
      </w:tr>
      <w:tr w:rsidR="00D5313C" w:rsidTr="00EF3F01">
        <w:trPr>
          <w:gridAfter w:val="1"/>
          <w:wAfter w:w="981" w:type="dxa"/>
        </w:trPr>
        <w:tc>
          <w:tcPr>
            <w:tcW w:w="1420" w:type="dxa"/>
          </w:tcPr>
          <w:p w:rsidR="00D5313C" w:rsidRDefault="00D5313C" w:rsidP="003749F6">
            <w:pPr>
              <w:rPr>
                <w:rtl/>
              </w:rPr>
            </w:pPr>
            <w:r>
              <w:rPr>
                <w:rFonts w:hint="cs"/>
                <w:rtl/>
              </w:rPr>
              <w:t>הטעם</w:t>
            </w:r>
          </w:p>
        </w:tc>
        <w:tc>
          <w:tcPr>
            <w:tcW w:w="7522" w:type="dxa"/>
            <w:gridSpan w:val="16"/>
          </w:tcPr>
          <w:p w:rsidR="00D5313C" w:rsidRDefault="00D5313C" w:rsidP="003749F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לפי שאין בית דין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מקדשין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את החדש אלא ביום</w:t>
            </w:r>
          </w:p>
        </w:tc>
      </w:tr>
      <w:tr w:rsidR="00D5313C" w:rsidTr="00D5313C">
        <w:trPr>
          <w:gridAfter w:val="1"/>
          <w:wAfter w:w="981" w:type="dxa"/>
        </w:trPr>
        <w:tc>
          <w:tcPr>
            <w:tcW w:w="1420" w:type="dxa"/>
            <w:vMerge w:val="restart"/>
          </w:tcPr>
          <w:p w:rsidR="00D5313C" w:rsidRDefault="00D5313C" w:rsidP="003749F6">
            <w:pPr>
              <w:rPr>
                <w:rtl/>
              </w:rPr>
            </w:pPr>
            <w:r>
              <w:rPr>
                <w:rFonts w:hint="cs"/>
                <w:rtl/>
              </w:rPr>
              <w:t>מתי אומרים שלא חוזר</w:t>
            </w:r>
          </w:p>
        </w:tc>
        <w:tc>
          <w:tcPr>
            <w:tcW w:w="1131" w:type="dxa"/>
            <w:gridSpan w:val="2"/>
          </w:tcPr>
          <w:p w:rsidR="00D5313C" w:rsidRDefault="00D5313C" w:rsidP="003749F6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אמימר</w:t>
            </w:r>
            <w:proofErr w:type="spellEnd"/>
          </w:p>
        </w:tc>
        <w:tc>
          <w:tcPr>
            <w:tcW w:w="3549" w:type="dxa"/>
            <w:gridSpan w:val="8"/>
          </w:tcPr>
          <w:p w:rsidR="00D5313C" w:rsidRDefault="00D5313C" w:rsidP="003749F6">
            <w:pPr>
              <w:rPr>
                <w:rtl/>
              </w:rPr>
            </w:pPr>
            <w:r>
              <w:rPr>
                <w:rFonts w:hint="cs"/>
                <w:rtl/>
              </w:rPr>
              <w:t>רק בחודש מלא כיוון שיכול לומר בערבית של מחר.</w:t>
            </w:r>
          </w:p>
        </w:tc>
        <w:tc>
          <w:tcPr>
            <w:tcW w:w="2842" w:type="dxa"/>
            <w:gridSpan w:val="6"/>
          </w:tcPr>
          <w:p w:rsidR="00D5313C" w:rsidRDefault="00D5313C" w:rsidP="003749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אבל בחודש חסר </w:t>
            </w:r>
            <w:proofErr w:type="spellStart"/>
            <w:r>
              <w:rPr>
                <w:rFonts w:hint="cs"/>
                <w:rtl/>
              </w:rPr>
              <w:t>מחזירין</w:t>
            </w:r>
            <w:proofErr w:type="spellEnd"/>
            <w:r>
              <w:rPr>
                <w:rFonts w:hint="cs"/>
                <w:rtl/>
              </w:rPr>
              <w:t>.</w:t>
            </w:r>
          </w:p>
        </w:tc>
      </w:tr>
      <w:tr w:rsidR="00D5313C" w:rsidTr="00770393">
        <w:trPr>
          <w:gridAfter w:val="1"/>
          <w:wAfter w:w="981" w:type="dxa"/>
        </w:trPr>
        <w:tc>
          <w:tcPr>
            <w:tcW w:w="1420" w:type="dxa"/>
            <w:vMerge/>
          </w:tcPr>
          <w:p w:rsidR="00D5313C" w:rsidRDefault="00D5313C" w:rsidP="003749F6">
            <w:pPr>
              <w:rPr>
                <w:rtl/>
              </w:rPr>
            </w:pPr>
          </w:p>
        </w:tc>
        <w:tc>
          <w:tcPr>
            <w:tcW w:w="1131" w:type="dxa"/>
            <w:gridSpan w:val="2"/>
          </w:tcPr>
          <w:p w:rsidR="00D5313C" w:rsidRDefault="00D5313C" w:rsidP="003749F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רב אשי</w:t>
            </w:r>
          </w:p>
        </w:tc>
        <w:tc>
          <w:tcPr>
            <w:tcW w:w="6391" w:type="dxa"/>
            <w:gridSpan w:val="14"/>
          </w:tcPr>
          <w:p w:rsidR="00D5313C" w:rsidRDefault="00D5313C" w:rsidP="003749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גם בחסר לא </w:t>
            </w:r>
            <w:proofErr w:type="spellStart"/>
            <w:r>
              <w:rPr>
                <w:rFonts w:hint="cs"/>
                <w:rtl/>
              </w:rPr>
              <w:t>מחזירין</w:t>
            </w:r>
            <w:proofErr w:type="spellEnd"/>
            <w:r>
              <w:rPr>
                <w:rFonts w:hint="cs"/>
                <w:rtl/>
              </w:rPr>
              <w:t xml:space="preserve"> כי לא </w:t>
            </w:r>
            <w:proofErr w:type="spellStart"/>
            <w:r>
              <w:rPr>
                <w:rFonts w:hint="cs"/>
                <w:rtl/>
              </w:rPr>
              <w:t>מקדשין</w:t>
            </w:r>
            <w:proofErr w:type="spellEnd"/>
            <w:r>
              <w:rPr>
                <w:rFonts w:hint="cs"/>
                <w:rtl/>
              </w:rPr>
              <w:t xml:space="preserve"> את החודש ביום.</w:t>
            </w:r>
          </w:p>
        </w:tc>
      </w:tr>
      <w:tr w:rsidR="00E40F75" w:rsidTr="00D5313C">
        <w:trPr>
          <w:gridAfter w:val="1"/>
          <w:wAfter w:w="981" w:type="dxa"/>
        </w:trPr>
        <w:tc>
          <w:tcPr>
            <w:tcW w:w="1420" w:type="dxa"/>
          </w:tcPr>
          <w:p w:rsidR="00E40F75" w:rsidRDefault="00E40F75" w:rsidP="003749F6">
            <w:pPr>
              <w:rPr>
                <w:rtl/>
              </w:rPr>
            </w:pPr>
          </w:p>
        </w:tc>
        <w:tc>
          <w:tcPr>
            <w:tcW w:w="1131" w:type="dxa"/>
            <w:gridSpan w:val="2"/>
          </w:tcPr>
          <w:p w:rsidR="00E40F75" w:rsidRDefault="00E40F75" w:rsidP="003749F6">
            <w:pPr>
              <w:rPr>
                <w:rtl/>
              </w:rPr>
            </w:pPr>
          </w:p>
        </w:tc>
        <w:tc>
          <w:tcPr>
            <w:tcW w:w="2129" w:type="dxa"/>
            <w:gridSpan w:val="4"/>
          </w:tcPr>
          <w:p w:rsidR="00E40F75" w:rsidRDefault="00E40F75" w:rsidP="003749F6">
            <w:pPr>
              <w:rPr>
                <w:rtl/>
              </w:rPr>
            </w:pPr>
          </w:p>
        </w:tc>
        <w:tc>
          <w:tcPr>
            <w:tcW w:w="1420" w:type="dxa"/>
            <w:gridSpan w:val="4"/>
          </w:tcPr>
          <w:p w:rsidR="00E40F75" w:rsidRDefault="00E40F75" w:rsidP="003749F6">
            <w:pPr>
              <w:rPr>
                <w:rtl/>
              </w:rPr>
            </w:pPr>
          </w:p>
        </w:tc>
        <w:tc>
          <w:tcPr>
            <w:tcW w:w="1421" w:type="dxa"/>
            <w:gridSpan w:val="4"/>
          </w:tcPr>
          <w:p w:rsidR="00E40F75" w:rsidRDefault="00E40F75" w:rsidP="003749F6">
            <w:pPr>
              <w:rPr>
                <w:rtl/>
              </w:rPr>
            </w:pPr>
          </w:p>
        </w:tc>
        <w:tc>
          <w:tcPr>
            <w:tcW w:w="1421" w:type="dxa"/>
            <w:gridSpan w:val="2"/>
          </w:tcPr>
          <w:p w:rsidR="00E40F75" w:rsidRDefault="00E40F75" w:rsidP="003749F6">
            <w:pPr>
              <w:rPr>
                <w:rtl/>
              </w:rPr>
            </w:pPr>
          </w:p>
        </w:tc>
      </w:tr>
      <w:tr w:rsidR="00D5313C" w:rsidTr="00BD5D2A">
        <w:trPr>
          <w:gridAfter w:val="1"/>
          <w:wAfter w:w="981" w:type="dxa"/>
        </w:trPr>
        <w:tc>
          <w:tcPr>
            <w:tcW w:w="8942" w:type="dxa"/>
            <w:gridSpan w:val="17"/>
          </w:tcPr>
          <w:p w:rsidR="00D5313C" w:rsidRDefault="00D5313C" w:rsidP="00D5313C">
            <w:pPr>
              <w:jc w:val="center"/>
              <w:rPr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מנין שאין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ש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עומדין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להתפלל אלא מתוך כובד</w:t>
            </w:r>
            <w:r>
              <w:rPr>
                <w:rFonts w:hint="cs"/>
                <w:rtl/>
              </w:rPr>
              <w:t xml:space="preserve"> ראש?</w:t>
            </w:r>
          </w:p>
        </w:tc>
      </w:tr>
      <w:tr w:rsidR="007F2EF5" w:rsidTr="00852679">
        <w:trPr>
          <w:gridAfter w:val="1"/>
          <w:wAfter w:w="981" w:type="dxa"/>
        </w:trPr>
        <w:tc>
          <w:tcPr>
            <w:tcW w:w="1420" w:type="dxa"/>
          </w:tcPr>
          <w:p w:rsidR="007F2EF5" w:rsidRDefault="007F2EF5" w:rsidP="00D5313C"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אלעזר </w:t>
            </w:r>
          </w:p>
          <w:p w:rsidR="007F2EF5" w:rsidRDefault="007F2EF5" w:rsidP="00D5313C">
            <w:pPr>
              <w:rPr>
                <w:rtl/>
              </w:rPr>
            </w:pPr>
          </w:p>
        </w:tc>
        <w:tc>
          <w:tcPr>
            <w:tcW w:w="3260" w:type="dxa"/>
            <w:gridSpan w:val="6"/>
          </w:tcPr>
          <w:p w:rsidR="007F2EF5" w:rsidRDefault="007F2EF5" w:rsidP="003749F6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יוסי בר'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חנינא</w:t>
            </w:r>
            <w:proofErr w:type="spellEnd"/>
          </w:p>
        </w:tc>
        <w:tc>
          <w:tcPr>
            <w:tcW w:w="1420" w:type="dxa"/>
            <w:gridSpan w:val="4"/>
          </w:tcPr>
          <w:p w:rsidR="007F2EF5" w:rsidRDefault="007F2EF5" w:rsidP="00E11EE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ר' יהושע בן לוי</w:t>
            </w:r>
          </w:p>
        </w:tc>
        <w:tc>
          <w:tcPr>
            <w:tcW w:w="2842" w:type="dxa"/>
            <w:gridSpan w:val="6"/>
          </w:tcPr>
          <w:p w:rsidR="007F2EF5" w:rsidRDefault="007F2EF5" w:rsidP="003749F6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נחמן בר יצחק</w:t>
            </w:r>
          </w:p>
        </w:tc>
      </w:tr>
      <w:tr w:rsidR="007F2EF5" w:rsidTr="007F2EF5">
        <w:trPr>
          <w:gridAfter w:val="1"/>
          <w:wAfter w:w="981" w:type="dxa"/>
        </w:trPr>
        <w:tc>
          <w:tcPr>
            <w:tcW w:w="1420" w:type="dxa"/>
            <w:tcBorders>
              <w:bottom w:val="single" w:sz="4" w:space="0" w:color="auto"/>
            </w:tcBorders>
          </w:tcPr>
          <w:p w:rsidR="007F2EF5" w:rsidRDefault="007F2EF5" w:rsidP="00D5313C"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והיא מרת נפש </w:t>
            </w:r>
          </w:p>
          <w:p w:rsidR="007F2EF5" w:rsidRDefault="007F2EF5" w:rsidP="003749F6">
            <w:pPr>
              <w:rPr>
                <w:rtl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:rsidR="007F2EF5" w:rsidRDefault="007F2EF5" w:rsidP="00D5313C"/>
          <w:p w:rsidR="007F2EF5" w:rsidRDefault="007F2EF5" w:rsidP="003749F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ואני ברב חסדך אבא ביתך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אשתחוה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אל היכל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קדשך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ביראתך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</w:tcPr>
          <w:p w:rsidR="007F2EF5" w:rsidRDefault="007F2EF5" w:rsidP="00E11EEF"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השתחוו לה' בהדרת קדש </w:t>
            </w:r>
          </w:p>
          <w:p w:rsidR="007F2EF5" w:rsidRDefault="007F2EF5" w:rsidP="00E11EEF">
            <w:pPr>
              <w:rPr>
                <w:rtl/>
              </w:rPr>
            </w:pPr>
          </w:p>
        </w:tc>
        <w:tc>
          <w:tcPr>
            <w:tcW w:w="2842" w:type="dxa"/>
            <w:gridSpan w:val="6"/>
            <w:tcBorders>
              <w:bottom w:val="single" w:sz="4" w:space="0" w:color="auto"/>
            </w:tcBorders>
          </w:tcPr>
          <w:p w:rsidR="007F2EF5" w:rsidRDefault="007F2EF5" w:rsidP="003749F6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עבדו את ה' ביראה וגילו ברעדה</w:t>
            </w:r>
          </w:p>
        </w:tc>
      </w:tr>
      <w:tr w:rsidR="007F2EF5" w:rsidTr="007F2EF5">
        <w:trPr>
          <w:gridAfter w:val="1"/>
          <w:wAfter w:w="981" w:type="dxa"/>
        </w:trPr>
        <w:tc>
          <w:tcPr>
            <w:tcW w:w="1420" w:type="dxa"/>
            <w:tcBorders>
              <w:left w:val="nil"/>
              <w:right w:val="nil"/>
            </w:tcBorders>
          </w:tcPr>
          <w:p w:rsidR="007F2EF5" w:rsidRDefault="007F2EF5" w:rsidP="003749F6">
            <w:pPr>
              <w:rPr>
                <w:rtl/>
              </w:rPr>
            </w:pP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</w:tcPr>
          <w:p w:rsidR="007F2EF5" w:rsidRDefault="007F2EF5" w:rsidP="003749F6">
            <w:pPr>
              <w:rPr>
                <w:rtl/>
              </w:rPr>
            </w:pPr>
          </w:p>
        </w:tc>
        <w:tc>
          <w:tcPr>
            <w:tcW w:w="2129" w:type="dxa"/>
            <w:gridSpan w:val="4"/>
            <w:tcBorders>
              <w:left w:val="nil"/>
              <w:right w:val="nil"/>
            </w:tcBorders>
          </w:tcPr>
          <w:p w:rsidR="007F2EF5" w:rsidRDefault="007F2EF5" w:rsidP="00D5313C"/>
          <w:p w:rsidR="007F2EF5" w:rsidRDefault="007F2EF5" w:rsidP="003749F6">
            <w:pPr>
              <w:rPr>
                <w:rtl/>
              </w:rPr>
            </w:pPr>
          </w:p>
        </w:tc>
        <w:tc>
          <w:tcPr>
            <w:tcW w:w="1420" w:type="dxa"/>
            <w:gridSpan w:val="4"/>
            <w:tcBorders>
              <w:left w:val="nil"/>
              <w:right w:val="nil"/>
            </w:tcBorders>
          </w:tcPr>
          <w:p w:rsidR="007F2EF5" w:rsidRDefault="007F2EF5" w:rsidP="003749F6">
            <w:pPr>
              <w:rPr>
                <w:rtl/>
              </w:rPr>
            </w:pPr>
          </w:p>
        </w:tc>
        <w:tc>
          <w:tcPr>
            <w:tcW w:w="1421" w:type="dxa"/>
            <w:gridSpan w:val="4"/>
            <w:tcBorders>
              <w:left w:val="nil"/>
              <w:right w:val="nil"/>
            </w:tcBorders>
          </w:tcPr>
          <w:p w:rsidR="007F2EF5" w:rsidRDefault="007F2EF5" w:rsidP="003749F6">
            <w:pPr>
              <w:rPr>
                <w:rtl/>
              </w:rPr>
            </w:pPr>
          </w:p>
        </w:tc>
        <w:tc>
          <w:tcPr>
            <w:tcW w:w="1421" w:type="dxa"/>
            <w:gridSpan w:val="2"/>
            <w:tcBorders>
              <w:left w:val="nil"/>
              <w:right w:val="nil"/>
            </w:tcBorders>
          </w:tcPr>
          <w:p w:rsidR="007F2EF5" w:rsidRDefault="007F2EF5" w:rsidP="003749F6">
            <w:pPr>
              <w:rPr>
                <w:rtl/>
              </w:rPr>
            </w:pPr>
          </w:p>
        </w:tc>
      </w:tr>
      <w:tr w:rsidR="007F2EF5" w:rsidTr="00536C3C">
        <w:trPr>
          <w:gridAfter w:val="1"/>
          <w:wAfter w:w="981" w:type="dxa"/>
        </w:trPr>
        <w:tc>
          <w:tcPr>
            <w:tcW w:w="8942" w:type="dxa"/>
            <w:gridSpan w:val="17"/>
          </w:tcPr>
          <w:p w:rsidR="007F2EF5" w:rsidRDefault="007F2EF5" w:rsidP="00D5313C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וגילו ברעדה</w:t>
            </w:r>
            <w:r>
              <w:rPr>
                <w:rFonts w:hint="cs"/>
                <w:rtl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אדא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בר מתנא אמר רבה במקום גילה שם תהא רעדה</w:t>
            </w:r>
          </w:p>
        </w:tc>
      </w:tr>
      <w:tr w:rsidR="007F2EF5" w:rsidTr="000C588C">
        <w:trPr>
          <w:gridAfter w:val="1"/>
          <w:wAfter w:w="981" w:type="dxa"/>
        </w:trPr>
        <w:tc>
          <w:tcPr>
            <w:tcW w:w="1420" w:type="dxa"/>
          </w:tcPr>
          <w:p w:rsidR="007F2EF5" w:rsidRDefault="007F2EF5" w:rsidP="003749F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הוכיח את רבה, ורבה ענה שמניח תפילין</w:t>
            </w:r>
          </w:p>
        </w:tc>
        <w:tc>
          <w:tcPr>
            <w:tcW w:w="3260" w:type="dxa"/>
            <w:gridSpan w:val="6"/>
          </w:tcPr>
          <w:p w:rsidR="007F2EF5" w:rsidRDefault="007F2EF5" w:rsidP="003749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רבי ירמיה הוכיח את רבי </w:t>
            </w:r>
            <w:proofErr w:type="spellStart"/>
            <w:r>
              <w:rPr>
                <w:rFonts w:hint="cs"/>
                <w:rtl/>
              </w:rPr>
              <w:t>זירא</w:t>
            </w:r>
            <w:proofErr w:type="spellEnd"/>
            <w:r>
              <w:rPr>
                <w:rFonts w:hint="cs"/>
                <w:rtl/>
              </w:rPr>
              <w:t xml:space="preserve"> ואמר שמניח תפילין</w:t>
            </w:r>
          </w:p>
        </w:tc>
        <w:tc>
          <w:tcPr>
            <w:tcW w:w="1420" w:type="dxa"/>
            <w:gridSpan w:val="4"/>
          </w:tcPr>
          <w:p w:rsidR="007F2EF5" w:rsidRDefault="007F2EF5" w:rsidP="003749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מר בריה </w:t>
            </w:r>
            <w:proofErr w:type="spellStart"/>
            <w:r>
              <w:rPr>
                <w:rFonts w:hint="cs"/>
                <w:rtl/>
              </w:rPr>
              <w:t>דרבינא</w:t>
            </w:r>
            <w:proofErr w:type="spellEnd"/>
            <w:r>
              <w:rPr>
                <w:rFonts w:hint="cs"/>
                <w:rtl/>
              </w:rPr>
              <w:t xml:space="preserve">  שבר כוס בת ארבע מאות זוז.</w:t>
            </w:r>
          </w:p>
        </w:tc>
        <w:tc>
          <w:tcPr>
            <w:tcW w:w="1421" w:type="dxa"/>
            <w:gridSpan w:val="4"/>
          </w:tcPr>
          <w:p w:rsidR="007F2EF5" w:rsidRDefault="007F2EF5" w:rsidP="003749F6">
            <w:pPr>
              <w:rPr>
                <w:rtl/>
              </w:rPr>
            </w:pPr>
            <w:r>
              <w:rPr>
                <w:rFonts w:hint="cs"/>
                <w:rtl/>
              </w:rPr>
              <w:t>רב אשי שבר כוס לבנה יקרה</w:t>
            </w:r>
          </w:p>
        </w:tc>
        <w:tc>
          <w:tcPr>
            <w:tcW w:w="1421" w:type="dxa"/>
            <w:gridSpan w:val="2"/>
          </w:tcPr>
          <w:p w:rsidR="007F2EF5" w:rsidRDefault="007F2EF5" w:rsidP="003749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 </w:t>
            </w:r>
            <w:proofErr w:type="spellStart"/>
            <w:r>
              <w:rPr>
                <w:rFonts w:hint="cs"/>
                <w:rtl/>
              </w:rPr>
              <w:t>המנונא</w:t>
            </w:r>
            <w:proofErr w:type="spellEnd"/>
            <w:r>
              <w:rPr>
                <w:rFonts w:hint="cs"/>
                <w:rtl/>
              </w:rPr>
              <w:t xml:space="preserve"> זוטי אמר שיר בצורת הספד</w:t>
            </w:r>
          </w:p>
        </w:tc>
      </w:tr>
      <w:tr w:rsidR="007F2EF5" w:rsidTr="0099220E">
        <w:trPr>
          <w:gridAfter w:val="1"/>
          <w:wAfter w:w="981" w:type="dxa"/>
        </w:trPr>
        <w:tc>
          <w:tcPr>
            <w:tcW w:w="8942" w:type="dxa"/>
            <w:gridSpan w:val="17"/>
          </w:tcPr>
          <w:p w:rsidR="007F2EF5" w:rsidRDefault="007F2EF5" w:rsidP="003749F6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א''ר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יוחנן משום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רשב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''י אסור לאדם שימלא שחוק פיו בעולם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הזה</w:t>
            </w:r>
            <w:r>
              <w:rPr>
                <w:rFonts w:hint="cs"/>
                <w:rtl/>
              </w:rPr>
              <w:t>,ור"ל</w:t>
            </w:r>
            <w:proofErr w:type="spellEnd"/>
            <w:r>
              <w:rPr>
                <w:rFonts w:hint="cs"/>
                <w:rtl/>
              </w:rPr>
              <w:t xml:space="preserve"> לא מילא פיו שחוק מאז  ששמע שמועה זאת.</w:t>
            </w:r>
          </w:p>
        </w:tc>
      </w:tr>
    </w:tbl>
    <w:p w:rsidR="00E40F75" w:rsidRDefault="00E40F75" w:rsidP="004A6A3A"/>
    <w:sectPr w:rsidR="00E40F75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C7"/>
    <w:rsid w:val="000416ED"/>
    <w:rsid w:val="00193AC7"/>
    <w:rsid w:val="003749F6"/>
    <w:rsid w:val="003C14A1"/>
    <w:rsid w:val="004A6A3A"/>
    <w:rsid w:val="00666F02"/>
    <w:rsid w:val="007F2EF5"/>
    <w:rsid w:val="008474A3"/>
    <w:rsid w:val="0096109C"/>
    <w:rsid w:val="00C615BF"/>
    <w:rsid w:val="00D5313C"/>
    <w:rsid w:val="00E40F75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E40F75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F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E40F75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0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07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508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2012-08-30T14:07:00Z</dcterms:created>
  <dcterms:modified xsi:type="dcterms:W3CDTF">2012-08-31T11:15:00Z</dcterms:modified>
</cp:coreProperties>
</file>