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FFF" w:rsidRPr="002571E4" w:rsidRDefault="00F93FFF" w:rsidP="002571E4">
      <w:pPr>
        <w:spacing w:line="360" w:lineRule="auto"/>
        <w:jc w:val="center"/>
        <w:rPr>
          <w:sz w:val="28"/>
          <w:szCs w:val="28"/>
          <w:rtl/>
        </w:rPr>
      </w:pPr>
      <w:bookmarkStart w:id="0" w:name="_GoBack"/>
      <w:bookmarkEnd w:id="0"/>
      <w:r w:rsidRPr="002571E4">
        <w:rPr>
          <w:rFonts w:hint="cs"/>
          <w:sz w:val="28"/>
          <w:szCs w:val="28"/>
          <w:rtl/>
        </w:rPr>
        <w:t>תקנת ארבע כוסות</w:t>
      </w:r>
    </w:p>
    <w:p w:rsidR="00F93FFF" w:rsidRDefault="00F93FFF" w:rsidP="00C30F9C">
      <w:pPr>
        <w:spacing w:line="360" w:lineRule="auto"/>
        <w:jc w:val="both"/>
        <w:rPr>
          <w:rtl/>
        </w:rPr>
      </w:pPr>
      <w:r w:rsidRPr="00F93FFF">
        <w:rPr>
          <w:rFonts w:hint="cs"/>
          <w:rtl/>
        </w:rPr>
        <w:t xml:space="preserve">המשנה בפסחים </w:t>
      </w:r>
      <w:r w:rsidR="002571E4">
        <w:rPr>
          <w:rFonts w:hint="cs"/>
          <w:rtl/>
        </w:rPr>
        <w:t xml:space="preserve">דף </w:t>
      </w:r>
      <w:r w:rsidRPr="00F93FFF">
        <w:rPr>
          <w:rFonts w:hint="cs"/>
          <w:rtl/>
        </w:rPr>
        <w:t>צט:</w:t>
      </w:r>
      <w:r>
        <w:rPr>
          <w:rFonts w:hint="cs"/>
          <w:rtl/>
        </w:rPr>
        <w:t xml:space="preserve"> אומרת שגבאי צדקה צריכים לדאוג לעני "ולא יפחתו לו מארבע כוסות של ואפילו מן התמחוי". ננסה מעט לעיין ולהבין מה עניינה ושורשה של תקנת חכמים זו.</w:t>
      </w:r>
    </w:p>
    <w:p w:rsidR="00F93FFF" w:rsidRDefault="00F93FFF" w:rsidP="00C30F9C">
      <w:pPr>
        <w:spacing w:line="360" w:lineRule="auto"/>
        <w:jc w:val="both"/>
        <w:rPr>
          <w:rFonts w:cs="Arial"/>
          <w:rtl/>
        </w:rPr>
      </w:pPr>
      <w:r w:rsidRPr="00D62B99">
        <w:rPr>
          <w:rFonts w:hint="cs"/>
          <w:b/>
          <w:bCs/>
          <w:u w:val="single"/>
          <w:rtl/>
        </w:rPr>
        <w:t>רש"י ורשב"ם</w:t>
      </w:r>
      <w:r>
        <w:rPr>
          <w:rFonts w:hint="cs"/>
          <w:rtl/>
        </w:rPr>
        <w:t xml:space="preserve"> על המשנה מפרשים בשם המדרש בבראשית רבה והירושלמי שארבע כוסות נתקנו כנגד ארבע לשונות של גאולה שנא</w:t>
      </w:r>
      <w:r w:rsidR="00C30F9C">
        <w:rPr>
          <w:rFonts w:hint="cs"/>
          <w:rtl/>
        </w:rPr>
        <w:t>מרו בפרשת וארא- והוצאתי, והצלתי, וגאלתי</w:t>
      </w:r>
      <w:r>
        <w:rPr>
          <w:rFonts w:hint="cs"/>
          <w:rtl/>
        </w:rPr>
        <w:t>,</w:t>
      </w:r>
      <w:r w:rsidR="00C30F9C">
        <w:rPr>
          <w:rFonts w:hint="cs"/>
          <w:rtl/>
        </w:rPr>
        <w:t xml:space="preserve"> </w:t>
      </w:r>
      <w:r>
        <w:rPr>
          <w:rFonts w:hint="cs"/>
          <w:rtl/>
        </w:rPr>
        <w:t>ולקחתי. וכן בגמ' ב</w:t>
      </w:r>
      <w:r w:rsidR="002571E4">
        <w:rPr>
          <w:rFonts w:hint="cs"/>
          <w:rtl/>
        </w:rPr>
        <w:t xml:space="preserve">דף </w:t>
      </w:r>
      <w:proofErr w:type="spellStart"/>
      <w:r>
        <w:rPr>
          <w:rFonts w:hint="cs"/>
          <w:rtl/>
        </w:rPr>
        <w:t>קיז</w:t>
      </w:r>
      <w:proofErr w:type="spellEnd"/>
      <w:r>
        <w:rPr>
          <w:rFonts w:hint="cs"/>
          <w:rtl/>
        </w:rPr>
        <w:t xml:space="preserve">: כתוב "ארבע כסי תקינו רבנן דרך חירות" (אמנם הרשב"ם שם לא גרס כך). ומשמע שחכמים תיקנו שצריך בליל הסדר לשתות ארבע כוסות יין בשביל לבטא את החירות והגאולה של יציאת מצרים. וכן משמע מלשון </w:t>
      </w:r>
      <w:r w:rsidRPr="00D62B99">
        <w:rPr>
          <w:rFonts w:hint="cs"/>
          <w:b/>
          <w:bCs/>
          <w:u w:val="single"/>
          <w:rtl/>
        </w:rPr>
        <w:t>הרמב"ם</w:t>
      </w:r>
      <w:r w:rsidR="00C30F9C">
        <w:rPr>
          <w:rStyle w:val="a5"/>
          <w:rtl/>
        </w:rPr>
        <w:footnoteReference w:id="1"/>
      </w:r>
      <w:r>
        <w:rPr>
          <w:rFonts w:hint="cs"/>
          <w:rtl/>
        </w:rPr>
        <w:t xml:space="preserve"> "</w:t>
      </w:r>
      <w:r>
        <w:rPr>
          <w:rFonts w:cs="Arial"/>
          <w:rtl/>
        </w:rPr>
        <w:t>בכל דור ודור חייב אדם להראות את עצמו כאילו הוא בעצמו יצא עתה משעבוד מצרים שנאמר ואותנו הוציא משם וגו', ועל דבר זה צוה הקדוש ברוך הוא בתורה וזכרת כי עבד היית כלומר כאילו אתה בעצמך היית עבד ויצאת לחירות ונפדית.</w:t>
      </w:r>
      <w:r>
        <w:rPr>
          <w:rFonts w:hint="cs"/>
          <w:rtl/>
        </w:rPr>
        <w:t>" ובהלכה הבאה כותב הרמב"ם "</w:t>
      </w:r>
      <w:r>
        <w:rPr>
          <w:rFonts w:cs="Arial"/>
          <w:rtl/>
        </w:rPr>
        <w:t>לפיכך כשסועד אדם בלילה הזה צריך לאכול ולשתות והוא מיסב דרך חירות, וכל אחד ואחד בין אנשים בין נשים חייב לשתות בלילה הזה ארבעה כוסות של יין</w:t>
      </w:r>
      <w:r>
        <w:rPr>
          <w:rFonts w:cs="Arial" w:hint="cs"/>
          <w:rtl/>
        </w:rPr>
        <w:t xml:space="preserve">" ומשמע שתקנת ארבע כוסות כמו הסבה עניינם לבטא את </w:t>
      </w:r>
      <w:r w:rsidR="0086516E">
        <w:rPr>
          <w:rFonts w:cs="Arial" w:hint="cs"/>
          <w:rtl/>
        </w:rPr>
        <w:t>חירותנו</w:t>
      </w:r>
      <w:r>
        <w:rPr>
          <w:rFonts w:cs="Arial" w:hint="cs"/>
          <w:rtl/>
        </w:rPr>
        <w:t xml:space="preserve"> בלילה זה, וצריך דווקא א</w:t>
      </w:r>
      <w:r w:rsidR="0086516E">
        <w:rPr>
          <w:rFonts w:cs="Arial" w:hint="cs"/>
          <w:rtl/>
        </w:rPr>
        <w:t>ר</w:t>
      </w:r>
      <w:r>
        <w:rPr>
          <w:rFonts w:cs="Arial" w:hint="cs"/>
          <w:rtl/>
        </w:rPr>
        <w:t>בע כוסות בגלל ארבע לשונות גאולה.</w:t>
      </w:r>
      <w:r w:rsidR="008D5411">
        <w:rPr>
          <w:rFonts w:cs="Arial" w:hint="cs"/>
          <w:rtl/>
        </w:rPr>
        <w:t xml:space="preserve"> המשניות בפרק ערבי פסחים מגדירות מה מיקומה של כל כוס לאורך ליל הסדר- כוס ראשונה בקידוש, שנייה בהגדה, שלישית בברכת המזון והרביע</w:t>
      </w:r>
      <w:r w:rsidR="00597DB9">
        <w:rPr>
          <w:rFonts w:cs="Arial" w:hint="cs"/>
          <w:rtl/>
        </w:rPr>
        <w:t>ית על ההלל. אך לשיטה זו נראה שזה</w:t>
      </w:r>
      <w:r w:rsidR="008D5411">
        <w:rPr>
          <w:rFonts w:cs="Arial" w:hint="cs"/>
          <w:rtl/>
        </w:rPr>
        <w:t xml:space="preserve"> דין נוסף על שתיית הכוסות- שישתו אותן בסמוך למצוות הלילה, וכך משמע בגמ' ב</w:t>
      </w:r>
      <w:r w:rsidR="002571E4">
        <w:rPr>
          <w:rFonts w:cs="Arial" w:hint="cs"/>
          <w:rtl/>
        </w:rPr>
        <w:t xml:space="preserve">דף </w:t>
      </w:r>
      <w:proofErr w:type="spellStart"/>
      <w:r w:rsidR="008D5411">
        <w:rPr>
          <w:rFonts w:cs="Arial" w:hint="cs"/>
          <w:rtl/>
        </w:rPr>
        <w:t>קיז</w:t>
      </w:r>
      <w:proofErr w:type="spellEnd"/>
      <w:r w:rsidR="008D5411">
        <w:rPr>
          <w:rFonts w:cs="Arial" w:hint="cs"/>
          <w:rtl/>
        </w:rPr>
        <w:t xml:space="preserve">: "ארבע כסי </w:t>
      </w:r>
      <w:proofErr w:type="spellStart"/>
      <w:r w:rsidR="008D5411">
        <w:rPr>
          <w:rFonts w:cs="Arial" w:hint="cs"/>
          <w:rtl/>
        </w:rPr>
        <w:t>תקינו</w:t>
      </w:r>
      <w:proofErr w:type="spellEnd"/>
      <w:r w:rsidR="008D5411">
        <w:rPr>
          <w:rFonts w:cs="Arial" w:hint="cs"/>
          <w:rtl/>
        </w:rPr>
        <w:t xml:space="preserve"> רבנן דרך חירות, כל חד וחד ניעביד ביה מצווה" ומפרש שם הרשב"ם "כלומר ראוי שיעשה בו מצווה", חכמים הסמיכו את שתיית הכוסות למצוות הלילה.</w:t>
      </w:r>
    </w:p>
    <w:p w:rsidR="008D5411" w:rsidRDefault="008D5411" w:rsidP="002571E4">
      <w:pPr>
        <w:spacing w:line="360" w:lineRule="auto"/>
        <w:jc w:val="both"/>
        <w:rPr>
          <w:rtl/>
        </w:rPr>
      </w:pPr>
      <w:r>
        <w:rPr>
          <w:rFonts w:cs="Arial" w:hint="cs"/>
          <w:rtl/>
        </w:rPr>
        <w:t xml:space="preserve">אמנם </w:t>
      </w:r>
      <w:r w:rsidRPr="00D62B99">
        <w:rPr>
          <w:rFonts w:cs="Arial" w:hint="cs"/>
          <w:b/>
          <w:bCs/>
          <w:u w:val="single"/>
          <w:rtl/>
        </w:rPr>
        <w:t>בר"ן</w:t>
      </w:r>
      <w:r>
        <w:rPr>
          <w:rFonts w:cs="Arial" w:hint="cs"/>
          <w:rtl/>
        </w:rPr>
        <w:t xml:space="preserve"> על המשנה נראה טעם אחר לתקנת ארבע כוסות וז"ל "תקנו חכמים לארבע ברכות ארבעה כוסות כדי שתהא כל אחת על כוס אחד" כלומר אין מצווה לשתות כוסות יין, אלא יש לנו ארבע מצוות בלילה זה</w:t>
      </w:r>
      <w:r>
        <w:rPr>
          <w:rFonts w:hint="cs"/>
          <w:rtl/>
        </w:rPr>
        <w:t>- קידוש, הגדה, ברהמ"ז, והלל. וחכמים החליטו שאת הברכות של מצוות אלו יאמרו על כוס יין כמו שמצינו במצוות אחרות שלשם חשיבות עושים אותן על כוס יין- מילה, אירוסין, קידוש (אמנם גם הר"ן מביא בדבריו את הירושלמי שארבע כוסות כנגד ארבע לשונות גאולה ונתייחס לכך בהמשך). ולשיטה זו נראה שאין עני</w:t>
      </w:r>
      <w:r w:rsidR="002571E4">
        <w:rPr>
          <w:rFonts w:hint="cs"/>
          <w:rtl/>
        </w:rPr>
        <w:t>ין דווקא בארבע כוסות, אלא כנגד</w:t>
      </w:r>
      <w:r>
        <w:rPr>
          <w:rFonts w:hint="cs"/>
          <w:rtl/>
        </w:rPr>
        <w:t xml:space="preserve"> ארבע מצוות בלילה זה </w:t>
      </w:r>
      <w:r w:rsidR="002571E4">
        <w:rPr>
          <w:rFonts w:hint="cs"/>
          <w:rtl/>
        </w:rPr>
        <w:t>שצריכות להיעשות</w:t>
      </w:r>
      <w:r>
        <w:rPr>
          <w:rFonts w:hint="cs"/>
          <w:rtl/>
        </w:rPr>
        <w:t xml:space="preserve"> על כוס, ולו יצויר שהיו עוד מצוות אולי היו מתקנים עוד כוסות.</w:t>
      </w:r>
    </w:p>
    <w:p w:rsidR="00AA1FA8" w:rsidRDefault="002571E4" w:rsidP="002571E4">
      <w:pPr>
        <w:spacing w:line="360" w:lineRule="auto"/>
        <w:jc w:val="both"/>
        <w:rPr>
          <w:rtl/>
        </w:rPr>
      </w:pPr>
      <w:r w:rsidRPr="002571E4">
        <w:rPr>
          <w:rFonts w:hint="cs"/>
          <w:b/>
          <w:bCs/>
          <w:u w:val="single"/>
          <w:rtl/>
        </w:rPr>
        <w:t>התוס'</w:t>
      </w:r>
      <w:r>
        <w:rPr>
          <w:rStyle w:val="a5"/>
          <w:rtl/>
        </w:rPr>
        <w:footnoteReference w:id="2"/>
      </w:r>
      <w:r>
        <w:rPr>
          <w:rFonts w:hint="cs"/>
          <w:rtl/>
        </w:rPr>
        <w:t xml:space="preserve"> </w:t>
      </w:r>
      <w:r w:rsidR="00AA1FA8">
        <w:rPr>
          <w:rFonts w:hint="cs"/>
          <w:rtl/>
        </w:rPr>
        <w:t>מדייק מלשון המשנה שצריך לדאוג רק לעני שיהיו לו ארבע כוסות אך אין חובה לדאוג לכל בני ביתו והם יכולים לצאת ידי חובה על ידי בעל הבית "וסברא הוא דמאי שנא ארבע כוסות מקידוש דכל השנ</w:t>
      </w:r>
      <w:r>
        <w:rPr>
          <w:rFonts w:hint="cs"/>
          <w:rtl/>
        </w:rPr>
        <w:t xml:space="preserve">ה שאחד מוציא את כולם". ואז </w:t>
      </w:r>
      <w:r w:rsidR="00AA1FA8">
        <w:rPr>
          <w:rFonts w:hint="cs"/>
          <w:rtl/>
        </w:rPr>
        <w:t>דן האם באמת אפשר לצאת י"ח ע"י אחר או שכ"א צריך לשתות ארבע כוסות</w:t>
      </w:r>
      <w:r>
        <w:rPr>
          <w:rFonts w:hint="cs"/>
          <w:rtl/>
        </w:rPr>
        <w:t>,</w:t>
      </w:r>
      <w:r w:rsidR="00AA1FA8">
        <w:rPr>
          <w:rFonts w:hint="cs"/>
          <w:rtl/>
        </w:rPr>
        <w:t xml:space="preserve"> וכן לגבי קידוש משמע מדבריו שיש להסתפק בכך שאולי כל אחד צריך לשתות</w:t>
      </w:r>
      <w:r>
        <w:rPr>
          <w:rFonts w:hint="cs"/>
          <w:rtl/>
        </w:rPr>
        <w:t xml:space="preserve"> וא"א לצאת בכך שרק המקדש ישתה. </w:t>
      </w:r>
      <w:r w:rsidR="00AA1FA8">
        <w:rPr>
          <w:rFonts w:hint="cs"/>
          <w:rtl/>
        </w:rPr>
        <w:t>לא נפרט כאן את הראיות שמביא לכאן ולכאן אלא את מסקנת התוס' "ונראה להחמיר ולהצריך ארבע כוסות לכל אחד". אם כן, תוס' בתחילת דבריו הסתפק גם לגבי קידוש האם צריך שכולם ישתו אך בסוף דבריו משמע שרק בארבע כוסות יש להחמיר. המהר"ל</w:t>
      </w:r>
      <w:r>
        <w:rPr>
          <w:rStyle w:val="a5"/>
          <w:rtl/>
        </w:rPr>
        <w:footnoteReference w:id="3"/>
      </w:r>
      <w:r w:rsidR="00AA1FA8">
        <w:rPr>
          <w:rFonts w:hint="cs"/>
          <w:rtl/>
        </w:rPr>
        <w:t xml:space="preserve"> מקשה איך אפשר לצאת ע"י אחר בשתיית ארבע כוסות?! מ</w:t>
      </w:r>
      <w:r w:rsidR="00C30F9C">
        <w:rPr>
          <w:rFonts w:hint="cs"/>
          <w:rtl/>
        </w:rPr>
        <w:t>ילא לגבי קידוש, שם ברור שהמצווה</w:t>
      </w:r>
      <w:r w:rsidR="00AA1FA8">
        <w:rPr>
          <w:rFonts w:hint="cs"/>
          <w:rtl/>
        </w:rPr>
        <w:t xml:space="preserve"> היא "זכור את יום השבת לקדשו" וצריך הזכרת דברים בפה וכולם יוצאים י"ח מהמקדש מדין שומע כעונה, וחכמים הוסיפו "</w:t>
      </w:r>
      <w:proofErr w:type="spellStart"/>
      <w:r w:rsidR="00AA1FA8">
        <w:rPr>
          <w:rFonts w:hint="cs"/>
          <w:rtl/>
        </w:rPr>
        <w:t>זוכרהו</w:t>
      </w:r>
      <w:proofErr w:type="spellEnd"/>
      <w:r w:rsidR="00AA1FA8">
        <w:rPr>
          <w:rFonts w:hint="cs"/>
          <w:rtl/>
        </w:rPr>
        <w:t xml:space="preserve"> על היין"</w:t>
      </w:r>
      <w:r>
        <w:rPr>
          <w:rFonts w:hint="cs"/>
          <w:rtl/>
        </w:rPr>
        <w:t>,</w:t>
      </w:r>
      <w:r w:rsidR="00AA1FA8">
        <w:rPr>
          <w:rFonts w:hint="cs"/>
          <w:rtl/>
        </w:rPr>
        <w:t xml:space="preserve"> שצריך לקדש על הכוס וכולם שומעים קידוש שנעשה על כוס ורק המקדש צריך לטעום מדין כוס של ברכה, וברור שאין בשבת מצוה לשתות יין על כל אחד! אך ארבע כוסות זה מצוות שתיית יין כשם שיש מצוות אכילת מצה ומרור </w:t>
      </w:r>
      <w:r w:rsidR="00B428EB">
        <w:rPr>
          <w:rFonts w:hint="cs"/>
          <w:rtl/>
        </w:rPr>
        <w:t xml:space="preserve">וא"א לצאת ע"י אחר במצוות שבגופו וברור שכל אחד צריך לשתות. ונראה שהמהר"ל למד כמו הרמב"ם </w:t>
      </w:r>
      <w:proofErr w:type="spellStart"/>
      <w:r w:rsidR="00B428EB">
        <w:rPr>
          <w:rFonts w:hint="cs"/>
          <w:rtl/>
        </w:rPr>
        <w:t>ו</w:t>
      </w:r>
      <w:r>
        <w:rPr>
          <w:rFonts w:hint="cs"/>
          <w:rtl/>
        </w:rPr>
        <w:t>ה</w:t>
      </w:r>
      <w:r w:rsidR="00B428EB">
        <w:rPr>
          <w:rFonts w:hint="cs"/>
          <w:rtl/>
        </w:rPr>
        <w:t>רשב"ם</w:t>
      </w:r>
      <w:proofErr w:type="spellEnd"/>
      <w:r w:rsidR="00B428EB">
        <w:rPr>
          <w:rFonts w:hint="cs"/>
          <w:rtl/>
        </w:rPr>
        <w:t xml:space="preserve"> שיש מצוות שתייה בפני עצמה, אך התוס' למדו כמו הר"ן שכל עניין ארבע כוסות הוא שהברכות בלילה זה יאמרו על כוס יין בדיוק כמו בקידוש ולכן מסתבר לומר שרק מי שמברך צריך לטעום מהכוס של ברכה וכולם יוצאים על ידו בשמיעת הברכה. אך עדיין יש לבאר מדוע התוס' הסתפק בכך ולמה בסוף פוסק להחמיר אם כל העניין הוא שארבע כוסות הם בעצם כוס של ברכה? </w:t>
      </w:r>
    </w:p>
    <w:p w:rsidR="00B428EB" w:rsidRDefault="002571E4" w:rsidP="00C30F9C">
      <w:pPr>
        <w:spacing w:line="360" w:lineRule="auto"/>
        <w:jc w:val="both"/>
        <w:rPr>
          <w:rtl/>
        </w:rPr>
      </w:pPr>
      <w:r>
        <w:rPr>
          <w:rFonts w:hint="cs"/>
          <w:rtl/>
        </w:rPr>
        <w:lastRenderedPageBreak/>
        <w:t xml:space="preserve">מבאר </w:t>
      </w:r>
      <w:r w:rsidR="00B428EB" w:rsidRPr="002571E4">
        <w:rPr>
          <w:rFonts w:hint="cs"/>
          <w:b/>
          <w:bCs/>
          <w:u w:val="single"/>
          <w:rtl/>
        </w:rPr>
        <w:t>החזו"א</w:t>
      </w:r>
      <w:r w:rsidR="00B428EB">
        <w:rPr>
          <w:rFonts w:hint="cs"/>
          <w:rtl/>
        </w:rPr>
        <w:t xml:space="preserve"> שתוס' הסתפק בגדרי שומע כעונה. שצריך להבין איך פועל דין זה ואיך אני יוצא ידי חובה בדיבור של אדם אחר? הרי קידוש וברכות זה מצוות שבגופו! אפשר להבין שבשומע כעונה התחדש "שגם השמיעה היא ממיני הדיבור" כלומר כשאני ש</w:t>
      </w:r>
      <w:r>
        <w:rPr>
          <w:rFonts w:hint="cs"/>
          <w:rtl/>
        </w:rPr>
        <w:t xml:space="preserve">ומע אדם אחר מברך ומקשיב לתוכן, נחשב הדבר כאילו </w:t>
      </w:r>
      <w:r w:rsidR="00B428EB">
        <w:rPr>
          <w:rFonts w:hint="cs"/>
          <w:rtl/>
        </w:rPr>
        <w:t xml:space="preserve">גם אני דיברתי כאן אע"פ שלא הוצאתי מילים מפי, וגם זה מועיל כאילו ברכתי, כי הייתי מחובר לתוכן שנאמר. אך אפשר להבין באופן אחר, </w:t>
      </w:r>
      <w:r>
        <w:rPr>
          <w:rFonts w:hint="cs"/>
          <w:rtl/>
        </w:rPr>
        <w:t>ש</w:t>
      </w:r>
      <w:r w:rsidR="00B428EB">
        <w:rPr>
          <w:rFonts w:hint="cs"/>
          <w:rtl/>
        </w:rPr>
        <w:t>באמת ב</w:t>
      </w:r>
      <w:r>
        <w:rPr>
          <w:rFonts w:hint="cs"/>
          <w:rtl/>
        </w:rPr>
        <w:t xml:space="preserve">דין </w:t>
      </w:r>
      <w:r w:rsidR="00B428EB">
        <w:rPr>
          <w:rFonts w:hint="cs"/>
          <w:rtl/>
        </w:rPr>
        <w:t xml:space="preserve">שומע כעונה השומע לא נחשב שדיבר בעצמו אלא התחדש שאפשר לצאת י"ח בדיבור של מישהו אחר והדיבור שלו מועיל גם בשבילי </w:t>
      </w:r>
      <w:r w:rsidR="00FD699E">
        <w:rPr>
          <w:rFonts w:hint="cs"/>
          <w:rtl/>
        </w:rPr>
        <w:t>וזה בעצם סוג של שליחות במצוות שבדיבור. ולפ"ז מוב</w:t>
      </w:r>
      <w:r>
        <w:rPr>
          <w:rFonts w:hint="cs"/>
          <w:rtl/>
        </w:rPr>
        <w:t>ן ספקו של תוס'. אם שומע כעונה נחשב</w:t>
      </w:r>
      <w:r w:rsidR="00FD699E">
        <w:rPr>
          <w:rFonts w:hint="cs"/>
          <w:rtl/>
        </w:rPr>
        <w:t xml:space="preserve"> כאילו השומעים ממש מברכים, אז אמנם הם שומעים את הברכה וכאילו בירכו בעצמם אבל הם</w:t>
      </w:r>
      <w:r>
        <w:rPr>
          <w:rFonts w:hint="cs"/>
          <w:rtl/>
        </w:rPr>
        <w:t xml:space="preserve"> עדיין</w:t>
      </w:r>
      <w:r w:rsidR="00FD699E">
        <w:rPr>
          <w:rFonts w:hint="cs"/>
          <w:rtl/>
        </w:rPr>
        <w:t xml:space="preserve"> צריכים שתהיה להם ברכה על כוס, ולשם כך לא מועילה כוס המקדש כי בעצם כל השומעים מברכים ואין להם כוס, ולכן צריך שלכל אחד מהשומעים תהיה</w:t>
      </w:r>
      <w:r>
        <w:rPr>
          <w:rFonts w:hint="cs"/>
          <w:rtl/>
        </w:rPr>
        <w:t xml:space="preserve"> כוס לעצמו. אבל אם שומע כעונה הכוונה</w:t>
      </w:r>
      <w:r w:rsidR="00FD699E">
        <w:rPr>
          <w:rFonts w:hint="cs"/>
          <w:rtl/>
        </w:rPr>
        <w:t xml:space="preserve"> לא שגם השומע מברך אלא הדיבור של המברך מועיל גם בשבילו, אז יש כאן כוס למקדש שנאמרת עליה ברכה וגם אני שותף בברכה הזו ולא צריך שתהיה כוס לכל אחד. ואם כן, תוס' מסתפק בגדרי שו"כ ולכן מחמיר שצריך לכל אחד כוס, ולפי הסבר זה תוס' יחמירו גם לגבי קידוש שצריך לכל אחד כוס (אע"פ שבלשון תוס' משמע שמחמיר רק בארבע כוסות).</w:t>
      </w:r>
    </w:p>
    <w:p w:rsidR="00FD699E" w:rsidRDefault="00FD699E" w:rsidP="002571E4">
      <w:pPr>
        <w:spacing w:line="360" w:lineRule="auto"/>
        <w:jc w:val="both"/>
        <w:rPr>
          <w:rtl/>
        </w:rPr>
      </w:pPr>
      <w:r w:rsidRPr="00D62B99">
        <w:rPr>
          <w:rFonts w:hint="cs"/>
          <w:b/>
          <w:bCs/>
          <w:u w:val="single"/>
          <w:rtl/>
        </w:rPr>
        <w:t>ביאור נוסף ע"פ מרן הרב אסף שטראוס שליט"א-</w:t>
      </w:r>
      <w:r>
        <w:rPr>
          <w:rFonts w:hint="cs"/>
          <w:rtl/>
        </w:rPr>
        <w:t xml:space="preserve"> תוס' לא הסתפק בגדרי שו"כ, וברור שבקידוש לא צריך שלכל אחד תהיה כוס. ורק בארבע כוסות יש מקום להסתפק ולהחמיר שכל אחד ישתה. כי באמת גם תוס' והר"ן מודים שיש עניין מיוחד בארבע כוסות של "דרך חירות" (קיז:) וגם הר"ן הביא בדבריו את הטעם של ד' לשונות גאולה. ונראה לבאר שסיבת התקנה של ארבע כוסות היא משום חירות וגאולה שצריך לשתות ד' כוסות, אך אופן התקנה הוא </w:t>
      </w:r>
      <w:r w:rsidR="002571E4">
        <w:rPr>
          <w:rFonts w:hint="cs"/>
          <w:rtl/>
        </w:rPr>
        <w:t>באופן</w:t>
      </w:r>
      <w:r>
        <w:rPr>
          <w:rFonts w:hint="cs"/>
          <w:rtl/>
        </w:rPr>
        <w:t xml:space="preserve"> שמסדרים את הכוסות על הברכות כמו כוס של ברכה</w:t>
      </w:r>
      <w:r w:rsidR="00D62B99">
        <w:rPr>
          <w:rFonts w:hint="cs"/>
          <w:rtl/>
        </w:rPr>
        <w:t xml:space="preserve">. אך בקידוש ודאי שכל העניין הוא רק שהברכה תהיה על הכוס ואין מצוה לשתות. ותוס' הסתפקו מה יותר משמעותי, האם סיבת התקנה שצריך לשתות דרך חירות, ולכן צריך שכל אחד ישתה. או שאולי כיוון שאופן התקנה הוא כמו כוס של ברכה רק מי שמברך צריך לשתות. ולמסקנה </w:t>
      </w:r>
      <w:r w:rsidR="002571E4">
        <w:rPr>
          <w:rFonts w:hint="cs"/>
          <w:rtl/>
        </w:rPr>
        <w:t xml:space="preserve">מחמיר </w:t>
      </w:r>
      <w:r w:rsidR="00D62B99">
        <w:rPr>
          <w:rFonts w:hint="cs"/>
          <w:rtl/>
        </w:rPr>
        <w:t>תוס' שכל אחד ישתה כי זו מהות התקנה ועניינה.</w:t>
      </w:r>
      <w:r w:rsidR="00A47849">
        <w:rPr>
          <w:rFonts w:hint="cs"/>
          <w:rtl/>
        </w:rPr>
        <w:t xml:space="preserve"> אך לפי הסברו של החזו"א יוצא שאין כלל הבדל בין ד' כוסות לקידוש וכל עניינן הוא שהן כוס של ברכה (ואולי לפ"ז תוס' יגרוס ע"פ הגירסא בקיז: שלא גורסת שם "דרך חירות").</w:t>
      </w:r>
    </w:p>
    <w:p w:rsidR="00D62B99" w:rsidRDefault="00D62B99" w:rsidP="00C81269">
      <w:pPr>
        <w:spacing w:line="360" w:lineRule="auto"/>
        <w:jc w:val="both"/>
        <w:rPr>
          <w:rtl/>
        </w:rPr>
      </w:pPr>
      <w:r w:rsidRPr="00D62B99">
        <w:rPr>
          <w:rFonts w:hint="cs"/>
          <w:b/>
          <w:bCs/>
          <w:u w:val="single"/>
          <w:rtl/>
        </w:rPr>
        <w:t>שתאן בבת אחת-</w:t>
      </w:r>
      <w:r>
        <w:rPr>
          <w:rFonts w:hint="cs"/>
          <w:rtl/>
        </w:rPr>
        <w:t xml:space="preserve"> </w:t>
      </w:r>
      <w:r w:rsidR="002571E4">
        <w:rPr>
          <w:rFonts w:hint="cs"/>
          <w:rtl/>
        </w:rPr>
        <w:t xml:space="preserve">אומרת </w:t>
      </w:r>
      <w:r>
        <w:rPr>
          <w:rFonts w:hint="cs"/>
          <w:rtl/>
        </w:rPr>
        <w:t>הגמרא ב</w:t>
      </w:r>
      <w:r w:rsidR="002571E4">
        <w:rPr>
          <w:rFonts w:hint="cs"/>
          <w:rtl/>
        </w:rPr>
        <w:t>דף קח:</w:t>
      </w:r>
      <w:r>
        <w:rPr>
          <w:rFonts w:hint="cs"/>
          <w:rtl/>
        </w:rPr>
        <w:t xml:space="preserve"> "שתאן בבת אחת- רב אמר ידי יין יצא, ידי ארבע כוסות לא יצא". (ולא נכנס לחילופי הגרסאות כאן). הרשב"ם כאן מפרש ש</w:t>
      </w:r>
      <w:r w:rsidR="002571E4">
        <w:rPr>
          <w:rFonts w:hint="cs"/>
          <w:rtl/>
        </w:rPr>
        <w:t>"</w:t>
      </w:r>
      <w:r>
        <w:rPr>
          <w:rFonts w:hint="cs"/>
          <w:rtl/>
        </w:rPr>
        <w:t>שתאן בב"א</w:t>
      </w:r>
      <w:r w:rsidR="002571E4">
        <w:rPr>
          <w:rFonts w:hint="cs"/>
          <w:rtl/>
        </w:rPr>
        <w:t>"</w:t>
      </w:r>
      <w:r>
        <w:rPr>
          <w:rFonts w:hint="cs"/>
          <w:rtl/>
        </w:rPr>
        <w:t xml:space="preserve"> הכוונה "שלא ע</w:t>
      </w:r>
      <w:r w:rsidR="00C30F9C">
        <w:rPr>
          <w:rFonts w:hint="cs"/>
          <w:rtl/>
        </w:rPr>
        <w:t xml:space="preserve">ל סדר משנתינו אלא שתאן </w:t>
      </w:r>
      <w:proofErr w:type="spellStart"/>
      <w:r w:rsidR="00C30F9C">
        <w:rPr>
          <w:rFonts w:hint="cs"/>
          <w:rtl/>
        </w:rPr>
        <w:t>רצופין</w:t>
      </w:r>
      <w:proofErr w:type="spellEnd"/>
      <w:r w:rsidR="00C30F9C">
        <w:rPr>
          <w:rFonts w:hint="cs"/>
          <w:rtl/>
        </w:rPr>
        <w:t>"</w:t>
      </w:r>
      <w:r w:rsidR="002571E4">
        <w:rPr>
          <w:rFonts w:hint="cs"/>
          <w:rtl/>
        </w:rPr>
        <w:t>,</w:t>
      </w:r>
      <w:r w:rsidR="00C30F9C">
        <w:rPr>
          <w:rFonts w:hint="cs"/>
          <w:rtl/>
        </w:rPr>
        <w:t xml:space="preserve"> </w:t>
      </w:r>
      <w:r>
        <w:rPr>
          <w:rFonts w:hint="cs"/>
          <w:rtl/>
        </w:rPr>
        <w:t xml:space="preserve">ו"ידי יין יצא" הכוונה שיצא י"ח שמחת יו"ט. אך ארבע כוסות לא יצא "וכולן חשובים כוס ראשון ולא יותר וצריך להביא עוד שלוש כוסות על הסדר". ויש להבין מה בדיוק הבעיה ששתה את כל הכוסות בזה אחר בזה? </w:t>
      </w:r>
      <w:r w:rsidRPr="00506625">
        <w:rPr>
          <w:rFonts w:hint="cs"/>
          <w:b/>
          <w:bCs/>
          <w:rtl/>
        </w:rPr>
        <w:t>הביאור הלכה</w:t>
      </w:r>
      <w:r w:rsidR="00C81269">
        <w:rPr>
          <w:rStyle w:val="a5"/>
          <w:b/>
          <w:bCs/>
          <w:rtl/>
        </w:rPr>
        <w:footnoteReference w:id="4"/>
      </w:r>
      <w:r>
        <w:rPr>
          <w:rFonts w:hint="cs"/>
          <w:rtl/>
        </w:rPr>
        <w:t xml:space="preserve"> מביא מחלוקת בין הבית יוסף לפרי חדש בביאור דין זה. </w:t>
      </w:r>
      <w:r w:rsidR="00506625" w:rsidRPr="00506625">
        <w:rPr>
          <w:rFonts w:hint="cs"/>
          <w:b/>
          <w:bCs/>
          <w:rtl/>
        </w:rPr>
        <w:t>הפרי חדש</w:t>
      </w:r>
      <w:r w:rsidR="00506625">
        <w:rPr>
          <w:rFonts w:hint="cs"/>
          <w:rtl/>
        </w:rPr>
        <w:t xml:space="preserve"> מסביר שהבעיה היא בכך שלא שתה את הכוסות לפי הסדר שקבעו חכמים ולא הסמיך את הכוסות לברכות הלילה אלא שתה הכל בבת אחת וזו כוונת הרשב"ם "שלא כסדר משנתינו". לפי מה שביארנו בר"ן ובתוס' מובן שלא יצא כלל באופן כזה כי ארבע כוסות הן בעצם כוסות של ברכה וא"א לומר שיצא אם סתם שותה אותן, כי אופן התקנה הוא שאת מצוות הלילה עושים על כוס! וגם לפי שיטת הרשב"ם שעיקר התקנה היא לשתות משום לשונות הגאולה, אפשר להבין שאחרי שחכמים תיקנו שצריך להצמיד את הכוסות לברכות- אם עשה באופן אחר לא יצא ידי ארבע כוסות. אך </w:t>
      </w:r>
      <w:r w:rsidR="00506625" w:rsidRPr="00506625">
        <w:rPr>
          <w:rFonts w:hint="cs"/>
          <w:b/>
          <w:bCs/>
          <w:rtl/>
        </w:rPr>
        <w:t xml:space="preserve">הבית יוסף </w:t>
      </w:r>
      <w:r w:rsidR="00506625">
        <w:rPr>
          <w:rFonts w:hint="cs"/>
          <w:rtl/>
        </w:rPr>
        <w:t>חולק וסובר שדין הסמכה לברכות לא מעכב ועיקר התקנה היא לשתות ד' כוסות, ואע"פ שלא עשה כדין אם לא שתה על הברכות- יצא י"ח ד' כוסות. אך בשתאן בבת אחת הבעיה היא ששתה אותן ברציפות בלי ששהה בין הכוסות וזה נראה כאילו שתה רק כוס אחת ולא ארבע! ויוצא לדבריו שאם שהה בין הכוסות ושתה בלי הברכות יצא י"ח כי כבר לא נראות ככוס אחת, אך לפר"ח זה לא מועיל כי זה בלי הברכות. ולפי הבית יוסף הבעיה בלשון הרשב"ם היא "</w:t>
      </w:r>
      <w:r w:rsidR="00871925">
        <w:rPr>
          <w:rFonts w:hint="cs"/>
          <w:rtl/>
        </w:rPr>
        <w:t>אלא שתאן רצופין" ו"כולן חשובים כוס ראשון". והסבר זה יותר מתאים לשיטת הרשב"ם, שעיר התקנה היא לשתות ד' כוסות יין זכר ללשונות הגאו</w:t>
      </w:r>
      <w:r w:rsidR="00A47849">
        <w:rPr>
          <w:rFonts w:hint="cs"/>
          <w:rtl/>
        </w:rPr>
        <w:t>לה וההסמכה לבכות זה דין צד</w:t>
      </w:r>
      <w:r w:rsidR="00871925">
        <w:rPr>
          <w:rFonts w:hint="cs"/>
          <w:rtl/>
        </w:rPr>
        <w:t>די ולא מעכב.</w:t>
      </w:r>
    </w:p>
    <w:p w:rsidR="00A47849" w:rsidRDefault="00A47849" w:rsidP="00C81269">
      <w:pPr>
        <w:spacing w:line="360" w:lineRule="auto"/>
        <w:jc w:val="both"/>
        <w:rPr>
          <w:rtl/>
        </w:rPr>
      </w:pPr>
      <w:r w:rsidRPr="00A47849">
        <w:rPr>
          <w:rFonts w:hint="cs"/>
          <w:b/>
          <w:bCs/>
          <w:u w:val="single"/>
          <w:rtl/>
        </w:rPr>
        <w:t>שיעור הכוס</w:t>
      </w:r>
      <w:r w:rsidR="00652C99">
        <w:rPr>
          <w:rFonts w:hint="cs"/>
          <w:b/>
          <w:bCs/>
          <w:u w:val="single"/>
          <w:rtl/>
        </w:rPr>
        <w:t>, שיטת תוס'</w:t>
      </w:r>
      <w:r>
        <w:rPr>
          <w:rFonts w:hint="cs"/>
          <w:b/>
          <w:bCs/>
          <w:u w:val="single"/>
          <w:rtl/>
        </w:rPr>
        <w:t xml:space="preserve">- </w:t>
      </w:r>
      <w:r>
        <w:rPr>
          <w:rFonts w:hint="cs"/>
          <w:rtl/>
        </w:rPr>
        <w:t>לגבי קידוש</w:t>
      </w:r>
      <w:r w:rsidR="00C81269">
        <w:rPr>
          <w:rFonts w:hint="cs"/>
          <w:rtl/>
        </w:rPr>
        <w:t>,</w:t>
      </w:r>
      <w:r>
        <w:rPr>
          <w:rFonts w:hint="cs"/>
          <w:rtl/>
        </w:rPr>
        <w:t xml:space="preserve"> הדין הוא ש"המקדש וטעם מלוא לוגמיו יצא" (קז.) וכך פוסק שו"ע לדינא</w:t>
      </w:r>
      <w:r w:rsidR="00C81269">
        <w:rPr>
          <w:rStyle w:val="a5"/>
          <w:rtl/>
        </w:rPr>
        <w:footnoteReference w:id="5"/>
      </w:r>
      <w:r w:rsidR="00C81269">
        <w:rPr>
          <w:rFonts w:hint="cs"/>
          <w:rtl/>
        </w:rPr>
        <w:t>.</w:t>
      </w:r>
      <w:r>
        <w:rPr>
          <w:rFonts w:hint="cs"/>
          <w:rtl/>
        </w:rPr>
        <w:t xml:space="preserve"> ומסביר שם המשנ"ב ששיעור זה הוא "שיעור חשוב שתתיישב דעתו על זה"</w:t>
      </w:r>
      <w:r w:rsidR="00C81269">
        <w:rPr>
          <w:rStyle w:val="a5"/>
          <w:rtl/>
        </w:rPr>
        <w:footnoteReference w:id="6"/>
      </w:r>
      <w:r>
        <w:rPr>
          <w:rFonts w:hint="cs"/>
          <w:rtl/>
        </w:rPr>
        <w:t xml:space="preserve">. כלומר כיוון שבקידוש זה כוס של ברכה די בשיעור טעימה של </w:t>
      </w:r>
      <w:r>
        <w:rPr>
          <w:rFonts w:hint="cs"/>
          <w:rtl/>
        </w:rPr>
        <w:lastRenderedPageBreak/>
        <w:t>מלוא לוגמיו. אך ב</w:t>
      </w:r>
      <w:r w:rsidR="00C81269">
        <w:rPr>
          <w:rFonts w:hint="cs"/>
          <w:rtl/>
        </w:rPr>
        <w:t xml:space="preserve">דף </w:t>
      </w:r>
      <w:r>
        <w:rPr>
          <w:rFonts w:hint="cs"/>
          <w:rtl/>
        </w:rPr>
        <w:t>קח: לגבי ד' כוסות ה</w:t>
      </w:r>
      <w:r w:rsidR="00652C99">
        <w:rPr>
          <w:rFonts w:hint="cs"/>
          <w:rtl/>
        </w:rPr>
        <w:t xml:space="preserve">גמרא אומרת "השקה לבניו ובני ביתו- יצא, והוא </w:t>
      </w:r>
      <w:proofErr w:type="spellStart"/>
      <w:r w:rsidR="00652C99">
        <w:rPr>
          <w:rFonts w:hint="cs"/>
          <w:rtl/>
        </w:rPr>
        <w:t>דשתה</w:t>
      </w:r>
      <w:proofErr w:type="spellEnd"/>
      <w:r w:rsidR="00652C99">
        <w:rPr>
          <w:rFonts w:hint="cs"/>
          <w:rtl/>
        </w:rPr>
        <w:t xml:space="preserve"> </w:t>
      </w:r>
      <w:proofErr w:type="spellStart"/>
      <w:r w:rsidR="00652C99">
        <w:rPr>
          <w:rFonts w:hint="cs"/>
          <w:rtl/>
        </w:rPr>
        <w:t>רובא</w:t>
      </w:r>
      <w:proofErr w:type="spellEnd"/>
      <w:r w:rsidR="00652C99">
        <w:rPr>
          <w:rFonts w:hint="cs"/>
          <w:rtl/>
        </w:rPr>
        <w:t xml:space="preserve"> </w:t>
      </w:r>
      <w:proofErr w:type="spellStart"/>
      <w:r w:rsidR="00652C99">
        <w:rPr>
          <w:rFonts w:hint="cs"/>
          <w:rtl/>
        </w:rPr>
        <w:t>דכסא</w:t>
      </w:r>
      <w:proofErr w:type="spellEnd"/>
      <w:r w:rsidR="00652C99">
        <w:rPr>
          <w:rFonts w:hint="cs"/>
          <w:rtl/>
        </w:rPr>
        <w:t xml:space="preserve">" </w:t>
      </w:r>
      <w:proofErr w:type="spellStart"/>
      <w:r w:rsidR="00652C99">
        <w:rPr>
          <w:rFonts w:hint="cs"/>
          <w:rtl/>
        </w:rPr>
        <w:t>ו</w:t>
      </w:r>
      <w:r w:rsidR="00652C99" w:rsidRPr="00652C99">
        <w:rPr>
          <w:rFonts w:hint="cs"/>
          <w:rtl/>
        </w:rPr>
        <w:t>תוס</w:t>
      </w:r>
      <w:proofErr w:type="spellEnd"/>
      <w:r w:rsidR="00652C99" w:rsidRPr="00652C99">
        <w:rPr>
          <w:rFonts w:hint="cs"/>
          <w:rtl/>
        </w:rPr>
        <w:t xml:space="preserve">' </w:t>
      </w:r>
      <w:r w:rsidR="00652C99">
        <w:rPr>
          <w:rFonts w:hint="cs"/>
          <w:rtl/>
        </w:rPr>
        <w:t>שם</w:t>
      </w:r>
      <w:r w:rsidR="00C81269">
        <w:rPr>
          <w:rStyle w:val="a5"/>
          <w:rtl/>
        </w:rPr>
        <w:footnoteReference w:id="7"/>
      </w:r>
      <w:r w:rsidR="00C81269">
        <w:rPr>
          <w:rFonts w:hint="cs"/>
          <w:rtl/>
        </w:rPr>
        <w:t xml:space="preserve"> </w:t>
      </w:r>
      <w:r w:rsidR="00652C99">
        <w:rPr>
          <w:rFonts w:hint="cs"/>
          <w:rtl/>
        </w:rPr>
        <w:t>אומר שזה שיעור מלוא לוגמיו כמו בקידוש, אך זה רק בדיעבד, "ומיהו לכתחילה צריך לשתות רביעית". ונראה לחלק ע"פ מה שהסברנו לעיל, שגם לשיטת תוס' שד' כוסות הן כוסות של ברכה, בכל זאת יש בהן גדר נוסף של "דרך חירות" ולכן לא מספיק טעימה בעלמא אלא שיעור שתייה חשובה שהוא רביעית, כמו ששיעור כזית הוא גדר אכילה חשובה לעניין מצוות של אכילה. אך קשה כי תוס' אומר שבדיעבד יצא גם במלוא לוגמיו</w:t>
      </w:r>
      <w:r w:rsidR="007204F3">
        <w:rPr>
          <w:rFonts w:hint="cs"/>
          <w:rtl/>
        </w:rPr>
        <w:t xml:space="preserve"> שזה באדם בינוני רק רוב רביעית</w:t>
      </w:r>
      <w:r w:rsidR="007204F3">
        <w:rPr>
          <w:rStyle w:val="a5"/>
          <w:rtl/>
        </w:rPr>
        <w:footnoteReference w:id="8"/>
      </w:r>
      <w:r w:rsidR="00652C99">
        <w:rPr>
          <w:rFonts w:hint="cs"/>
          <w:rtl/>
        </w:rPr>
        <w:t xml:space="preserve">, ואם הגדרנו שיש עניין בשתייה חשובה, איך יוצא בפחות מרביעית?! הרי ברור שבאכילת מצה לא יוצא אם אוכל רק רוב כזית! ואולי יש לתרץ שבדיעבד תוס' נסמך על אופן התקנה של ד' כוסות שנתקנו בצורת כוס של ברכה, ולכן בדיעבד די במלוא לוגמיו שזה שיעור טעימה שצריך לעניין כוס של ברכה, ורק לכתחילה צריך רביעית לסיבת התקנה של שתיית יין דרך חירות, וצ"ע. </w:t>
      </w:r>
    </w:p>
    <w:p w:rsidR="00652C99" w:rsidRDefault="00652C99" w:rsidP="00C30F9C">
      <w:pPr>
        <w:spacing w:line="360" w:lineRule="auto"/>
        <w:jc w:val="both"/>
        <w:rPr>
          <w:rtl/>
        </w:rPr>
      </w:pPr>
      <w:r>
        <w:rPr>
          <w:rFonts w:hint="cs"/>
          <w:b/>
          <w:bCs/>
          <w:u w:val="single"/>
          <w:rtl/>
        </w:rPr>
        <w:t>שיעור הכוס, שיטת הרמב"ן-</w:t>
      </w:r>
      <w:r>
        <w:rPr>
          <w:rFonts w:hint="cs"/>
          <w:b/>
          <w:bCs/>
          <w:rtl/>
        </w:rPr>
        <w:t xml:space="preserve"> </w:t>
      </w:r>
      <w:r>
        <w:rPr>
          <w:rFonts w:hint="cs"/>
          <w:rtl/>
        </w:rPr>
        <w:t>הרמב"ן מפרש את הגמ' ב</w:t>
      </w:r>
      <w:r w:rsidR="00C81269">
        <w:rPr>
          <w:rFonts w:hint="cs"/>
          <w:rtl/>
        </w:rPr>
        <w:t xml:space="preserve">דף </w:t>
      </w:r>
      <w:r>
        <w:rPr>
          <w:rFonts w:hint="cs"/>
          <w:rtl/>
        </w:rPr>
        <w:t xml:space="preserve">קח: כפשוטה, </w:t>
      </w:r>
      <w:proofErr w:type="spellStart"/>
      <w:r>
        <w:rPr>
          <w:rFonts w:hint="cs"/>
          <w:rtl/>
        </w:rPr>
        <w:t>שרובא</w:t>
      </w:r>
      <w:proofErr w:type="spellEnd"/>
      <w:r>
        <w:rPr>
          <w:rFonts w:hint="cs"/>
          <w:rtl/>
        </w:rPr>
        <w:t xml:space="preserve"> </w:t>
      </w:r>
      <w:proofErr w:type="spellStart"/>
      <w:r>
        <w:rPr>
          <w:rFonts w:hint="cs"/>
          <w:rtl/>
        </w:rPr>
        <w:t>דכסא</w:t>
      </w:r>
      <w:proofErr w:type="spellEnd"/>
      <w:r>
        <w:rPr>
          <w:rFonts w:hint="cs"/>
          <w:rtl/>
        </w:rPr>
        <w:t xml:space="preserve"> הכוונה לרוב כוס, ואפילו אם הכוס מכילה כמה רבי</w:t>
      </w:r>
      <w:r w:rsidR="0086516E">
        <w:rPr>
          <w:rFonts w:hint="cs"/>
          <w:rtl/>
        </w:rPr>
        <w:t>עיות צריך לשתות את רובה, ואם לא</w:t>
      </w:r>
      <w:r>
        <w:rPr>
          <w:rFonts w:hint="cs"/>
          <w:rtl/>
        </w:rPr>
        <w:t>- לא יצא!</w:t>
      </w:r>
      <w:r w:rsidR="00D73652">
        <w:rPr>
          <w:rFonts w:hint="cs"/>
          <w:rtl/>
        </w:rPr>
        <w:t xml:space="preserve"> וב</w:t>
      </w:r>
      <w:r w:rsidR="00C81269">
        <w:rPr>
          <w:rFonts w:hint="cs"/>
          <w:rtl/>
        </w:rPr>
        <w:t>שיטתו נחלקו החוק יעקב והפרי חדש.</w:t>
      </w:r>
      <w:r w:rsidR="00D73652">
        <w:rPr>
          <w:rFonts w:hint="cs"/>
          <w:rtl/>
        </w:rPr>
        <w:t xml:space="preserve"> לפי החוק יעקב אפילו לכתחילה די ברוב כוס ולא בכולה ולפי הפר"ח לכתחילה צריך לשתות את כל הכוס ורק בדיעבד יצא אם שתה רובה. ונראה שהרמב"ן למד כמו הרשב"ם שיש גדר של שתיית ד' כוסות דווקא, אבל זו לא מצוות שתייה כמו מצוות אכילת מצה. כל', אם זו היתה מצות שתיה, היה מספיק לשתות רביעית שזה נחשב שיעור שתיה, כמו שבמצה יש מצוות אכילה ומספיק כזית, ולא היינו אומרים כאן את דין רובו ככולו. אך כאן יש עניין דווקא לשתות </w:t>
      </w:r>
      <w:r w:rsidR="00D73652" w:rsidRPr="00D73652">
        <w:rPr>
          <w:rFonts w:hint="cs"/>
          <w:b/>
          <w:bCs/>
          <w:rtl/>
        </w:rPr>
        <w:t>כוסות</w:t>
      </w:r>
      <w:r w:rsidR="00D73652">
        <w:rPr>
          <w:rFonts w:hint="cs"/>
          <w:rtl/>
        </w:rPr>
        <w:t>, ולכן צריך לשתות לפחות רוב כוס ומדין רובו</w:t>
      </w:r>
      <w:r w:rsidR="00C30F9C">
        <w:rPr>
          <w:rFonts w:hint="cs"/>
          <w:rtl/>
        </w:rPr>
        <w:t xml:space="preserve"> ככולו נחשב כאילו שתה כוס שלימה</w:t>
      </w:r>
      <w:r w:rsidR="00C30F9C">
        <w:rPr>
          <w:rStyle w:val="a5"/>
          <w:rtl/>
        </w:rPr>
        <w:footnoteReference w:id="9"/>
      </w:r>
      <w:r w:rsidR="0027245E">
        <w:rPr>
          <w:rFonts w:hint="cs"/>
          <w:rtl/>
        </w:rPr>
        <w:t>.</w:t>
      </w:r>
    </w:p>
    <w:p w:rsidR="0027245E" w:rsidRDefault="0027245E" w:rsidP="00C30F9C">
      <w:pPr>
        <w:spacing w:line="360" w:lineRule="auto"/>
        <w:jc w:val="both"/>
        <w:rPr>
          <w:rtl/>
        </w:rPr>
      </w:pPr>
      <w:r w:rsidRPr="0027245E">
        <w:rPr>
          <w:rFonts w:hint="cs"/>
          <w:b/>
          <w:bCs/>
          <w:u w:val="single"/>
          <w:rtl/>
        </w:rPr>
        <w:t>הלל בליל פסח</w:t>
      </w:r>
      <w:r>
        <w:rPr>
          <w:rFonts w:hint="cs"/>
          <w:b/>
          <w:bCs/>
          <w:u w:val="single"/>
          <w:rtl/>
        </w:rPr>
        <w:t xml:space="preserve">- </w:t>
      </w:r>
      <w:r w:rsidR="00C81269">
        <w:rPr>
          <w:rFonts w:hint="cs"/>
          <w:rtl/>
        </w:rPr>
        <w:t>ה</w:t>
      </w:r>
      <w:r>
        <w:rPr>
          <w:rFonts w:hint="cs"/>
          <w:rtl/>
        </w:rPr>
        <w:t>תוס' בסוכה</w:t>
      </w:r>
      <w:r w:rsidR="00C81269">
        <w:rPr>
          <w:rStyle w:val="a5"/>
          <w:rtl/>
        </w:rPr>
        <w:footnoteReference w:id="10"/>
      </w:r>
      <w:r w:rsidR="00C81269">
        <w:rPr>
          <w:rFonts w:hint="cs"/>
          <w:rtl/>
        </w:rPr>
        <w:t xml:space="preserve"> דן בחיוב הלל לנשים,</w:t>
      </w:r>
      <w:r>
        <w:rPr>
          <w:rFonts w:hint="cs"/>
          <w:rtl/>
        </w:rPr>
        <w:t xml:space="preserve"> </w:t>
      </w:r>
      <w:r w:rsidR="00C81269">
        <w:rPr>
          <w:rFonts w:hint="cs"/>
          <w:rtl/>
        </w:rPr>
        <w:t>ואומר</w:t>
      </w:r>
      <w:r w:rsidR="00874DCA">
        <w:rPr>
          <w:rFonts w:hint="cs"/>
          <w:rtl/>
        </w:rPr>
        <w:t xml:space="preserve"> שבסוכות ועצרת נשים פטורות מהלל כי זו מצוות עשה שהזמן גרמא. אך בפסח נשים חייבות בהלל כי נשים חייבות בד' כוסות "שאף הן היו באותו הנס" (פסחים קח:). וכיוון שחייבות בד' כוסות "מסתמא לא תיקנו ד' כוסות אלא כדי לומר עליהם הלל והגדה". כל' תוס' לשיטתו שכל עניין ד' כוסות הוא לומר עליהם את ברכות הלילה כמו כוס של ברכה, וכיון שנשים חייבות בד' כוסות יוצא שגם חייבות בהלל, כי את הכוס שותים רק על אמירת הברכות. ותוס' מסביר שאע"פ שהלל זו מצוות עשה שהזמן גרמא ונשים אמורות להיות פטורות "שאני הלל דפסח דעל הנס בא ואף הן היו באותו הנס". אמנם לשיטת הרשב"ם והרמב"ם אין כלל הכרח לחייב נשים בהלל של פסח, כי תקנת ד' כוסות היא לשתות כוסות משום חרות וגאולה והסמיכות לברכות זה רק דין צדדי. אך אולי יסכימו עם תוס' שיהיו חייבות בהלל זה משום שזה הלל מיוחד "שעל הנס בא" אך לא בגלל שצריך לשתות ד' כוסות על ההלל.</w:t>
      </w:r>
    </w:p>
    <w:p w:rsidR="00874DCA" w:rsidRDefault="00874DCA" w:rsidP="00C30F9C">
      <w:pPr>
        <w:spacing w:line="360" w:lineRule="auto"/>
        <w:jc w:val="both"/>
        <w:rPr>
          <w:rtl/>
        </w:rPr>
      </w:pPr>
      <w:r w:rsidRPr="00874DCA">
        <w:rPr>
          <w:rFonts w:hint="cs"/>
          <w:b/>
          <w:bCs/>
          <w:u w:val="single"/>
          <w:rtl/>
        </w:rPr>
        <w:t>קידוש בלילה</w:t>
      </w:r>
      <w:r>
        <w:rPr>
          <w:rFonts w:hint="cs"/>
          <w:b/>
          <w:bCs/>
          <w:u w:val="single"/>
          <w:rtl/>
        </w:rPr>
        <w:t xml:space="preserve">- </w:t>
      </w:r>
      <w:r>
        <w:rPr>
          <w:rFonts w:hint="cs"/>
          <w:rtl/>
        </w:rPr>
        <w:t>השו"ע</w:t>
      </w:r>
      <w:r w:rsidR="00C30F9C">
        <w:rPr>
          <w:rStyle w:val="a5"/>
          <w:rtl/>
        </w:rPr>
        <w:footnoteReference w:id="11"/>
      </w:r>
      <w:r>
        <w:rPr>
          <w:rFonts w:hint="cs"/>
          <w:rtl/>
        </w:rPr>
        <w:t xml:space="preserve"> פוסק "לא יאמר קידוש עד שתחשך". כלומר, אע"פ שבכל שבת ויו"ט אחרים מותר להוסיף מחול על הקודש ולקדש מבעוד יום, בפסח צריך להמתין עד הלילה. המג"א שם מביא בשם </w:t>
      </w:r>
      <w:r w:rsidRPr="00874DCA">
        <w:rPr>
          <w:rFonts w:hint="cs"/>
          <w:b/>
          <w:bCs/>
          <w:rtl/>
        </w:rPr>
        <w:t>תרומת הדשן</w:t>
      </w:r>
      <w:r>
        <w:rPr>
          <w:rFonts w:hint="cs"/>
          <w:rtl/>
        </w:rPr>
        <w:t xml:space="preserve"> שמסביר שכיוון שכוס הקידוש בפסח היא חלק מד' כוסות צריך שישתו אותה דוקא בלילה. משום שלגבי אכילת מצה התורה אומרת "</w:t>
      </w:r>
      <w:r w:rsidR="00D014F8">
        <w:rPr>
          <w:rFonts w:hint="cs"/>
          <w:rtl/>
        </w:rPr>
        <w:t>בערב תאכלו מצות" וצריך לאכול דווקא בלילה, וכן את מצוות ההגדה צריך לקיים דווקא בלילה כי "לא אמרתי אלא בשעה שמצה ומרור מונחים לפניך", "</w:t>
      </w:r>
      <w:r w:rsidR="00D014F8">
        <w:rPr>
          <w:rFonts w:cs="Arial"/>
          <w:rtl/>
        </w:rPr>
        <w:t>וקידוש נמי הואיל וכוסו בכלל ד' כוסות מן הרמוזים בלשון גאולה במצה שהיא זכר לחירות, א"כ כולהו צריכין שיהא לילה ממש</w:t>
      </w:r>
      <w:r w:rsidR="00D014F8">
        <w:rPr>
          <w:rFonts w:cs="Arial" w:hint="cs"/>
          <w:rtl/>
        </w:rPr>
        <w:t xml:space="preserve">" כל' כיוון שתקנת ד' כוסות היא משום גאולה, כשיטת הרשב"ם והרמב"ם, שצריך לשתות ד' כוסות יין דרך חירות, כל ענייני הגאולה בלילה זה קשורים למצה ולכן צריכים להיות דווקא בלילה. אך </w:t>
      </w:r>
      <w:r w:rsidR="00D014F8">
        <w:rPr>
          <w:rFonts w:cs="Arial" w:hint="cs"/>
          <w:b/>
          <w:bCs/>
          <w:rtl/>
        </w:rPr>
        <w:t xml:space="preserve">הט"ז </w:t>
      </w:r>
      <w:r w:rsidR="00D014F8">
        <w:rPr>
          <w:rFonts w:cs="Arial" w:hint="cs"/>
          <w:rtl/>
        </w:rPr>
        <w:t>שם מביא הסבר אחר מדוע צריך דווקא בלילה, שכיוון שצריך קידוש במקום סעודה, ובפסח המצה היא הסעודה, צריך שהקידוש יהיה בשעה הראויה לסעודה ואת המצה אוכלים רק בלילה, ולכן גם הקידוש צריך להיות בלילה.</w:t>
      </w:r>
      <w:r w:rsidR="0086516E">
        <w:rPr>
          <w:rFonts w:hint="cs"/>
          <w:rtl/>
        </w:rPr>
        <w:t xml:space="preserve"> ונראה שהט"ז 'התחמק' מהסבר </w:t>
      </w:r>
      <w:r w:rsidR="00D014F8">
        <w:rPr>
          <w:rFonts w:hint="cs"/>
          <w:rtl/>
        </w:rPr>
        <w:t>תרומת הדשן כי סובר שכל עניין ד' כוסות הוא ככוס של ברכה, כשיטת תוס', ולא מצוות שתייה דרך חרות. ולכן נאלץ הט"ז לחדש דין בגדרי קידוש במקום סעודה, שצריך שהקידוש יהיה בזמן הראוי לסעודה.(אמנם א</w:t>
      </w:r>
      <w:r w:rsidR="0086516E">
        <w:rPr>
          <w:rFonts w:hint="cs"/>
          <w:rtl/>
        </w:rPr>
        <w:t xml:space="preserve">פשר להסביר גם שהט"ז לא נחלק על </w:t>
      </w:r>
      <w:r w:rsidR="00D014F8">
        <w:rPr>
          <w:rFonts w:hint="cs"/>
          <w:rtl/>
        </w:rPr>
        <w:t xml:space="preserve">תרומת הדשן באופן מהותי, וגם הוא סובר שעיקר המצווה </w:t>
      </w:r>
      <w:r w:rsidR="00D014F8">
        <w:rPr>
          <w:rFonts w:hint="cs"/>
          <w:rtl/>
        </w:rPr>
        <w:lastRenderedPageBreak/>
        <w:t>היא שתיית ד' כוסות דרך חירות, אלא שחולק על ה'היקש' שעשה תרומת הדשן וחיבר בין מצה ולד' כוסות כי שניהן מעניין הגאולה).</w:t>
      </w:r>
    </w:p>
    <w:p w:rsidR="00DA26BC" w:rsidRDefault="00A7174A" w:rsidP="00C81269">
      <w:pPr>
        <w:autoSpaceDE w:val="0"/>
        <w:autoSpaceDN w:val="0"/>
        <w:adjustRightInd w:val="0"/>
        <w:spacing w:after="0" w:line="360" w:lineRule="auto"/>
        <w:jc w:val="both"/>
        <w:rPr>
          <w:rFonts w:ascii="Arial" w:hAnsi="Arial" w:cs="Arial"/>
          <w:color w:val="000000"/>
          <w:sz w:val="20"/>
        </w:rPr>
      </w:pPr>
      <w:r>
        <w:rPr>
          <w:rFonts w:hint="cs"/>
          <w:rtl/>
        </w:rPr>
        <w:t xml:space="preserve">מקובלנו מהחתם סופר שאין לעשות "כלאיים" בין הלכה לאגדה, אך מקובלני </w:t>
      </w:r>
      <w:r w:rsidR="0086516E">
        <w:rPr>
          <w:rFonts w:hint="cs"/>
          <w:rtl/>
        </w:rPr>
        <w:t>מרבותי</w:t>
      </w:r>
      <w:r w:rsidR="0086516E">
        <w:rPr>
          <w:rFonts w:hint="eastAsia"/>
          <w:rtl/>
        </w:rPr>
        <w:t>י</w:t>
      </w:r>
      <w:r>
        <w:rPr>
          <w:rFonts w:hint="cs"/>
          <w:rtl/>
        </w:rPr>
        <w:t xml:space="preserve"> שיש מקומות שזה פשוט בלתי נמנע. ולכן בזהירות רבה חשבתי "לדרוש" את עניין ד' כוסות. לשיטת הרשב"ם והרמב"ם יש מצווה לשתות יין בשביל לבטא את חירותנו, אך חכמים ברוח קודשם חיברו את החירות הזו דווקא למצוות ה' של לילה זה. ולשיטת תוס' והר"ן חכמים לקחו את המצוות של לילה זה וקבעו שצריך לעשות אותן באופן חירותי ולצרף להן שתיית יין. עניין יציאת מצרים וחג הפסח הוא </w:t>
      </w:r>
      <w:r w:rsidR="00C81269">
        <w:rPr>
          <w:rFonts w:hint="cs"/>
          <w:rtl/>
        </w:rPr>
        <w:t xml:space="preserve">יציאתנו </w:t>
      </w:r>
      <w:r>
        <w:rPr>
          <w:rFonts w:hint="cs"/>
          <w:rtl/>
        </w:rPr>
        <w:t>מעבדות לחירות, אך חירות זו היא לא כמו המושג חירות המקובל בלשון העם של חופש והפקרות לעשות מה שאני רוצה בלי שום מחויבות. חירות זו היא בעצם עבדות, עבדות לתאוות ול</w:t>
      </w:r>
      <w:r w:rsidR="0075085D">
        <w:rPr>
          <w:rFonts w:hint="cs"/>
          <w:rtl/>
        </w:rPr>
        <w:t>יצרים הנמוכים של האדם. כותב הרב</w:t>
      </w:r>
      <w:r w:rsidR="0075085D">
        <w:rPr>
          <w:rFonts w:ascii="Arial" w:hAnsi="Arial" w:cs="Arial"/>
          <w:color w:val="000000"/>
          <w:sz w:val="24"/>
          <w:szCs w:val="28"/>
          <w:rtl/>
        </w:rPr>
        <w:t xml:space="preserve"> </w:t>
      </w:r>
      <w:r w:rsidR="0075085D">
        <w:rPr>
          <w:rFonts w:ascii="Arial" w:hAnsi="Arial" w:cs="Arial" w:hint="cs"/>
          <w:color w:val="000000"/>
          <w:sz w:val="20"/>
          <w:rtl/>
        </w:rPr>
        <w:t>"</w:t>
      </w:r>
      <w:r w:rsidR="0075085D" w:rsidRPr="0075085D">
        <w:rPr>
          <w:rFonts w:ascii="Arial" w:hAnsi="Arial" w:cs="Arial"/>
          <w:color w:val="000000"/>
          <w:sz w:val="20"/>
          <w:rtl/>
        </w:rPr>
        <w:t>ההסבה היא דרך חירות, ואין לך בן' חורין אלא מי שעוסק בת"ת. והכונה, הבן חורין מעבדות התאות שלבו ברשותו להיות נמשך אחרי השכל הצדק והיושר, הכל כתורה וכמצוה. לאיש כזה יאתה הסבה בשעת אכילתו,</w:t>
      </w:r>
      <w:r w:rsidR="0075085D">
        <w:rPr>
          <w:rFonts w:ascii="Arial" w:hAnsi="Arial" w:cs="Arial"/>
          <w:color w:val="000000"/>
          <w:sz w:val="20"/>
          <w:rtl/>
        </w:rPr>
        <w:t xml:space="preserve"> שהיא עת התגברות השיעבוד הבהמי.</w:t>
      </w:r>
      <w:r w:rsidR="002510A9">
        <w:rPr>
          <w:rFonts w:ascii="Arial" w:hAnsi="Arial" w:cs="Arial" w:hint="cs"/>
          <w:color w:val="000000"/>
          <w:sz w:val="20"/>
          <w:rtl/>
        </w:rPr>
        <w:t>..</w:t>
      </w:r>
      <w:r w:rsidR="002510A9" w:rsidRPr="002510A9">
        <w:rPr>
          <w:rFonts w:ascii="Arial" w:hAnsi="Arial" w:cs="Arial"/>
          <w:color w:val="000000"/>
          <w:sz w:val="20"/>
          <w:rtl/>
        </w:rPr>
        <w:t>וכבר כתבו החכמים שהחירות האמיתית היא השיעבוד למי שראוי להשתעבד, ולהיפך, הפקעת הש</w:t>
      </w:r>
      <w:r w:rsidR="002510A9">
        <w:rPr>
          <w:rFonts w:ascii="Arial" w:hAnsi="Arial" w:cs="Arial"/>
          <w:color w:val="000000"/>
          <w:sz w:val="20"/>
          <w:rtl/>
        </w:rPr>
        <w:t>יעבוד ממי שאליו יאתה היא העבדות</w:t>
      </w:r>
      <w:r w:rsidR="00C30F9C">
        <w:rPr>
          <w:rFonts w:ascii="Arial" w:hAnsi="Arial" w:cs="Arial" w:hint="cs"/>
          <w:color w:val="000000"/>
          <w:sz w:val="20"/>
          <w:rtl/>
        </w:rPr>
        <w:t>"</w:t>
      </w:r>
      <w:r w:rsidR="00C30F9C">
        <w:rPr>
          <w:rStyle w:val="a5"/>
          <w:rFonts w:ascii="Arial" w:hAnsi="Arial" w:cs="Arial"/>
          <w:color w:val="000000"/>
          <w:sz w:val="20"/>
          <w:rtl/>
        </w:rPr>
        <w:footnoteReference w:id="12"/>
      </w:r>
      <w:r w:rsidR="00C30F9C">
        <w:rPr>
          <w:rFonts w:ascii="Arial" w:hAnsi="Arial" w:cs="Arial" w:hint="cs"/>
          <w:color w:val="000000"/>
          <w:sz w:val="20"/>
          <w:rtl/>
        </w:rPr>
        <w:t>.</w:t>
      </w:r>
      <w:r w:rsidR="002510A9">
        <w:rPr>
          <w:rFonts w:ascii="Arial" w:hAnsi="Arial" w:cs="Arial" w:hint="cs"/>
          <w:color w:val="000000"/>
          <w:sz w:val="20"/>
          <w:rtl/>
        </w:rPr>
        <w:t xml:space="preserve">. עבד זה לא מי שלא יכול לעשות מה שהוא רוצה כי יש עליו אדון מעיק, עבד זה מי שלא נאמן לעצמיות הפנימית שלו </w:t>
      </w:r>
      <w:r w:rsidR="002510A9">
        <w:rPr>
          <w:rFonts w:ascii="Arial" w:hAnsi="Arial" w:cs="Arial" w:hint="cs"/>
          <w:sz w:val="24"/>
          <w:szCs w:val="24"/>
          <w:rtl/>
        </w:rPr>
        <w:t>"</w:t>
      </w:r>
      <w:r w:rsidR="002510A9" w:rsidRPr="002510A9">
        <w:rPr>
          <w:rFonts w:ascii="Arial" w:hAnsi="Arial" w:cs="Arial"/>
          <w:color w:val="000000"/>
          <w:sz w:val="20"/>
          <w:rtl/>
        </w:rPr>
        <w:t>ההבדל שבין העבד ובן החורין, איננו רק הבדל מעמדי, מה שבמקרה זה הוא משועבד לאחר, וזה הוא בלתי משועבד. אנו יכולים למצא עבד משכיל שרוחו הוא מלא חירות, ולהיפוך,</w:t>
      </w:r>
      <w:r w:rsidR="002510A9">
        <w:rPr>
          <w:rFonts w:ascii="Arial" w:hAnsi="Arial" w:cs="Arial"/>
          <w:color w:val="000000"/>
          <w:sz w:val="20"/>
          <w:rtl/>
        </w:rPr>
        <w:t xml:space="preserve"> בן חורין שרוחו הוא רוח של עבד</w:t>
      </w:r>
      <w:r w:rsidR="002510A9">
        <w:rPr>
          <w:rFonts w:ascii="Arial" w:hAnsi="Arial" w:cs="Arial" w:hint="cs"/>
          <w:color w:val="000000"/>
          <w:sz w:val="20"/>
          <w:rtl/>
        </w:rPr>
        <w:t>"</w:t>
      </w:r>
      <w:r w:rsidR="00C30F9C">
        <w:rPr>
          <w:rStyle w:val="a5"/>
          <w:rFonts w:ascii="Arial" w:hAnsi="Arial" w:cs="Arial"/>
          <w:color w:val="000000"/>
          <w:sz w:val="20"/>
          <w:rtl/>
        </w:rPr>
        <w:footnoteReference w:id="13"/>
      </w:r>
      <w:r w:rsidR="002510A9">
        <w:rPr>
          <w:rFonts w:ascii="Arial" w:hAnsi="Arial" w:cs="Arial" w:hint="cs"/>
          <w:color w:val="000000"/>
          <w:sz w:val="20"/>
          <w:rtl/>
        </w:rPr>
        <w:t>. אדם חירותי הוא אדם שקשוב לקול הפנימי שלו ומבין שיש לו נשמה אלוקית "</w:t>
      </w:r>
      <w:r w:rsidR="002510A9" w:rsidRPr="002510A9">
        <w:rPr>
          <w:rFonts w:ascii="Arial" w:hAnsi="Arial" w:cs="Arial"/>
          <w:color w:val="000000"/>
          <w:sz w:val="20"/>
          <w:rtl/>
        </w:rPr>
        <w:t>להיות נאמן להעצמיות הפנימית שלו, להתכונ</w:t>
      </w:r>
      <w:r w:rsidR="002510A9">
        <w:rPr>
          <w:rFonts w:ascii="Arial" w:hAnsi="Arial" w:cs="Arial"/>
          <w:color w:val="000000"/>
          <w:sz w:val="20"/>
          <w:rtl/>
        </w:rPr>
        <w:t>ה הנפשית של צלם אלקים אשר בקרבו</w:t>
      </w:r>
      <w:r w:rsidR="002510A9">
        <w:rPr>
          <w:rFonts w:ascii="Arial" w:hAnsi="Arial" w:cs="Arial" w:hint="cs"/>
          <w:color w:val="000000"/>
          <w:sz w:val="20"/>
          <w:rtl/>
        </w:rPr>
        <w:t>" ולהבין שהמצוות האלו מתאימות לנפשו כמו אויר לנשימה ולשם הוא שייך. אדם כזה חי חיים אלוקיים ומקיים את מצוותיו בשמחה, "השמחה שישמח אדם בעשיית המצ</w:t>
      </w:r>
      <w:r w:rsidR="00C30F9C">
        <w:rPr>
          <w:rFonts w:ascii="Arial" w:hAnsi="Arial" w:cs="Arial" w:hint="cs"/>
          <w:color w:val="000000"/>
          <w:sz w:val="20"/>
          <w:rtl/>
        </w:rPr>
        <w:t>וה ובאהבת האל עבודה גדולה היא"</w:t>
      </w:r>
      <w:r w:rsidR="00C30F9C">
        <w:rPr>
          <w:rStyle w:val="a5"/>
          <w:rFonts w:ascii="Arial" w:hAnsi="Arial" w:cs="Arial"/>
          <w:color w:val="000000"/>
          <w:sz w:val="20"/>
          <w:rtl/>
        </w:rPr>
        <w:footnoteReference w:id="14"/>
      </w:r>
      <w:r w:rsidR="002510A9">
        <w:rPr>
          <w:rFonts w:ascii="Arial" w:hAnsi="Arial" w:cs="Arial" w:hint="cs"/>
          <w:color w:val="000000"/>
          <w:sz w:val="20"/>
          <w:rtl/>
        </w:rPr>
        <w:t xml:space="preserve"> וכפי שכותב שם המגיד משנה</w:t>
      </w:r>
      <w:r w:rsidR="00DA26BC">
        <w:rPr>
          <w:rFonts w:ascii="Arial" w:hAnsi="Arial" w:cs="Arial" w:hint="cs"/>
          <w:color w:val="000000"/>
          <w:sz w:val="20"/>
          <w:rtl/>
        </w:rPr>
        <w:t xml:space="preserve"> "</w:t>
      </w:r>
      <w:r w:rsidR="002510A9" w:rsidRPr="002510A9">
        <w:rPr>
          <w:rFonts w:ascii="Arial" w:hAnsi="Arial" w:cs="Arial"/>
          <w:color w:val="000000"/>
          <w:sz w:val="20"/>
          <w:rtl/>
        </w:rPr>
        <w:t xml:space="preserve">שאין ראוי לו לאדם לעשות המצות מצד שהן חובה עליו והוא מוכרח ואנוס בעשייתן אלא חייב לעשותן והוא שמח בעשייתן ויעשה הטוב מצד שהוא טוב ויבחר באמת מצד שהוא אמת ויקל בעיניו טרחן ויבין כי לכך נוצר לשמש את קונו וכשהוא עושה מה שנברא בשבילו ישמח ויגיל לפי ששמחת שאר דברים תלוים בדברים בטלים שאינן קיימים אבל השמחה בעשיית המצות ובלמידת </w:t>
      </w:r>
      <w:r w:rsidR="00DA26BC">
        <w:rPr>
          <w:rFonts w:ascii="Arial" w:hAnsi="Arial" w:cs="Arial"/>
          <w:color w:val="000000"/>
          <w:sz w:val="20"/>
          <w:rtl/>
        </w:rPr>
        <w:t xml:space="preserve">התורה והחכמה היא השמחה </w:t>
      </w:r>
      <w:r w:rsidR="0086516E">
        <w:rPr>
          <w:rFonts w:ascii="Arial" w:hAnsi="Arial" w:cs="Arial" w:hint="cs"/>
          <w:color w:val="000000"/>
          <w:sz w:val="20"/>
          <w:rtl/>
        </w:rPr>
        <w:t>האמתית</w:t>
      </w:r>
      <w:r w:rsidR="00DA26BC">
        <w:rPr>
          <w:rFonts w:ascii="Arial" w:hAnsi="Arial" w:cs="Arial"/>
          <w:color w:val="000000"/>
          <w:sz w:val="20"/>
          <w:rtl/>
        </w:rPr>
        <w:t>.</w:t>
      </w:r>
      <w:r w:rsidR="00DA26BC">
        <w:rPr>
          <w:rFonts w:ascii="Arial" w:hAnsi="Arial" w:cs="Arial" w:hint="cs"/>
          <w:color w:val="000000"/>
          <w:sz w:val="20"/>
          <w:rtl/>
        </w:rPr>
        <w:t>".</w:t>
      </w:r>
      <w:r w:rsidR="00607DC7">
        <w:rPr>
          <w:rFonts w:ascii="Arial" w:hAnsi="Arial" w:cs="Arial" w:hint="cs"/>
          <w:color w:val="000000"/>
          <w:sz w:val="20"/>
          <w:rtl/>
        </w:rPr>
        <w:t xml:space="preserve"> במצוות ד' כוסות קבעו חכמים יסוד זה, שעבודת ה' והמצוות היא ה"דרך חירות" </w:t>
      </w:r>
      <w:r w:rsidR="0086516E">
        <w:rPr>
          <w:rFonts w:ascii="Arial" w:hAnsi="Arial" w:cs="Arial" w:hint="cs"/>
          <w:color w:val="000000"/>
          <w:sz w:val="20"/>
          <w:rtl/>
        </w:rPr>
        <w:t>האמתית</w:t>
      </w:r>
      <w:r w:rsidR="00607DC7">
        <w:rPr>
          <w:rFonts w:ascii="Arial" w:hAnsi="Arial" w:cs="Arial" w:hint="cs"/>
          <w:color w:val="000000"/>
          <w:sz w:val="20"/>
          <w:rtl/>
        </w:rPr>
        <w:t xml:space="preserve"> שלנו ואת החירות שלנו אנו משייכים לעבודת ה' ואת המצוות עושים באופן שזה הטבע שלנו וזה מה שהכי נכון לנו.</w:t>
      </w:r>
      <w:r w:rsidR="00607DC7" w:rsidRPr="00607DC7">
        <w:rPr>
          <w:rFonts w:ascii="Arial" w:hAnsi="Arial" w:cs="Arial" w:hint="cs"/>
          <w:color w:val="000000"/>
          <w:sz w:val="20"/>
          <w:rtl/>
        </w:rPr>
        <w:t xml:space="preserve"> </w:t>
      </w:r>
      <w:r w:rsidR="00607DC7">
        <w:rPr>
          <w:rFonts w:ascii="Arial" w:hAnsi="Arial" w:cs="Arial" w:hint="cs"/>
          <w:color w:val="000000"/>
          <w:sz w:val="20"/>
          <w:rtl/>
        </w:rPr>
        <w:t>שנזכה להיות חירותיים באמת ולחיות בנאמנות לצלם אלוקים שבקרבנו.</w:t>
      </w:r>
    </w:p>
    <w:p w:rsidR="002510A9" w:rsidRPr="00DA26BC" w:rsidRDefault="00DA26BC" w:rsidP="00C30F9C">
      <w:pPr>
        <w:autoSpaceDE w:val="0"/>
        <w:autoSpaceDN w:val="0"/>
        <w:adjustRightInd w:val="0"/>
        <w:spacing w:after="0" w:line="360" w:lineRule="auto"/>
        <w:jc w:val="both"/>
        <w:rPr>
          <w:rFonts w:ascii="Arial" w:hAnsi="Arial" w:cs="Arial"/>
          <w:color w:val="000000"/>
          <w:sz w:val="20"/>
          <w:rtl/>
        </w:rPr>
      </w:pPr>
      <w:r>
        <w:rPr>
          <w:rFonts w:ascii="Arial" w:hAnsi="Arial" w:cs="Arial" w:hint="cs"/>
          <w:color w:val="000000"/>
          <w:sz w:val="20"/>
          <w:rtl/>
        </w:rPr>
        <w:t>פסח כשר ושמח!</w:t>
      </w:r>
      <w:r w:rsidR="002510A9">
        <w:rPr>
          <w:rFonts w:ascii="Arial" w:hAnsi="Arial" w:cs="Arial" w:hint="cs"/>
          <w:color w:val="000000"/>
          <w:sz w:val="20"/>
          <w:rtl/>
        </w:rPr>
        <w:t xml:space="preserve"> </w:t>
      </w:r>
    </w:p>
    <w:p w:rsidR="002510A9" w:rsidRPr="002510A9" w:rsidRDefault="002510A9" w:rsidP="00C30F9C">
      <w:pPr>
        <w:autoSpaceDE w:val="0"/>
        <w:autoSpaceDN w:val="0"/>
        <w:adjustRightInd w:val="0"/>
        <w:spacing w:after="0" w:line="360" w:lineRule="auto"/>
        <w:jc w:val="both"/>
        <w:rPr>
          <w:rFonts w:ascii="Arial" w:hAnsi="Arial" w:cs="Arial"/>
          <w:sz w:val="24"/>
          <w:szCs w:val="24"/>
        </w:rPr>
      </w:pPr>
      <w:r>
        <w:rPr>
          <w:rFonts w:ascii="Arial" w:hAnsi="Arial" w:cs="Arial"/>
          <w:color w:val="000000"/>
          <w:sz w:val="20"/>
        </w:rPr>
        <w:t xml:space="preserve"> </w:t>
      </w:r>
    </w:p>
    <w:p w:rsidR="002510A9" w:rsidRPr="002510A9" w:rsidRDefault="002510A9" w:rsidP="00C30F9C">
      <w:pPr>
        <w:autoSpaceDE w:val="0"/>
        <w:autoSpaceDN w:val="0"/>
        <w:adjustRightInd w:val="0"/>
        <w:spacing w:after="0" w:line="360" w:lineRule="auto"/>
        <w:jc w:val="both"/>
        <w:rPr>
          <w:rFonts w:ascii="Arial" w:hAnsi="Arial" w:cs="Arial"/>
          <w:sz w:val="24"/>
          <w:szCs w:val="24"/>
          <w:rtl/>
        </w:rPr>
      </w:pPr>
      <w:r w:rsidRPr="002510A9">
        <w:rPr>
          <w:rFonts w:ascii="Arial" w:hAnsi="Arial" w:cs="Arial"/>
          <w:sz w:val="24"/>
          <w:szCs w:val="24"/>
          <w:rtl/>
        </w:rPr>
        <w:t xml:space="preserve"> </w:t>
      </w:r>
    </w:p>
    <w:p w:rsidR="0075085D" w:rsidRPr="0075085D" w:rsidRDefault="0075085D" w:rsidP="00C30F9C">
      <w:pPr>
        <w:autoSpaceDE w:val="0"/>
        <w:autoSpaceDN w:val="0"/>
        <w:adjustRightInd w:val="0"/>
        <w:spacing w:after="0" w:line="360" w:lineRule="auto"/>
        <w:jc w:val="both"/>
        <w:rPr>
          <w:rFonts w:ascii="Arial" w:hAnsi="Arial" w:cs="Arial"/>
          <w:sz w:val="20"/>
          <w:szCs w:val="20"/>
          <w:rtl/>
        </w:rPr>
      </w:pPr>
    </w:p>
    <w:p w:rsidR="00A7174A" w:rsidRPr="00D014F8" w:rsidRDefault="00A7174A" w:rsidP="00C30F9C">
      <w:pPr>
        <w:spacing w:line="360" w:lineRule="auto"/>
        <w:jc w:val="both"/>
        <w:rPr>
          <w:rtl/>
        </w:rPr>
      </w:pPr>
    </w:p>
    <w:p w:rsidR="00A47849" w:rsidRPr="00F93FFF" w:rsidRDefault="00A47849" w:rsidP="00C30F9C">
      <w:pPr>
        <w:spacing w:line="360" w:lineRule="auto"/>
        <w:jc w:val="both"/>
      </w:pPr>
    </w:p>
    <w:sectPr w:rsidR="00A47849" w:rsidRPr="00F93FFF" w:rsidSect="0086516E">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5EF" w:rsidRDefault="00E045EF" w:rsidP="00C30F9C">
      <w:pPr>
        <w:spacing w:after="0" w:line="240" w:lineRule="auto"/>
      </w:pPr>
      <w:r>
        <w:separator/>
      </w:r>
    </w:p>
  </w:endnote>
  <w:endnote w:type="continuationSeparator" w:id="0">
    <w:p w:rsidR="00E045EF" w:rsidRDefault="00E045EF" w:rsidP="00C30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5EF" w:rsidRDefault="00E045EF" w:rsidP="00C30F9C">
      <w:pPr>
        <w:spacing w:after="0" w:line="240" w:lineRule="auto"/>
      </w:pPr>
      <w:r>
        <w:separator/>
      </w:r>
    </w:p>
  </w:footnote>
  <w:footnote w:type="continuationSeparator" w:id="0">
    <w:p w:rsidR="00E045EF" w:rsidRDefault="00E045EF" w:rsidP="00C30F9C">
      <w:pPr>
        <w:spacing w:after="0" w:line="240" w:lineRule="auto"/>
      </w:pPr>
      <w:r>
        <w:continuationSeparator/>
      </w:r>
    </w:p>
  </w:footnote>
  <w:footnote w:id="1">
    <w:p w:rsidR="00C30F9C" w:rsidRPr="00C81269" w:rsidRDefault="00C30F9C">
      <w:pPr>
        <w:pStyle w:val="a3"/>
        <w:rPr>
          <w:rFonts w:asciiTheme="majorBidi" w:hAnsiTheme="majorBidi" w:cstheme="majorBidi"/>
          <w:rtl/>
        </w:rPr>
      </w:pPr>
      <w:r w:rsidRPr="00C81269">
        <w:rPr>
          <w:rStyle w:val="a5"/>
          <w:rFonts w:asciiTheme="majorBidi" w:hAnsiTheme="majorBidi" w:cstheme="majorBidi"/>
        </w:rPr>
        <w:footnoteRef/>
      </w:r>
      <w:r w:rsidRPr="00C81269">
        <w:rPr>
          <w:rFonts w:asciiTheme="majorBidi" w:hAnsiTheme="majorBidi" w:cstheme="majorBidi"/>
          <w:rtl/>
        </w:rPr>
        <w:t xml:space="preserve"> הלכות חמץ ומצה פ"ז, ה"ו.</w:t>
      </w:r>
    </w:p>
  </w:footnote>
  <w:footnote w:id="2">
    <w:p w:rsidR="002571E4" w:rsidRPr="00C81269" w:rsidRDefault="002571E4">
      <w:pPr>
        <w:pStyle w:val="a3"/>
        <w:rPr>
          <w:rFonts w:asciiTheme="majorBidi" w:hAnsiTheme="majorBidi" w:cstheme="majorBidi"/>
          <w:rtl/>
        </w:rPr>
      </w:pPr>
      <w:r w:rsidRPr="00C81269">
        <w:rPr>
          <w:rStyle w:val="a5"/>
          <w:rFonts w:asciiTheme="majorBidi" w:hAnsiTheme="majorBidi" w:cstheme="majorBidi"/>
        </w:rPr>
        <w:footnoteRef/>
      </w:r>
      <w:r w:rsidRPr="00C81269">
        <w:rPr>
          <w:rFonts w:asciiTheme="majorBidi" w:hAnsiTheme="majorBidi" w:cstheme="majorBidi"/>
          <w:rtl/>
        </w:rPr>
        <w:t xml:space="preserve"> צט: תוד"ה לא יפחתו לו.</w:t>
      </w:r>
    </w:p>
  </w:footnote>
  <w:footnote w:id="3">
    <w:p w:rsidR="002571E4" w:rsidRPr="00C81269" w:rsidRDefault="002571E4">
      <w:pPr>
        <w:pStyle w:val="a3"/>
        <w:rPr>
          <w:rFonts w:asciiTheme="majorBidi" w:hAnsiTheme="majorBidi" w:cstheme="majorBidi"/>
          <w:rtl/>
        </w:rPr>
      </w:pPr>
      <w:r w:rsidRPr="00C81269">
        <w:rPr>
          <w:rStyle w:val="a5"/>
          <w:rFonts w:asciiTheme="majorBidi" w:hAnsiTheme="majorBidi" w:cstheme="majorBidi"/>
        </w:rPr>
        <w:footnoteRef/>
      </w:r>
      <w:r w:rsidRPr="00C81269">
        <w:rPr>
          <w:rFonts w:asciiTheme="majorBidi" w:hAnsiTheme="majorBidi" w:cstheme="majorBidi"/>
          <w:rtl/>
        </w:rPr>
        <w:t xml:space="preserve"> גבורות ה' פרק מ"ח.</w:t>
      </w:r>
    </w:p>
  </w:footnote>
  <w:footnote w:id="4">
    <w:p w:rsidR="00C81269" w:rsidRPr="00C81269" w:rsidRDefault="00C81269">
      <w:pPr>
        <w:pStyle w:val="a3"/>
        <w:rPr>
          <w:rFonts w:asciiTheme="majorBidi" w:hAnsiTheme="majorBidi" w:cstheme="majorBidi"/>
        </w:rPr>
      </w:pPr>
      <w:r w:rsidRPr="00C81269">
        <w:rPr>
          <w:rStyle w:val="a5"/>
          <w:rFonts w:asciiTheme="majorBidi" w:hAnsiTheme="majorBidi" w:cstheme="majorBidi"/>
        </w:rPr>
        <w:footnoteRef/>
      </w:r>
      <w:r w:rsidRPr="00C81269">
        <w:rPr>
          <w:rFonts w:asciiTheme="majorBidi" w:hAnsiTheme="majorBidi" w:cstheme="majorBidi"/>
          <w:rtl/>
        </w:rPr>
        <w:t xml:space="preserve"> תע"ב, ד"ה שלא כסדר לא יצא".</w:t>
      </w:r>
    </w:p>
  </w:footnote>
  <w:footnote w:id="5">
    <w:p w:rsidR="00C81269" w:rsidRPr="00C81269" w:rsidRDefault="00C81269">
      <w:pPr>
        <w:pStyle w:val="a3"/>
        <w:rPr>
          <w:rFonts w:asciiTheme="majorBidi" w:hAnsiTheme="majorBidi" w:cstheme="majorBidi"/>
        </w:rPr>
      </w:pPr>
      <w:r w:rsidRPr="00C81269">
        <w:rPr>
          <w:rStyle w:val="a5"/>
          <w:rFonts w:asciiTheme="majorBidi" w:hAnsiTheme="majorBidi" w:cstheme="majorBidi"/>
        </w:rPr>
        <w:footnoteRef/>
      </w:r>
      <w:r w:rsidRPr="00C81269">
        <w:rPr>
          <w:rFonts w:asciiTheme="majorBidi" w:hAnsiTheme="majorBidi" w:cstheme="majorBidi"/>
          <w:rtl/>
        </w:rPr>
        <w:t xml:space="preserve"> רע"א </w:t>
      </w:r>
      <w:proofErr w:type="spellStart"/>
      <w:r w:rsidRPr="00C81269">
        <w:rPr>
          <w:rFonts w:asciiTheme="majorBidi" w:hAnsiTheme="majorBidi" w:cstheme="majorBidi"/>
          <w:rtl/>
        </w:rPr>
        <w:t>ס"יג</w:t>
      </w:r>
      <w:proofErr w:type="spellEnd"/>
      <w:r w:rsidRPr="00C81269">
        <w:rPr>
          <w:rFonts w:asciiTheme="majorBidi" w:hAnsiTheme="majorBidi" w:cstheme="majorBidi"/>
          <w:rtl/>
        </w:rPr>
        <w:t>. ואע"פ שהלשון "יצא" משמע בדיעבד, עי' בבה"ל שם שהכוונה לכתחילה.</w:t>
      </w:r>
    </w:p>
  </w:footnote>
  <w:footnote w:id="6">
    <w:p w:rsidR="00C81269" w:rsidRPr="00C81269" w:rsidRDefault="00C81269">
      <w:pPr>
        <w:pStyle w:val="a3"/>
        <w:rPr>
          <w:rFonts w:asciiTheme="majorBidi" w:hAnsiTheme="majorBidi" w:cstheme="majorBidi"/>
        </w:rPr>
      </w:pPr>
      <w:r w:rsidRPr="00C81269">
        <w:rPr>
          <w:rStyle w:val="a5"/>
          <w:rFonts w:asciiTheme="majorBidi" w:hAnsiTheme="majorBidi" w:cstheme="majorBidi"/>
        </w:rPr>
        <w:footnoteRef/>
      </w:r>
      <w:r w:rsidRPr="00C81269">
        <w:rPr>
          <w:rFonts w:asciiTheme="majorBidi" w:hAnsiTheme="majorBidi" w:cstheme="majorBidi"/>
          <w:rtl/>
        </w:rPr>
        <w:t xml:space="preserve"> </w:t>
      </w:r>
      <w:proofErr w:type="spellStart"/>
      <w:r w:rsidRPr="00C81269">
        <w:rPr>
          <w:rFonts w:asciiTheme="majorBidi" w:hAnsiTheme="majorBidi" w:cstheme="majorBidi"/>
          <w:rtl/>
        </w:rPr>
        <w:t>סק"סה</w:t>
      </w:r>
      <w:proofErr w:type="spellEnd"/>
      <w:r w:rsidRPr="00C81269">
        <w:rPr>
          <w:rFonts w:asciiTheme="majorBidi" w:hAnsiTheme="majorBidi" w:cstheme="majorBidi"/>
          <w:rtl/>
        </w:rPr>
        <w:t>.</w:t>
      </w:r>
    </w:p>
  </w:footnote>
  <w:footnote w:id="7">
    <w:p w:rsidR="00C81269" w:rsidRPr="00C81269" w:rsidRDefault="00C81269">
      <w:pPr>
        <w:pStyle w:val="a3"/>
        <w:rPr>
          <w:rFonts w:asciiTheme="majorBidi" w:hAnsiTheme="majorBidi" w:cstheme="majorBidi"/>
        </w:rPr>
      </w:pPr>
      <w:r w:rsidRPr="00C81269">
        <w:rPr>
          <w:rStyle w:val="a5"/>
          <w:rFonts w:asciiTheme="majorBidi" w:hAnsiTheme="majorBidi" w:cstheme="majorBidi"/>
        </w:rPr>
        <w:footnoteRef/>
      </w:r>
      <w:r w:rsidRPr="00C81269">
        <w:rPr>
          <w:rFonts w:asciiTheme="majorBidi" w:hAnsiTheme="majorBidi" w:cstheme="majorBidi"/>
          <w:rtl/>
        </w:rPr>
        <w:t xml:space="preserve"> תוד"ה רובא.</w:t>
      </w:r>
    </w:p>
  </w:footnote>
  <w:footnote w:id="8">
    <w:p w:rsidR="007204F3" w:rsidRPr="00C81269" w:rsidRDefault="007204F3">
      <w:pPr>
        <w:pStyle w:val="a3"/>
        <w:rPr>
          <w:rFonts w:asciiTheme="majorBidi" w:hAnsiTheme="majorBidi" w:cstheme="majorBidi"/>
        </w:rPr>
      </w:pPr>
      <w:r w:rsidRPr="00C81269">
        <w:rPr>
          <w:rStyle w:val="a5"/>
          <w:rFonts w:asciiTheme="majorBidi" w:hAnsiTheme="majorBidi" w:cstheme="majorBidi"/>
        </w:rPr>
        <w:footnoteRef/>
      </w:r>
      <w:r w:rsidRPr="00C81269">
        <w:rPr>
          <w:rFonts w:asciiTheme="majorBidi" w:hAnsiTheme="majorBidi" w:cstheme="majorBidi"/>
          <w:rtl/>
        </w:rPr>
        <w:t xml:space="preserve"> ע' </w:t>
      </w:r>
      <w:r w:rsidR="00C81269" w:rsidRPr="00C81269">
        <w:rPr>
          <w:rFonts w:asciiTheme="majorBidi" w:hAnsiTheme="majorBidi" w:cstheme="majorBidi"/>
          <w:rtl/>
        </w:rPr>
        <w:t xml:space="preserve">דף </w:t>
      </w:r>
      <w:proofErr w:type="spellStart"/>
      <w:r w:rsidR="00C81269" w:rsidRPr="00C81269">
        <w:rPr>
          <w:rFonts w:asciiTheme="majorBidi" w:hAnsiTheme="majorBidi" w:cstheme="majorBidi"/>
          <w:rtl/>
        </w:rPr>
        <w:t>קז</w:t>
      </w:r>
      <w:proofErr w:type="spellEnd"/>
      <w:r w:rsidR="00C81269" w:rsidRPr="00C81269">
        <w:rPr>
          <w:rFonts w:asciiTheme="majorBidi" w:hAnsiTheme="majorBidi" w:cstheme="majorBidi"/>
          <w:rtl/>
        </w:rPr>
        <w:t>. תוד"ה אם.</w:t>
      </w:r>
    </w:p>
  </w:footnote>
  <w:footnote w:id="9">
    <w:p w:rsidR="00C30F9C" w:rsidRPr="00C81269" w:rsidRDefault="00C30F9C">
      <w:pPr>
        <w:pStyle w:val="a3"/>
        <w:rPr>
          <w:rFonts w:asciiTheme="majorBidi" w:hAnsiTheme="majorBidi" w:cstheme="majorBidi"/>
        </w:rPr>
      </w:pPr>
      <w:r w:rsidRPr="00C81269">
        <w:rPr>
          <w:rStyle w:val="a5"/>
          <w:rFonts w:asciiTheme="majorBidi" w:hAnsiTheme="majorBidi" w:cstheme="majorBidi"/>
        </w:rPr>
        <w:footnoteRef/>
      </w:r>
      <w:r w:rsidRPr="00C81269">
        <w:rPr>
          <w:rFonts w:asciiTheme="majorBidi" w:hAnsiTheme="majorBidi" w:cstheme="majorBidi"/>
          <w:rtl/>
        </w:rPr>
        <w:t xml:space="preserve"> וע' ברש"י קח: ד"ה בבת אחת, ובפמ"ג תע"ט א', ובבה"ל תע"ב "על כסדר" לגבי כלי אחד או ארבע כלים.</w:t>
      </w:r>
    </w:p>
  </w:footnote>
  <w:footnote w:id="10">
    <w:p w:rsidR="00C81269" w:rsidRPr="00C81269" w:rsidRDefault="00C81269">
      <w:pPr>
        <w:pStyle w:val="a3"/>
        <w:rPr>
          <w:rFonts w:asciiTheme="majorBidi" w:hAnsiTheme="majorBidi" w:cstheme="majorBidi"/>
        </w:rPr>
      </w:pPr>
      <w:r w:rsidRPr="00C81269">
        <w:rPr>
          <w:rStyle w:val="a5"/>
          <w:rFonts w:asciiTheme="majorBidi" w:hAnsiTheme="majorBidi" w:cstheme="majorBidi"/>
        </w:rPr>
        <w:footnoteRef/>
      </w:r>
      <w:r w:rsidRPr="00C81269">
        <w:rPr>
          <w:rFonts w:asciiTheme="majorBidi" w:hAnsiTheme="majorBidi" w:cstheme="majorBidi"/>
          <w:rtl/>
        </w:rPr>
        <w:t xml:space="preserve"> דף לח. תוד"ה מי.</w:t>
      </w:r>
    </w:p>
  </w:footnote>
  <w:footnote w:id="11">
    <w:p w:rsidR="00C30F9C" w:rsidRPr="00C81269" w:rsidRDefault="00C30F9C">
      <w:pPr>
        <w:pStyle w:val="a3"/>
        <w:rPr>
          <w:rFonts w:asciiTheme="majorBidi" w:hAnsiTheme="majorBidi" w:cstheme="majorBidi"/>
        </w:rPr>
      </w:pPr>
      <w:r w:rsidRPr="00C81269">
        <w:rPr>
          <w:rStyle w:val="a5"/>
          <w:rFonts w:asciiTheme="majorBidi" w:hAnsiTheme="majorBidi" w:cstheme="majorBidi"/>
        </w:rPr>
        <w:footnoteRef/>
      </w:r>
      <w:r w:rsidRPr="00C81269">
        <w:rPr>
          <w:rFonts w:asciiTheme="majorBidi" w:hAnsiTheme="majorBidi" w:cstheme="majorBidi"/>
          <w:rtl/>
        </w:rPr>
        <w:t xml:space="preserve"> תע"ב, ס"א.</w:t>
      </w:r>
    </w:p>
  </w:footnote>
  <w:footnote w:id="12">
    <w:p w:rsidR="00C30F9C" w:rsidRPr="00C81269" w:rsidRDefault="00C30F9C" w:rsidP="00C30F9C">
      <w:pPr>
        <w:pStyle w:val="a3"/>
        <w:rPr>
          <w:rFonts w:asciiTheme="majorBidi" w:hAnsiTheme="majorBidi" w:cstheme="majorBidi"/>
          <w:rtl/>
        </w:rPr>
      </w:pPr>
      <w:r w:rsidRPr="00C81269">
        <w:rPr>
          <w:rStyle w:val="a5"/>
          <w:rFonts w:asciiTheme="majorBidi" w:hAnsiTheme="majorBidi" w:cstheme="majorBidi"/>
        </w:rPr>
        <w:footnoteRef/>
      </w:r>
      <w:r w:rsidRPr="00C81269">
        <w:rPr>
          <w:rFonts w:asciiTheme="majorBidi" w:hAnsiTheme="majorBidi" w:cstheme="majorBidi"/>
          <w:rtl/>
        </w:rPr>
        <w:t xml:space="preserve"> </w:t>
      </w:r>
      <w:r w:rsidRPr="00C81269">
        <w:rPr>
          <w:rFonts w:asciiTheme="majorBidi" w:hAnsiTheme="majorBidi" w:cstheme="majorBidi"/>
          <w:color w:val="000000"/>
          <w:rtl/>
        </w:rPr>
        <w:t>עין איה ברכות ב', פ"ו, מ"ב</w:t>
      </w:r>
      <w:r w:rsidRPr="00C81269">
        <w:rPr>
          <w:rFonts w:asciiTheme="majorBidi" w:hAnsiTheme="majorBidi" w:cstheme="majorBidi"/>
          <w:rtl/>
        </w:rPr>
        <w:t>.</w:t>
      </w:r>
    </w:p>
  </w:footnote>
  <w:footnote w:id="13">
    <w:p w:rsidR="00C30F9C" w:rsidRPr="00C81269" w:rsidRDefault="00C30F9C">
      <w:pPr>
        <w:pStyle w:val="a3"/>
        <w:rPr>
          <w:rFonts w:asciiTheme="majorBidi" w:hAnsiTheme="majorBidi" w:cstheme="majorBidi"/>
          <w:rtl/>
        </w:rPr>
      </w:pPr>
      <w:r w:rsidRPr="00C81269">
        <w:rPr>
          <w:rStyle w:val="a5"/>
          <w:rFonts w:asciiTheme="majorBidi" w:hAnsiTheme="majorBidi" w:cstheme="majorBidi"/>
        </w:rPr>
        <w:footnoteRef/>
      </w:r>
      <w:r w:rsidRPr="00C81269">
        <w:rPr>
          <w:rFonts w:asciiTheme="majorBidi" w:hAnsiTheme="majorBidi" w:cstheme="majorBidi"/>
          <w:rtl/>
        </w:rPr>
        <w:t xml:space="preserve"> מאמרי הראיה 'חירותנו' עמ' 157.</w:t>
      </w:r>
    </w:p>
  </w:footnote>
  <w:footnote w:id="14">
    <w:p w:rsidR="00C30F9C" w:rsidRPr="00C81269" w:rsidRDefault="00C30F9C">
      <w:pPr>
        <w:pStyle w:val="a3"/>
        <w:rPr>
          <w:rFonts w:asciiTheme="majorBidi" w:hAnsiTheme="majorBidi" w:cstheme="majorBidi"/>
        </w:rPr>
      </w:pPr>
      <w:r w:rsidRPr="00C81269">
        <w:rPr>
          <w:rStyle w:val="a5"/>
          <w:rFonts w:asciiTheme="majorBidi" w:hAnsiTheme="majorBidi" w:cstheme="majorBidi"/>
        </w:rPr>
        <w:footnoteRef/>
      </w:r>
      <w:r w:rsidRPr="00C81269">
        <w:rPr>
          <w:rFonts w:asciiTheme="majorBidi" w:hAnsiTheme="majorBidi" w:cstheme="majorBidi"/>
          <w:rtl/>
        </w:rPr>
        <w:t xml:space="preserve"> </w:t>
      </w:r>
      <w:r w:rsidRPr="00C81269">
        <w:rPr>
          <w:rFonts w:asciiTheme="majorBidi" w:hAnsiTheme="majorBidi" w:cstheme="majorBidi"/>
          <w:color w:val="000000"/>
          <w:rtl/>
        </w:rPr>
        <w:t>הל' לולב פ"ח, ה"טו</w:t>
      </w:r>
      <w:r w:rsidRPr="00C81269">
        <w:rPr>
          <w:rFonts w:asciiTheme="majorBidi" w:hAnsiTheme="majorBidi" w:cstheme="majorBidi"/>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FFF"/>
    <w:rsid w:val="000407A8"/>
    <w:rsid w:val="0012073D"/>
    <w:rsid w:val="001E682C"/>
    <w:rsid w:val="0021355E"/>
    <w:rsid w:val="002510A9"/>
    <w:rsid w:val="002571E4"/>
    <w:rsid w:val="0027245E"/>
    <w:rsid w:val="00326113"/>
    <w:rsid w:val="00506625"/>
    <w:rsid w:val="00597DB9"/>
    <w:rsid w:val="00607DC7"/>
    <w:rsid w:val="00652C99"/>
    <w:rsid w:val="007204F3"/>
    <w:rsid w:val="0075085D"/>
    <w:rsid w:val="0086516E"/>
    <w:rsid w:val="00871925"/>
    <w:rsid w:val="00874DCA"/>
    <w:rsid w:val="008D5411"/>
    <w:rsid w:val="00A47849"/>
    <w:rsid w:val="00A7174A"/>
    <w:rsid w:val="00AA1FA8"/>
    <w:rsid w:val="00B428EB"/>
    <w:rsid w:val="00C30F9C"/>
    <w:rsid w:val="00C81269"/>
    <w:rsid w:val="00D014F8"/>
    <w:rsid w:val="00D62B99"/>
    <w:rsid w:val="00D73652"/>
    <w:rsid w:val="00DA26BC"/>
    <w:rsid w:val="00E045EF"/>
    <w:rsid w:val="00F93FFF"/>
    <w:rsid w:val="00FD699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EC9A4A-2B88-457C-9CE0-29B9C208F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30F9C"/>
    <w:pPr>
      <w:spacing w:after="0" w:line="240" w:lineRule="auto"/>
    </w:pPr>
    <w:rPr>
      <w:sz w:val="20"/>
      <w:szCs w:val="20"/>
    </w:rPr>
  </w:style>
  <w:style w:type="character" w:customStyle="1" w:styleId="a4">
    <w:name w:val="טקסט הערת שוליים תו"/>
    <w:basedOn w:val="a0"/>
    <w:link w:val="a3"/>
    <w:uiPriority w:val="99"/>
    <w:semiHidden/>
    <w:rsid w:val="00C30F9C"/>
    <w:rPr>
      <w:sz w:val="20"/>
      <w:szCs w:val="20"/>
    </w:rPr>
  </w:style>
  <w:style w:type="character" w:styleId="a5">
    <w:name w:val="footnote reference"/>
    <w:basedOn w:val="a0"/>
    <w:uiPriority w:val="99"/>
    <w:semiHidden/>
    <w:unhideWhenUsed/>
    <w:rsid w:val="00C30F9C"/>
    <w:rPr>
      <w:vertAlign w:val="superscript"/>
    </w:rPr>
  </w:style>
  <w:style w:type="paragraph" w:styleId="a6">
    <w:name w:val="Balloon Text"/>
    <w:basedOn w:val="a"/>
    <w:link w:val="a7"/>
    <w:uiPriority w:val="99"/>
    <w:semiHidden/>
    <w:unhideWhenUsed/>
    <w:rsid w:val="0086516E"/>
    <w:pPr>
      <w:spacing w:after="0" w:line="240" w:lineRule="auto"/>
    </w:pPr>
    <w:rPr>
      <w:rFonts w:ascii="Tahoma" w:hAnsi="Tahoma" w:cs="Tahoma"/>
      <w:sz w:val="18"/>
      <w:szCs w:val="18"/>
    </w:rPr>
  </w:style>
  <w:style w:type="character" w:customStyle="1" w:styleId="a7">
    <w:name w:val="טקסט בלונים תו"/>
    <w:basedOn w:val="a0"/>
    <w:link w:val="a6"/>
    <w:uiPriority w:val="99"/>
    <w:semiHidden/>
    <w:rsid w:val="0086516E"/>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2178</Words>
  <Characters>10890</Characters>
  <Application>Microsoft Office Word</Application>
  <DocSecurity>0</DocSecurity>
  <Lines>90</Lines>
  <Paragraphs>26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משתמש אורח</dc:creator>
  <cp:keywords/>
  <dc:description/>
  <cp:lastModifiedBy>זילבר יוסי</cp:lastModifiedBy>
  <cp:revision>2</cp:revision>
  <cp:lastPrinted>2021-03-12T00:39:00Z</cp:lastPrinted>
  <dcterms:created xsi:type="dcterms:W3CDTF">2021-03-17T05:28:00Z</dcterms:created>
  <dcterms:modified xsi:type="dcterms:W3CDTF">2021-03-17T05:28:00Z</dcterms:modified>
</cp:coreProperties>
</file>