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5E9CB" w14:textId="4AED801F" w:rsidR="00DC63D7" w:rsidRPr="00A246D6" w:rsidRDefault="00DC63D7" w:rsidP="00BD2261">
      <w:pPr>
        <w:pStyle w:val="2"/>
        <w:tabs>
          <w:tab w:val="left" w:pos="3934"/>
        </w:tabs>
        <w:spacing w:line="360" w:lineRule="auto"/>
        <w:rPr>
          <w:rFonts w:ascii="David" w:hAnsi="David" w:cs="David"/>
          <w:b/>
          <w:bCs/>
          <w:sz w:val="54"/>
          <w:szCs w:val="54"/>
          <w:shd w:val="clear" w:color="auto" w:fill="FFFFFF"/>
          <w:rtl/>
        </w:rPr>
      </w:pPr>
      <w:bookmarkStart w:id="0" w:name="_Hlk68984648"/>
      <w:r w:rsidRPr="00A246D6">
        <w:rPr>
          <w:rFonts w:ascii="David" w:hAnsi="David" w:cs="David"/>
          <w:b/>
          <w:bCs/>
          <w:sz w:val="54"/>
          <w:szCs w:val="54"/>
          <w:shd w:val="clear" w:color="auto" w:fill="FFFFFF"/>
          <w:rtl/>
        </w:rPr>
        <w:t>פרק חמישי - 'הוציאו לו'</w:t>
      </w:r>
    </w:p>
    <w:bookmarkEnd w:id="0"/>
    <w:p w14:paraId="186DF605" w14:textId="75D9CBC0" w:rsidR="00DC63D7" w:rsidRPr="00A246D6" w:rsidRDefault="00DC63D7" w:rsidP="00BD2261">
      <w:pPr>
        <w:pStyle w:val="NormalWeb"/>
        <w:shd w:val="clear" w:color="auto" w:fill="FFFFFF"/>
        <w:tabs>
          <w:tab w:val="left" w:pos="3934"/>
        </w:tabs>
        <w:bidi/>
        <w:spacing w:before="0" w:beforeAutospacing="0" w:after="0" w:afterAutospacing="0" w:line="360" w:lineRule="auto"/>
        <w:jc w:val="both"/>
        <w:rPr>
          <w:rFonts w:ascii="David" w:hAnsi="David" w:cs="David"/>
          <w:rtl/>
        </w:rPr>
      </w:pPr>
    </w:p>
    <w:p w14:paraId="492A17B2" w14:textId="77777777" w:rsidR="001F71C5" w:rsidRPr="00A246D6" w:rsidRDefault="001F71C5" w:rsidP="00BD2261">
      <w:pPr>
        <w:pStyle w:val="NormalWeb"/>
        <w:shd w:val="clear" w:color="auto" w:fill="FFFFFF"/>
        <w:tabs>
          <w:tab w:val="left" w:pos="3934"/>
        </w:tabs>
        <w:bidi/>
        <w:spacing w:before="0" w:beforeAutospacing="0" w:after="0" w:afterAutospacing="0" w:line="360" w:lineRule="auto"/>
        <w:ind w:hanging="360"/>
        <w:jc w:val="both"/>
        <w:rPr>
          <w:rFonts w:ascii="David" w:hAnsi="David" w:cs="David"/>
          <w:rtl/>
        </w:rPr>
        <w:sectPr w:rsidR="001F71C5" w:rsidRPr="00A246D6" w:rsidSect="00DC63D7">
          <w:headerReference w:type="default" r:id="rId8"/>
          <w:pgSz w:w="11906" w:h="16838"/>
          <w:pgMar w:top="1440" w:right="1080" w:bottom="1440" w:left="1080" w:header="708" w:footer="708" w:gutter="0"/>
          <w:cols w:space="708"/>
          <w:bidi/>
          <w:rtlGutter/>
          <w:docGrid w:linePitch="360"/>
        </w:sectPr>
      </w:pPr>
    </w:p>
    <w:p w14:paraId="54DE88F8" w14:textId="30110FA5" w:rsidR="00DC63D7" w:rsidRPr="00A246D6" w:rsidRDefault="00DC63D7" w:rsidP="00BD2261">
      <w:pPr>
        <w:pStyle w:val="4"/>
        <w:spacing w:line="360" w:lineRule="auto"/>
        <w:ind w:left="363"/>
        <w:rPr>
          <w:rFonts w:ascii="David" w:hAnsi="David" w:cs="David"/>
          <w:rtl/>
        </w:rPr>
      </w:pPr>
      <w:r w:rsidRPr="00A246D6">
        <w:rPr>
          <w:rFonts w:ascii="David" w:hAnsi="David" w:cs="David"/>
          <w:rtl/>
        </w:rPr>
        <w:t xml:space="preserve">דף </w:t>
      </w:r>
      <w:r w:rsidR="00E9527B" w:rsidRPr="00A246D6">
        <w:rPr>
          <w:rFonts w:ascii="David" w:hAnsi="David" w:cs="David"/>
          <w:rtl/>
        </w:rPr>
        <w:t xml:space="preserve">סב </w:t>
      </w:r>
    </w:p>
    <w:p w14:paraId="7839852E" w14:textId="760D243F" w:rsidR="00DC63D7" w:rsidRPr="00A246D6" w:rsidRDefault="00087F1D" w:rsidP="00BD2261">
      <w:pPr>
        <w:pStyle w:val="3"/>
        <w:spacing w:after="240" w:line="360" w:lineRule="auto"/>
        <w:ind w:left="363"/>
        <w:rPr>
          <w:rFonts w:ascii="David" w:hAnsi="David" w:cs="David"/>
          <w:rtl/>
        </w:rPr>
      </w:pPr>
      <w:r w:rsidRPr="00A246D6">
        <w:rPr>
          <w:rFonts w:ascii="David" w:hAnsi="David" w:cs="David"/>
          <w:rtl/>
        </w:rPr>
        <w:t>הזאה על הפרוכת, מקרים שהדמים התערבבו</w:t>
      </w:r>
    </w:p>
    <w:p w14:paraId="7A6E4AA0" w14:textId="01C8BF5D" w:rsidR="00E9527B" w:rsidRPr="00A246D6" w:rsidRDefault="00E9527B" w:rsidP="00BD2261">
      <w:pPr>
        <w:pStyle w:val="1"/>
        <w:ind w:left="363"/>
        <w:rPr>
          <w:rFonts w:ascii="David" w:hAnsi="David" w:cs="David"/>
          <w:rtl/>
        </w:rPr>
      </w:pPr>
      <w:r w:rsidRPr="00A246D6">
        <w:rPr>
          <w:rFonts w:ascii="David" w:hAnsi="David" w:cs="David"/>
          <w:rtl/>
        </w:rPr>
        <w:t>כאשר</w:t>
      </w:r>
      <w:r w:rsidR="004E1B0D">
        <w:rPr>
          <w:rFonts w:ascii="David" w:hAnsi="David" w:cs="David" w:hint="cs"/>
          <w:rtl/>
        </w:rPr>
        <w:t xml:space="preserve"> </w:t>
      </w:r>
      <w:r w:rsidR="00A3268F">
        <w:rPr>
          <w:rFonts w:ascii="David" w:hAnsi="David" w:cs="David" w:hint="cs"/>
          <w:rtl/>
        </w:rPr>
        <w:t xml:space="preserve">נשפך דם השעיר </w:t>
      </w:r>
      <w:r w:rsidR="007B379B">
        <w:rPr>
          <w:rFonts w:ascii="David" w:hAnsi="David" w:cs="David" w:hint="cs"/>
          <w:rtl/>
        </w:rPr>
        <w:t>ומביאים</w:t>
      </w:r>
      <w:r w:rsidR="00A3268F">
        <w:rPr>
          <w:rFonts w:ascii="David" w:hAnsi="David" w:cs="David" w:hint="cs"/>
          <w:rtl/>
        </w:rPr>
        <w:t xml:space="preserve"> </w:t>
      </w:r>
      <w:r w:rsidR="007B379B">
        <w:rPr>
          <w:rFonts w:ascii="David" w:hAnsi="David" w:cs="David" w:hint="cs"/>
          <w:rtl/>
        </w:rPr>
        <w:t xml:space="preserve">שעיר נוסף </w:t>
      </w:r>
      <w:r w:rsidRPr="00A246D6">
        <w:rPr>
          <w:rFonts w:ascii="David" w:hAnsi="David" w:cs="David"/>
          <w:rtl/>
        </w:rPr>
        <w:t xml:space="preserve">שולחים רק שעיר אחד לעזאזל משום שנאמר 'אתו'. נחלקו </w:t>
      </w:r>
      <w:r w:rsidRPr="004E1B0D">
        <w:rPr>
          <w:rFonts w:ascii="David" w:hAnsi="David" w:cs="David"/>
          <w:b/>
          <w:bCs/>
          <w:rtl/>
        </w:rPr>
        <w:t>בדעת רבא</w:t>
      </w:r>
      <w:r w:rsidRPr="00A246D6">
        <w:rPr>
          <w:rFonts w:ascii="David" w:hAnsi="David" w:cs="David"/>
          <w:rtl/>
        </w:rPr>
        <w:t xml:space="preserve"> אם משלחים את הראשון שמצווה בראשון, או שמשלחים את האחרון הואיל וגמר בו כפרה על ידי השעיר לה' שעלה עמו.</w:t>
      </w:r>
    </w:p>
    <w:p w14:paraId="32138D41" w14:textId="77777777" w:rsidR="00F10E68" w:rsidRPr="00A246D6" w:rsidRDefault="00F10E68" w:rsidP="00BD2261">
      <w:pPr>
        <w:spacing w:line="360" w:lineRule="auto"/>
        <w:rPr>
          <w:rFonts w:ascii="David" w:hAnsi="David" w:cs="David"/>
          <w:rtl/>
        </w:rPr>
      </w:pPr>
    </w:p>
    <w:p w14:paraId="74FFE6B7" w14:textId="21D645FA" w:rsidR="00E9527B" w:rsidRPr="00A246D6" w:rsidRDefault="00E9527B" w:rsidP="00BD2261">
      <w:pPr>
        <w:pStyle w:val="2"/>
        <w:tabs>
          <w:tab w:val="left" w:pos="3934"/>
        </w:tabs>
        <w:spacing w:line="360" w:lineRule="auto"/>
        <w:rPr>
          <w:rFonts w:ascii="David" w:hAnsi="David" w:cs="David"/>
          <w:b/>
          <w:bCs/>
          <w:sz w:val="54"/>
          <w:szCs w:val="54"/>
          <w:shd w:val="clear" w:color="auto" w:fill="FFFFFF"/>
          <w:rtl/>
        </w:rPr>
      </w:pPr>
      <w:r w:rsidRPr="00A246D6">
        <w:rPr>
          <w:rFonts w:ascii="David" w:hAnsi="David" w:cs="David"/>
          <w:b/>
          <w:bCs/>
          <w:sz w:val="54"/>
          <w:szCs w:val="54"/>
          <w:shd w:val="clear" w:color="auto" w:fill="FFFFFF"/>
          <w:rtl/>
        </w:rPr>
        <w:t xml:space="preserve">פרק </w:t>
      </w:r>
      <w:r w:rsidR="009A2444">
        <w:rPr>
          <w:rFonts w:ascii="David" w:hAnsi="David" w:cs="David" w:hint="cs"/>
          <w:b/>
          <w:bCs/>
          <w:sz w:val="54"/>
          <w:szCs w:val="54"/>
          <w:shd w:val="clear" w:color="auto" w:fill="FFFFFF"/>
          <w:rtl/>
        </w:rPr>
        <w:t>שיש</w:t>
      </w:r>
      <w:r w:rsidRPr="00A246D6">
        <w:rPr>
          <w:rFonts w:ascii="David" w:hAnsi="David" w:cs="David"/>
          <w:b/>
          <w:bCs/>
          <w:sz w:val="54"/>
          <w:szCs w:val="54"/>
          <w:shd w:val="clear" w:color="auto" w:fill="FFFFFF"/>
          <w:rtl/>
        </w:rPr>
        <w:t>י - '</w:t>
      </w:r>
      <w:r w:rsidR="009A2444">
        <w:rPr>
          <w:rFonts w:ascii="David" w:hAnsi="David" w:cs="David" w:hint="cs"/>
          <w:b/>
          <w:bCs/>
          <w:sz w:val="54"/>
          <w:szCs w:val="54"/>
          <w:shd w:val="clear" w:color="auto" w:fill="FFFFFF"/>
          <w:rtl/>
        </w:rPr>
        <w:t>שני שעירי</w:t>
      </w:r>
      <w:r w:rsidRPr="00A246D6">
        <w:rPr>
          <w:rFonts w:ascii="David" w:hAnsi="David" w:cs="David"/>
          <w:b/>
          <w:bCs/>
          <w:sz w:val="54"/>
          <w:szCs w:val="54"/>
          <w:shd w:val="clear" w:color="auto" w:fill="FFFFFF"/>
          <w:rtl/>
        </w:rPr>
        <w:t>'</w:t>
      </w:r>
    </w:p>
    <w:p w14:paraId="00D9F5A1" w14:textId="0F3EB2CB" w:rsidR="00F10E68" w:rsidRPr="00C35115" w:rsidRDefault="00F10E68" w:rsidP="00BD2261">
      <w:pPr>
        <w:pStyle w:val="1"/>
        <w:rPr>
          <w:rFonts w:ascii="David" w:hAnsi="David" w:cs="David"/>
        </w:rPr>
      </w:pPr>
      <w:r w:rsidRPr="006C75B3">
        <w:rPr>
          <w:rFonts w:ascii="David" w:hAnsi="David" w:cs="David"/>
          <w:b/>
          <w:bCs/>
          <w:rtl/>
        </w:rPr>
        <w:t>משנה:</w:t>
      </w:r>
      <w:r w:rsidRPr="00A246D6">
        <w:rPr>
          <w:rFonts w:ascii="David" w:hAnsi="David" w:cs="David"/>
          <w:rtl/>
        </w:rPr>
        <w:t xml:space="preserve"> שני שעירי יום הכיפורים, מצוותן שיהיו </w:t>
      </w:r>
      <w:proofErr w:type="spellStart"/>
      <w:r w:rsidRPr="00A246D6">
        <w:rPr>
          <w:rFonts w:ascii="David" w:hAnsi="David" w:cs="David"/>
          <w:rtl/>
        </w:rPr>
        <w:t>שניהן</w:t>
      </w:r>
      <w:proofErr w:type="spellEnd"/>
      <w:r w:rsidRPr="00A246D6">
        <w:rPr>
          <w:rFonts w:ascii="David" w:hAnsi="David" w:cs="David"/>
          <w:rtl/>
        </w:rPr>
        <w:t xml:space="preserve"> שווין במראה ובקומה ובדמים </w:t>
      </w:r>
      <w:r w:rsidRPr="00C35115">
        <w:rPr>
          <w:rFonts w:ascii="David" w:hAnsi="David" w:cs="David"/>
          <w:rtl/>
        </w:rPr>
        <w:t>ובלקיחתן כאחד</w:t>
      </w:r>
      <w:r w:rsidRPr="00C35115">
        <w:rPr>
          <w:rFonts w:ascii="David" w:hAnsi="David" w:cs="David"/>
        </w:rPr>
        <w:t>.</w:t>
      </w:r>
      <w:r w:rsidR="00C35115">
        <w:rPr>
          <w:rFonts w:ascii="David" w:hAnsi="David" w:cs="David" w:hint="cs"/>
          <w:rtl/>
        </w:rPr>
        <w:t xml:space="preserve"> </w:t>
      </w:r>
      <w:r w:rsidRPr="00C35115">
        <w:rPr>
          <w:rFonts w:ascii="David" w:hAnsi="David" w:cs="David"/>
          <w:color w:val="202122"/>
          <w:rtl/>
        </w:rPr>
        <w:t xml:space="preserve">ואף על פי שאינן שווין, </w:t>
      </w:r>
      <w:proofErr w:type="spellStart"/>
      <w:r w:rsidRPr="00C35115">
        <w:rPr>
          <w:rFonts w:ascii="David" w:hAnsi="David" w:cs="David"/>
          <w:color w:val="202122"/>
          <w:rtl/>
        </w:rPr>
        <w:t>כשרין</w:t>
      </w:r>
      <w:proofErr w:type="spellEnd"/>
      <w:r w:rsidRPr="00C35115">
        <w:rPr>
          <w:rFonts w:ascii="David" w:hAnsi="David" w:cs="David"/>
          <w:color w:val="202122"/>
        </w:rPr>
        <w:t>.</w:t>
      </w:r>
      <w:r w:rsidR="00C35115">
        <w:rPr>
          <w:rFonts w:ascii="David" w:hAnsi="David" w:cs="David" w:hint="cs"/>
          <w:color w:val="202122"/>
          <w:rtl/>
        </w:rPr>
        <w:t xml:space="preserve"> </w:t>
      </w:r>
      <w:r w:rsidRPr="00C35115">
        <w:rPr>
          <w:rFonts w:ascii="David" w:hAnsi="David" w:cs="David"/>
          <w:color w:val="202122"/>
          <w:rtl/>
        </w:rPr>
        <w:t xml:space="preserve">לקח אחד היום ואחד למחר, </w:t>
      </w:r>
      <w:proofErr w:type="spellStart"/>
      <w:r w:rsidRPr="00C35115">
        <w:rPr>
          <w:rFonts w:ascii="David" w:hAnsi="David" w:cs="David"/>
          <w:color w:val="202122"/>
          <w:rtl/>
        </w:rPr>
        <w:t>כשרין</w:t>
      </w:r>
      <w:proofErr w:type="spellEnd"/>
      <w:r w:rsidRPr="00C35115">
        <w:rPr>
          <w:rFonts w:ascii="David" w:hAnsi="David" w:cs="David"/>
          <w:color w:val="202122"/>
        </w:rPr>
        <w:t>.</w:t>
      </w:r>
      <w:r w:rsidR="00C35115">
        <w:rPr>
          <w:rFonts w:ascii="David" w:hAnsi="David" w:cs="David" w:hint="cs"/>
          <w:color w:val="202122"/>
          <w:rtl/>
        </w:rPr>
        <w:t xml:space="preserve"> </w:t>
      </w:r>
      <w:r w:rsidRPr="00C35115">
        <w:rPr>
          <w:rFonts w:ascii="David" w:hAnsi="David" w:cs="David"/>
          <w:color w:val="202122"/>
          <w:rtl/>
        </w:rPr>
        <w:t xml:space="preserve">מת אחד מהן, אם עד שלא הגריל מת, </w:t>
      </w:r>
      <w:proofErr w:type="spellStart"/>
      <w:r w:rsidRPr="00C35115">
        <w:rPr>
          <w:rFonts w:ascii="David" w:hAnsi="David" w:cs="David"/>
          <w:color w:val="202122"/>
          <w:rtl/>
        </w:rPr>
        <w:t>יקח</w:t>
      </w:r>
      <w:proofErr w:type="spellEnd"/>
      <w:r w:rsidRPr="00C35115">
        <w:rPr>
          <w:rFonts w:ascii="David" w:hAnsi="David" w:cs="David"/>
          <w:color w:val="202122"/>
          <w:rtl/>
        </w:rPr>
        <w:t xml:space="preserve"> זוג לשני</w:t>
      </w:r>
      <w:r w:rsidRPr="00C35115">
        <w:rPr>
          <w:rFonts w:ascii="David" w:hAnsi="David" w:cs="David"/>
          <w:color w:val="202122"/>
        </w:rPr>
        <w:t>.</w:t>
      </w:r>
      <w:r w:rsidR="00C35115">
        <w:rPr>
          <w:rFonts w:ascii="David" w:hAnsi="David" w:cs="David" w:hint="cs"/>
          <w:color w:val="202122"/>
          <w:rtl/>
        </w:rPr>
        <w:t xml:space="preserve"> </w:t>
      </w:r>
      <w:r w:rsidRPr="00C35115">
        <w:rPr>
          <w:rFonts w:ascii="David" w:hAnsi="David" w:cs="David"/>
          <w:color w:val="202122"/>
          <w:rtl/>
        </w:rPr>
        <w:t>ואם משהגריל מת, יביא זוג אחר ויגריל עליהם בתחילה, ויאמר: אם של שם מת, זה שעלה עליו הגורל לשם יתקיים תחתיו; ואם של עזאזל מת, זה שעלה עליו הגורל לעזאזל יתקיים תחתיו</w:t>
      </w:r>
      <w:r w:rsidRPr="00C35115">
        <w:rPr>
          <w:rFonts w:ascii="David" w:hAnsi="David" w:cs="David"/>
          <w:color w:val="202122"/>
        </w:rPr>
        <w:t>.</w:t>
      </w:r>
      <w:r w:rsidR="00C35115">
        <w:rPr>
          <w:rFonts w:ascii="David" w:hAnsi="David" w:cs="David" w:hint="cs"/>
          <w:color w:val="202122"/>
          <w:rtl/>
        </w:rPr>
        <w:t xml:space="preserve"> </w:t>
      </w:r>
      <w:r w:rsidRPr="00C35115">
        <w:rPr>
          <w:rFonts w:ascii="David" w:hAnsi="David" w:cs="David"/>
          <w:color w:val="202122"/>
          <w:rtl/>
        </w:rPr>
        <w:t>והשני ירעה עד שיסתאב, ויימכר ויפלו דמיו לנדבה, שאין חטאת צבור מתה</w:t>
      </w:r>
      <w:r w:rsidRPr="00C35115">
        <w:rPr>
          <w:rFonts w:ascii="David" w:hAnsi="David" w:cs="David"/>
          <w:color w:val="202122"/>
        </w:rPr>
        <w:t>.</w:t>
      </w:r>
      <w:r w:rsidR="00C35115">
        <w:rPr>
          <w:rFonts w:ascii="David" w:hAnsi="David" w:cs="David" w:hint="cs"/>
          <w:color w:val="202122"/>
          <w:rtl/>
        </w:rPr>
        <w:t xml:space="preserve"> </w:t>
      </w:r>
      <w:r w:rsidRPr="00C35115">
        <w:rPr>
          <w:rFonts w:ascii="David" w:hAnsi="David" w:cs="David"/>
          <w:color w:val="202122"/>
          <w:rtl/>
        </w:rPr>
        <w:t>רבי יהודה אומר: תמות</w:t>
      </w:r>
      <w:r w:rsidRPr="00C35115">
        <w:rPr>
          <w:rFonts w:ascii="David" w:hAnsi="David" w:cs="David"/>
          <w:color w:val="202122"/>
        </w:rPr>
        <w:t>.</w:t>
      </w:r>
      <w:r w:rsidR="00C35115">
        <w:rPr>
          <w:rFonts w:ascii="David" w:hAnsi="David" w:cs="David" w:hint="cs"/>
          <w:color w:val="202122"/>
          <w:rtl/>
        </w:rPr>
        <w:t xml:space="preserve"> </w:t>
      </w:r>
      <w:r w:rsidRPr="00C35115">
        <w:rPr>
          <w:rFonts w:ascii="David" w:hAnsi="David" w:cs="David"/>
          <w:color w:val="202122"/>
          <w:rtl/>
        </w:rPr>
        <w:t>ועוד אמר רבי יהודה</w:t>
      </w:r>
      <w:r w:rsidRPr="00C35115">
        <w:rPr>
          <w:rFonts w:ascii="David" w:hAnsi="David" w:cs="David"/>
          <w:color w:val="202122"/>
        </w:rPr>
        <w:t xml:space="preserve">: </w:t>
      </w:r>
      <w:r w:rsidR="00C35115">
        <w:rPr>
          <w:rFonts w:ascii="David" w:hAnsi="David" w:cs="David" w:hint="cs"/>
          <w:color w:val="202122"/>
          <w:rtl/>
        </w:rPr>
        <w:t xml:space="preserve"> </w:t>
      </w:r>
      <w:r w:rsidRPr="00C35115">
        <w:rPr>
          <w:rFonts w:ascii="David" w:hAnsi="David" w:cs="David"/>
          <w:color w:val="202122"/>
          <w:rtl/>
        </w:rPr>
        <w:t>נשפך הדם, ימות המשתלח; מת המשתלח, יישפך הדם</w:t>
      </w:r>
      <w:r w:rsidRPr="00C35115">
        <w:rPr>
          <w:rFonts w:ascii="David" w:hAnsi="David" w:cs="David"/>
          <w:color w:val="202122"/>
        </w:rPr>
        <w:t>.</w:t>
      </w:r>
    </w:p>
    <w:p w14:paraId="59833821" w14:textId="764B8AD6" w:rsidR="00E63D9B" w:rsidRPr="00A246D6" w:rsidRDefault="00F10E68" w:rsidP="00BD2261">
      <w:pPr>
        <w:pStyle w:val="1"/>
        <w:rPr>
          <w:rFonts w:ascii="David" w:hAnsi="David" w:cs="David"/>
        </w:rPr>
      </w:pPr>
      <w:r w:rsidRPr="00A246D6">
        <w:rPr>
          <w:rFonts w:ascii="David" w:hAnsi="David" w:cs="David"/>
          <w:rtl/>
        </w:rPr>
        <w:t>מכך שנאמר '</w:t>
      </w:r>
      <w:r w:rsidRPr="00A246D6">
        <w:rPr>
          <w:rFonts w:ascii="David" w:hAnsi="David" w:cs="David"/>
          <w:b/>
          <w:bCs/>
          <w:rtl/>
        </w:rPr>
        <w:t>שני</w:t>
      </w:r>
      <w:r w:rsidRPr="00A246D6">
        <w:rPr>
          <w:rFonts w:ascii="David" w:hAnsi="David" w:cs="David"/>
          <w:rtl/>
        </w:rPr>
        <w:t xml:space="preserve"> השעירים' (שאין צורך </w:t>
      </w:r>
      <w:r w:rsidR="00433A0C" w:rsidRPr="00A246D6">
        <w:rPr>
          <w:rFonts w:ascii="David" w:hAnsi="David" w:cs="David"/>
          <w:rtl/>
        </w:rPr>
        <w:t xml:space="preserve">במילה 'שני' </w:t>
      </w:r>
      <w:r w:rsidRPr="00A246D6">
        <w:rPr>
          <w:rFonts w:ascii="David" w:hAnsi="David" w:cs="David"/>
          <w:rtl/>
        </w:rPr>
        <w:t>שמיעוט רבים שניים) למדו שהשעירים צריכים להיות שווים. אולם מהריבוי 'שעיר' 'שעיר' למדו שאין זה מעכב שיהיו שווים.</w:t>
      </w:r>
    </w:p>
    <w:p w14:paraId="5C744029" w14:textId="3C4A8D6C" w:rsidR="00433A0C" w:rsidRPr="00A246D6" w:rsidRDefault="00433A0C" w:rsidP="00BD2261">
      <w:pPr>
        <w:pStyle w:val="1"/>
        <w:rPr>
          <w:rFonts w:ascii="David" w:hAnsi="David" w:cs="David"/>
        </w:rPr>
      </w:pPr>
      <w:r w:rsidRPr="00A246D6">
        <w:rPr>
          <w:rFonts w:ascii="David" w:hAnsi="David" w:cs="David"/>
          <w:rtl/>
        </w:rPr>
        <w:t>כדין שעירי יום כיפור כך דין כבשי מצורע וציפורי מצורע שצריך שיהיו שווים אבל אינו מעכב</w:t>
      </w:r>
      <w:r w:rsidR="006C75B3">
        <w:rPr>
          <w:rFonts w:ascii="David" w:hAnsi="David" w:cs="David" w:hint="cs"/>
          <w:rtl/>
        </w:rPr>
        <w:t xml:space="preserve"> שיהיו שווים</w:t>
      </w:r>
      <w:r w:rsidRPr="00A246D6">
        <w:rPr>
          <w:rFonts w:ascii="David" w:hAnsi="David" w:cs="David"/>
          <w:rtl/>
        </w:rPr>
        <w:t xml:space="preserve">. </w:t>
      </w:r>
      <w:r w:rsidR="006C75B3">
        <w:rPr>
          <w:rFonts w:ascii="David" w:hAnsi="David" w:cs="David" w:hint="cs"/>
          <w:rtl/>
        </w:rPr>
        <w:t xml:space="preserve">כמו כן </w:t>
      </w:r>
      <w:r w:rsidRPr="00A246D6">
        <w:rPr>
          <w:rFonts w:ascii="David" w:hAnsi="David" w:cs="David"/>
          <w:rtl/>
        </w:rPr>
        <w:t xml:space="preserve">מוספי שבת צריכים להיות שווים (רש"י: ואינו מעכב). </w:t>
      </w:r>
    </w:p>
    <w:p w14:paraId="2F02D7AC" w14:textId="73ABDD6E" w:rsidR="00E63D9B" w:rsidRPr="0043058D" w:rsidRDefault="00433A0C" w:rsidP="00BD2261">
      <w:pPr>
        <w:pStyle w:val="1"/>
        <w:rPr>
          <w:rFonts w:ascii="David" w:hAnsi="David" w:cs="David"/>
        </w:rPr>
      </w:pPr>
      <w:r w:rsidRPr="0043058D">
        <w:rPr>
          <w:rFonts w:ascii="David" w:hAnsi="David" w:cs="David"/>
          <w:rtl/>
        </w:rPr>
        <w:t>שני שעירי יום כיפור שש</w:t>
      </w:r>
      <w:r w:rsidR="00A246D6" w:rsidRPr="0043058D">
        <w:rPr>
          <w:rFonts w:ascii="David" w:hAnsi="David" w:cs="David"/>
          <w:rtl/>
        </w:rPr>
        <w:t>חט אותן בחוץ</w:t>
      </w:r>
      <w:r w:rsidR="006C75B3" w:rsidRPr="0043058D">
        <w:rPr>
          <w:rFonts w:ascii="David" w:hAnsi="David" w:cs="David" w:hint="cs"/>
          <w:rtl/>
        </w:rPr>
        <w:t>:</w:t>
      </w:r>
      <w:r w:rsidR="00A246D6" w:rsidRPr="0043058D">
        <w:rPr>
          <w:rFonts w:ascii="David" w:hAnsi="David" w:cs="David"/>
          <w:rtl/>
        </w:rPr>
        <w:t xml:space="preserve"> עד שלא הגריל עליהם</w:t>
      </w:r>
      <w:r w:rsidR="006C75B3" w:rsidRPr="0043058D">
        <w:rPr>
          <w:rFonts w:ascii="David" w:hAnsi="David" w:cs="David" w:hint="cs"/>
          <w:rtl/>
        </w:rPr>
        <w:t xml:space="preserve"> -</w:t>
      </w:r>
      <w:r w:rsidR="00A246D6" w:rsidRPr="0043058D">
        <w:rPr>
          <w:rFonts w:ascii="David" w:hAnsi="David" w:cs="David"/>
          <w:rtl/>
        </w:rPr>
        <w:t xml:space="preserve"> חייב על שניהם משום שחוטי חוץ. משהגריל עליהם</w:t>
      </w:r>
      <w:r w:rsidR="006C75B3" w:rsidRPr="0043058D">
        <w:rPr>
          <w:rFonts w:ascii="David" w:hAnsi="David" w:cs="David" w:hint="cs"/>
          <w:rtl/>
        </w:rPr>
        <w:t xml:space="preserve"> -</w:t>
      </w:r>
      <w:r w:rsidR="00A246D6" w:rsidRPr="0043058D">
        <w:rPr>
          <w:rFonts w:ascii="David" w:hAnsi="David" w:cs="David"/>
          <w:rtl/>
        </w:rPr>
        <w:t xml:space="preserve"> חייב על של שם ופטור על של עזאזל. </w:t>
      </w:r>
      <w:r w:rsidR="00A246D6" w:rsidRPr="0043058D">
        <w:rPr>
          <w:rFonts w:ascii="David" w:hAnsi="David" w:cs="David" w:hint="cs"/>
          <w:rtl/>
        </w:rPr>
        <w:t>הטעם שחייב עד שלא הגריל עליהם</w:t>
      </w:r>
      <w:r w:rsidR="0043058D" w:rsidRPr="0043058D">
        <w:rPr>
          <w:rFonts w:ascii="David" w:hAnsi="David" w:cs="David" w:hint="cs"/>
          <w:rtl/>
        </w:rPr>
        <w:t xml:space="preserve"> אף שהם לא ראויים לשעיר הנעשה בפנים משום שחסר מעשה הגרלה מכל מקום הם ראויים</w:t>
      </w:r>
      <w:r w:rsidR="00A246D6" w:rsidRPr="0043058D">
        <w:rPr>
          <w:rFonts w:ascii="David" w:hAnsi="David" w:cs="David" w:hint="cs"/>
          <w:rtl/>
        </w:rPr>
        <w:t xml:space="preserve"> לשעיר הנעשה בחוץ</w:t>
      </w:r>
      <w:r w:rsidR="0043058D" w:rsidRPr="0043058D">
        <w:rPr>
          <w:rFonts w:ascii="David" w:hAnsi="David" w:cs="David" w:hint="cs"/>
          <w:rtl/>
        </w:rPr>
        <w:t xml:space="preserve">. </w:t>
      </w:r>
      <w:r w:rsidR="00A246D6" w:rsidRPr="0043058D">
        <w:rPr>
          <w:rFonts w:ascii="David" w:hAnsi="David" w:cs="David" w:hint="cs"/>
          <w:rtl/>
        </w:rPr>
        <w:t xml:space="preserve">אף שיש עוד מעבודת היום שקודמים </w:t>
      </w:r>
      <w:r w:rsidR="00FA7CCF" w:rsidRPr="0043058D">
        <w:rPr>
          <w:rFonts w:ascii="David" w:hAnsi="David" w:cs="David" w:hint="cs"/>
          <w:rtl/>
        </w:rPr>
        <w:t>ל</w:t>
      </w:r>
      <w:r w:rsidR="00A246D6" w:rsidRPr="0043058D">
        <w:rPr>
          <w:rFonts w:ascii="David" w:hAnsi="David" w:cs="David" w:hint="cs"/>
          <w:rtl/>
        </w:rPr>
        <w:t>שעיר הנעשה בחוץ</w:t>
      </w:r>
      <w:r w:rsidR="000603A2" w:rsidRPr="0043058D">
        <w:rPr>
          <w:rFonts w:ascii="David" w:hAnsi="David" w:cs="David" w:hint="cs"/>
          <w:rtl/>
        </w:rPr>
        <w:t xml:space="preserve">, מכיוון שבגוף </w:t>
      </w:r>
      <w:proofErr w:type="spellStart"/>
      <w:r w:rsidR="000603A2" w:rsidRPr="0043058D">
        <w:rPr>
          <w:rFonts w:ascii="David" w:hAnsi="David" w:cs="David" w:hint="cs"/>
          <w:rtl/>
        </w:rPr>
        <w:t>הקרבן</w:t>
      </w:r>
      <w:proofErr w:type="spellEnd"/>
      <w:r w:rsidR="000603A2" w:rsidRPr="0043058D">
        <w:rPr>
          <w:rFonts w:ascii="David" w:hAnsi="David" w:cs="David" w:hint="cs"/>
          <w:rtl/>
        </w:rPr>
        <w:t xml:space="preserve"> אין מעשה שצריך לעשות</w:t>
      </w:r>
      <w:r w:rsidR="00A246D6" w:rsidRPr="0043058D">
        <w:rPr>
          <w:rFonts w:ascii="David" w:hAnsi="David" w:cs="David" w:hint="cs"/>
          <w:rtl/>
        </w:rPr>
        <w:t xml:space="preserve"> </w:t>
      </w:r>
      <w:r w:rsidR="00FA7CCF" w:rsidRPr="0043058D">
        <w:rPr>
          <w:rFonts w:ascii="David" w:hAnsi="David" w:cs="David" w:hint="cs"/>
          <w:rtl/>
        </w:rPr>
        <w:t>ורק חסר זמן לכן הם ראויים לשעיר הנעשה בחוץ ש</w:t>
      </w:r>
      <w:r w:rsidR="000603A2" w:rsidRPr="0043058D">
        <w:rPr>
          <w:rFonts w:ascii="David" w:hAnsi="David" w:cs="David" w:hint="cs"/>
          <w:rtl/>
        </w:rPr>
        <w:t>אין מחוסר זמן לבו ביום.</w:t>
      </w:r>
      <w:r w:rsidR="0043058D" w:rsidRPr="0043058D">
        <w:rPr>
          <w:rFonts w:ascii="David" w:hAnsi="David" w:cs="David" w:hint="cs"/>
          <w:rtl/>
        </w:rPr>
        <w:t xml:space="preserve"> </w:t>
      </w:r>
      <w:r w:rsidR="000603A2" w:rsidRPr="0043058D">
        <w:rPr>
          <w:rFonts w:ascii="David" w:hAnsi="David" w:cs="David" w:hint="cs"/>
          <w:rtl/>
        </w:rPr>
        <w:t xml:space="preserve"> </w:t>
      </w:r>
    </w:p>
    <w:p w14:paraId="65B34C89" w14:textId="756FC7C2" w:rsidR="00222401" w:rsidRPr="00A246D6" w:rsidRDefault="00E9527B" w:rsidP="00BD2261">
      <w:pPr>
        <w:pStyle w:val="1"/>
        <w:numPr>
          <w:ilvl w:val="0"/>
          <w:numId w:val="0"/>
        </w:numPr>
        <w:ind w:left="720" w:hanging="360"/>
        <w:jc w:val="left"/>
        <w:rPr>
          <w:rFonts w:ascii="David" w:hAnsi="David" w:cs="David"/>
          <w:rtl/>
        </w:rPr>
      </w:pPr>
      <w:r w:rsidRPr="00A246D6">
        <w:rPr>
          <w:rFonts w:ascii="David" w:hAnsi="David" w:cs="David"/>
          <w:rtl/>
        </w:rPr>
        <w:t xml:space="preserve">   </w:t>
      </w:r>
    </w:p>
    <w:p w14:paraId="3141AC1E" w14:textId="38677E94" w:rsidR="00533507" w:rsidRPr="00A246D6" w:rsidRDefault="00533507" w:rsidP="00BD2261">
      <w:pPr>
        <w:pStyle w:val="4"/>
        <w:spacing w:line="360" w:lineRule="auto"/>
        <w:ind w:left="363"/>
        <w:rPr>
          <w:rFonts w:ascii="David" w:hAnsi="David" w:cs="David"/>
          <w:bCs/>
        </w:rPr>
      </w:pPr>
      <w:r w:rsidRPr="00A246D6">
        <w:rPr>
          <w:rFonts w:ascii="David" w:hAnsi="David" w:cs="David"/>
          <w:rtl/>
        </w:rPr>
        <w:t xml:space="preserve">דף </w:t>
      </w:r>
      <w:proofErr w:type="spellStart"/>
      <w:r w:rsidR="0043058D">
        <w:rPr>
          <w:rFonts w:ascii="David" w:hAnsi="David" w:cs="David" w:hint="cs"/>
          <w:rtl/>
        </w:rPr>
        <w:t>סג</w:t>
      </w:r>
      <w:proofErr w:type="spellEnd"/>
    </w:p>
    <w:p w14:paraId="3F74CAC6" w14:textId="427ABF08" w:rsidR="00533507" w:rsidRPr="00A246D6" w:rsidRDefault="00B21763" w:rsidP="00BD2261">
      <w:pPr>
        <w:pStyle w:val="3"/>
        <w:spacing w:after="240" w:line="360" w:lineRule="auto"/>
        <w:ind w:left="363"/>
        <w:rPr>
          <w:rFonts w:ascii="David" w:hAnsi="David" w:cs="David"/>
        </w:rPr>
      </w:pPr>
      <w:r>
        <w:rPr>
          <w:rFonts w:ascii="David" w:hAnsi="David" w:cs="David" w:hint="cs"/>
          <w:rtl/>
        </w:rPr>
        <w:t>שחיטת חוץ בפסח בשאר ימות השנה, דיני שעיר המשתלח</w:t>
      </w:r>
    </w:p>
    <w:p w14:paraId="6D5601E6" w14:textId="77F09F47" w:rsidR="0043058D" w:rsidRPr="007C5810" w:rsidRDefault="00057C10" w:rsidP="00BD2261">
      <w:pPr>
        <w:pStyle w:val="1"/>
        <w:numPr>
          <w:ilvl w:val="0"/>
          <w:numId w:val="16"/>
        </w:numPr>
        <w:shd w:val="clear" w:color="auto" w:fill="FFFFFF"/>
        <w:ind w:left="363"/>
        <w:rPr>
          <w:rFonts w:ascii="David" w:hAnsi="David" w:cs="David"/>
        </w:rPr>
      </w:pPr>
      <w:r>
        <w:rPr>
          <w:rFonts w:ascii="David" w:hAnsi="David" w:cs="David" w:hint="cs"/>
          <w:rtl/>
        </w:rPr>
        <w:t>חייבים על</w:t>
      </w:r>
      <w:r w:rsidRPr="0043058D">
        <w:rPr>
          <w:rFonts w:ascii="David" w:hAnsi="David" w:cs="David" w:hint="cs"/>
          <w:rtl/>
        </w:rPr>
        <w:t xml:space="preserve"> </w:t>
      </w:r>
      <w:r>
        <w:rPr>
          <w:rFonts w:ascii="David" w:hAnsi="David" w:cs="David" w:hint="cs"/>
          <w:rtl/>
        </w:rPr>
        <w:t xml:space="preserve">שחיטת חוץ רק בקרבן שראוי לבוא אל פתח אוהל מועד. </w:t>
      </w:r>
      <w:r w:rsidR="0043058D" w:rsidRPr="0043058D">
        <w:rPr>
          <w:rFonts w:ascii="David" w:hAnsi="David" w:cs="David" w:hint="cs"/>
          <w:rtl/>
        </w:rPr>
        <w:t xml:space="preserve">נאמרו </w:t>
      </w:r>
      <w:r w:rsidR="0043058D" w:rsidRPr="005203DF">
        <w:rPr>
          <w:rFonts w:ascii="David" w:hAnsi="David" w:cs="David" w:hint="cs"/>
          <w:b/>
          <w:bCs/>
          <w:rtl/>
        </w:rPr>
        <w:t>שלש דעות</w:t>
      </w:r>
      <w:r w:rsidR="0043058D" w:rsidRPr="0043058D">
        <w:rPr>
          <w:rFonts w:ascii="David" w:hAnsi="David" w:cs="David" w:hint="cs"/>
          <w:rtl/>
        </w:rPr>
        <w:t xml:space="preserve"> </w:t>
      </w:r>
      <w:r w:rsidR="0043058D">
        <w:rPr>
          <w:rFonts w:ascii="David" w:hAnsi="David" w:cs="David" w:hint="cs"/>
          <w:rtl/>
        </w:rPr>
        <w:t>ב</w:t>
      </w:r>
      <w:r>
        <w:rPr>
          <w:rFonts w:ascii="David" w:hAnsi="David" w:cs="David" w:hint="cs"/>
          <w:rtl/>
        </w:rPr>
        <w:t xml:space="preserve">דין קרבן </w:t>
      </w:r>
      <w:r w:rsidR="0043058D" w:rsidRPr="0043058D">
        <w:rPr>
          <w:rFonts w:ascii="David" w:hAnsi="David" w:cs="David" w:hint="cs"/>
          <w:rtl/>
        </w:rPr>
        <w:t>פסח ששחטו בחוץ בשאר ימות השנה</w:t>
      </w:r>
      <w:r w:rsidR="0043058D">
        <w:rPr>
          <w:rFonts w:ascii="David" w:hAnsi="David" w:cs="David" w:hint="cs"/>
          <w:rtl/>
        </w:rPr>
        <w:t xml:space="preserve">: </w:t>
      </w:r>
      <w:r w:rsidR="0043058D" w:rsidRPr="005203DF">
        <w:rPr>
          <w:rFonts w:ascii="David" w:hAnsi="David" w:cs="David" w:hint="cs"/>
          <w:b/>
          <w:bCs/>
          <w:rtl/>
        </w:rPr>
        <w:t xml:space="preserve">א. רב </w:t>
      </w:r>
      <w:proofErr w:type="spellStart"/>
      <w:r w:rsidR="0043058D" w:rsidRPr="005203DF">
        <w:rPr>
          <w:rFonts w:ascii="David" w:hAnsi="David" w:cs="David" w:hint="cs"/>
          <w:b/>
          <w:bCs/>
          <w:rtl/>
        </w:rPr>
        <w:t>חסדא</w:t>
      </w:r>
      <w:proofErr w:type="spellEnd"/>
      <w:r w:rsidR="0043058D">
        <w:rPr>
          <w:rFonts w:ascii="David" w:hAnsi="David" w:cs="David" w:hint="cs"/>
          <w:rtl/>
        </w:rPr>
        <w:t xml:space="preserve"> (יש אומרים </w:t>
      </w:r>
      <w:r w:rsidR="0043058D" w:rsidRPr="00057C10">
        <w:rPr>
          <w:rFonts w:ascii="David" w:hAnsi="David" w:cs="David" w:hint="cs"/>
          <w:b/>
          <w:bCs/>
          <w:rtl/>
        </w:rPr>
        <w:t>רב</w:t>
      </w:r>
      <w:r>
        <w:rPr>
          <w:rFonts w:ascii="David" w:hAnsi="David" w:cs="David" w:hint="cs"/>
          <w:b/>
          <w:bCs/>
          <w:rtl/>
        </w:rPr>
        <w:t>ה</w:t>
      </w:r>
      <w:r w:rsidR="0043058D">
        <w:rPr>
          <w:rFonts w:ascii="David" w:hAnsi="David" w:cs="David" w:hint="cs"/>
          <w:rtl/>
        </w:rPr>
        <w:t xml:space="preserve">): לשמו </w:t>
      </w:r>
      <w:r w:rsidR="0043058D">
        <w:rPr>
          <w:rFonts w:ascii="David" w:hAnsi="David" w:cs="David"/>
          <w:rtl/>
        </w:rPr>
        <w:t>–</w:t>
      </w:r>
      <w:r w:rsidR="0043058D">
        <w:rPr>
          <w:rFonts w:ascii="David" w:hAnsi="David" w:cs="David" w:hint="cs"/>
          <w:rtl/>
        </w:rPr>
        <w:t xml:space="preserve"> פטור. שלא לשמו - חייב משום שהוא ראוי לשלמים.</w:t>
      </w:r>
      <w:r w:rsidR="007C5810">
        <w:rPr>
          <w:rFonts w:ascii="David" w:hAnsi="David" w:cs="David" w:hint="cs"/>
          <w:rtl/>
        </w:rPr>
        <w:t xml:space="preserve"> </w:t>
      </w:r>
      <w:r w:rsidR="007C5810" w:rsidRPr="005203DF">
        <w:rPr>
          <w:rFonts w:ascii="David" w:hAnsi="David" w:cs="David" w:hint="cs"/>
          <w:b/>
          <w:bCs/>
          <w:rtl/>
        </w:rPr>
        <w:t>ב. רב דימי בשם רבי יוחנן:</w:t>
      </w:r>
      <w:r w:rsidR="007C5810">
        <w:rPr>
          <w:rFonts w:ascii="David" w:hAnsi="David" w:cs="David" w:hint="cs"/>
          <w:rtl/>
        </w:rPr>
        <w:t xml:space="preserve"> בין לשמו ובין שלא לשמו פטור. </w:t>
      </w:r>
      <w:r>
        <w:rPr>
          <w:rFonts w:ascii="David" w:hAnsi="David" w:cs="David" w:hint="cs"/>
          <w:rtl/>
        </w:rPr>
        <w:t>ה</w:t>
      </w:r>
      <w:r w:rsidR="007C5810">
        <w:rPr>
          <w:rFonts w:ascii="David" w:hAnsi="David" w:cs="David" w:hint="cs"/>
          <w:rtl/>
        </w:rPr>
        <w:t xml:space="preserve">טעם שפטור </w:t>
      </w:r>
      <w:proofErr w:type="spellStart"/>
      <w:r w:rsidR="007C5810">
        <w:rPr>
          <w:rFonts w:ascii="David" w:hAnsi="David" w:cs="David" w:hint="cs"/>
          <w:rtl/>
        </w:rPr>
        <w:t>בשלא</w:t>
      </w:r>
      <w:proofErr w:type="spellEnd"/>
      <w:r w:rsidR="007C5810">
        <w:rPr>
          <w:rFonts w:ascii="David" w:hAnsi="David" w:cs="David" w:hint="cs"/>
          <w:rtl/>
        </w:rPr>
        <w:t xml:space="preserve"> לשמו</w:t>
      </w:r>
      <w:r>
        <w:rPr>
          <w:rFonts w:ascii="David" w:hAnsi="David" w:cs="David" w:hint="cs"/>
          <w:rtl/>
        </w:rPr>
        <w:t xml:space="preserve"> הוא</w:t>
      </w:r>
      <w:r w:rsidR="007C5810">
        <w:rPr>
          <w:rFonts w:ascii="David" w:hAnsi="David" w:cs="David" w:hint="cs"/>
          <w:rtl/>
        </w:rPr>
        <w:t xml:space="preserve"> משום שסתמו לפסח ועקירת חוץ אין שמו עקירה.</w:t>
      </w:r>
      <w:r w:rsidR="0043058D">
        <w:rPr>
          <w:rFonts w:ascii="David" w:hAnsi="David" w:cs="David" w:hint="cs"/>
          <w:rtl/>
        </w:rPr>
        <w:t xml:space="preserve"> </w:t>
      </w:r>
      <w:r w:rsidR="007C5810" w:rsidRPr="005203DF">
        <w:rPr>
          <w:rFonts w:ascii="David" w:hAnsi="David" w:cs="David" w:hint="cs"/>
          <w:b/>
          <w:bCs/>
          <w:rtl/>
        </w:rPr>
        <w:t>ג</w:t>
      </w:r>
      <w:r w:rsidR="0043058D" w:rsidRPr="005203DF">
        <w:rPr>
          <w:rFonts w:ascii="David" w:hAnsi="David" w:cs="David" w:hint="cs"/>
          <w:b/>
          <w:bCs/>
          <w:rtl/>
        </w:rPr>
        <w:t xml:space="preserve">. </w:t>
      </w:r>
      <w:r w:rsidR="007C5810" w:rsidRPr="005203DF">
        <w:rPr>
          <w:rFonts w:ascii="David" w:hAnsi="David" w:cs="David" w:hint="cs"/>
          <w:b/>
          <w:bCs/>
          <w:rtl/>
        </w:rPr>
        <w:t>רבין</w:t>
      </w:r>
      <w:r w:rsidR="0043058D" w:rsidRPr="005203DF">
        <w:rPr>
          <w:rFonts w:ascii="David" w:hAnsi="David" w:cs="David" w:hint="cs"/>
          <w:b/>
          <w:bCs/>
          <w:rtl/>
        </w:rPr>
        <w:t xml:space="preserve"> בשם רבי יוחנן:</w:t>
      </w:r>
      <w:r w:rsidR="0043058D">
        <w:rPr>
          <w:rFonts w:ascii="David" w:hAnsi="David" w:cs="David" w:hint="cs"/>
          <w:rtl/>
        </w:rPr>
        <w:t xml:space="preserve"> חייב בין לשמו </w:t>
      </w:r>
      <w:r>
        <w:rPr>
          <w:rFonts w:ascii="David" w:hAnsi="David" w:cs="David" w:hint="cs"/>
          <w:rtl/>
        </w:rPr>
        <w:t>ו</w:t>
      </w:r>
      <w:r w:rsidR="0043058D">
        <w:rPr>
          <w:rFonts w:ascii="David" w:hAnsi="David" w:cs="David" w:hint="cs"/>
          <w:rtl/>
        </w:rPr>
        <w:t xml:space="preserve">בין שלא לשמו. </w:t>
      </w:r>
      <w:r w:rsidR="007C5810">
        <w:rPr>
          <w:rFonts w:ascii="David" w:hAnsi="David" w:cs="David" w:hint="cs"/>
          <w:rtl/>
        </w:rPr>
        <w:t xml:space="preserve">הטעם שחייב לשמו </w:t>
      </w:r>
      <w:r>
        <w:rPr>
          <w:rFonts w:ascii="David" w:hAnsi="David" w:cs="David" w:hint="cs"/>
          <w:rtl/>
        </w:rPr>
        <w:t xml:space="preserve">הוא </w:t>
      </w:r>
      <w:r w:rsidR="007C5810">
        <w:rPr>
          <w:rFonts w:ascii="David" w:hAnsi="David" w:cs="David" w:hint="cs"/>
          <w:rtl/>
        </w:rPr>
        <w:t xml:space="preserve">משום שפסח בשאר ימות השנה סתמו לשלמים.  </w:t>
      </w:r>
      <w:r w:rsidR="0043058D" w:rsidRPr="0043058D">
        <w:rPr>
          <w:rFonts w:ascii="David" w:hAnsi="David" w:cs="David" w:hint="cs"/>
          <w:rtl/>
        </w:rPr>
        <w:t xml:space="preserve"> </w:t>
      </w:r>
    </w:p>
    <w:p w14:paraId="6411BA30" w14:textId="08DC491A" w:rsidR="00057C10" w:rsidRDefault="005203DF" w:rsidP="00BD2261">
      <w:pPr>
        <w:pStyle w:val="1"/>
        <w:numPr>
          <w:ilvl w:val="0"/>
          <w:numId w:val="16"/>
        </w:numPr>
        <w:shd w:val="clear" w:color="auto" w:fill="FFFFFF"/>
        <w:ind w:left="363"/>
        <w:jc w:val="left"/>
        <w:rPr>
          <w:rFonts w:ascii="David" w:hAnsi="David" w:cs="David"/>
        </w:rPr>
      </w:pPr>
      <w:r>
        <w:rPr>
          <w:rFonts w:ascii="David" w:hAnsi="David" w:cs="David" w:hint="cs"/>
          <w:rtl/>
        </w:rPr>
        <w:t>למדו מהפסוקים כמה דיני</w:t>
      </w:r>
      <w:r w:rsidR="00057C10">
        <w:rPr>
          <w:rFonts w:ascii="David" w:hAnsi="David" w:cs="David" w:hint="cs"/>
          <w:rtl/>
        </w:rPr>
        <w:t>ם</w:t>
      </w:r>
      <w:r>
        <w:rPr>
          <w:rFonts w:ascii="David" w:hAnsi="David" w:cs="David" w:hint="cs"/>
          <w:rtl/>
        </w:rPr>
        <w:t xml:space="preserve"> </w:t>
      </w:r>
      <w:r w:rsidR="00057C10">
        <w:rPr>
          <w:rFonts w:ascii="David" w:hAnsi="David" w:cs="David" w:hint="cs"/>
          <w:rtl/>
        </w:rPr>
        <w:t>ב</w:t>
      </w:r>
      <w:r>
        <w:rPr>
          <w:rFonts w:ascii="David" w:hAnsi="David" w:cs="David" w:hint="cs"/>
          <w:rtl/>
        </w:rPr>
        <w:t xml:space="preserve">שעיר המשתלח : </w:t>
      </w:r>
      <w:r w:rsidRPr="005203DF">
        <w:rPr>
          <w:rFonts w:ascii="David" w:hAnsi="David" w:cs="David" w:hint="cs"/>
          <w:b/>
          <w:bCs/>
          <w:rtl/>
        </w:rPr>
        <w:t>א.</w:t>
      </w:r>
      <w:r>
        <w:rPr>
          <w:rFonts w:ascii="David" w:hAnsi="David" w:cs="David" w:hint="cs"/>
          <w:rtl/>
        </w:rPr>
        <w:t xml:space="preserve"> אין בו דין שחוטי חוץ</w:t>
      </w:r>
      <w:r w:rsidR="00057C10">
        <w:rPr>
          <w:rFonts w:ascii="David" w:hAnsi="David" w:cs="David" w:hint="cs"/>
          <w:rtl/>
        </w:rPr>
        <w:t xml:space="preserve"> (אף שעושים לו הגרלה ווידוי בפתח אוהל מועד) </w:t>
      </w:r>
      <w:r>
        <w:rPr>
          <w:rFonts w:ascii="David" w:hAnsi="David" w:cs="David" w:hint="cs"/>
          <w:rtl/>
        </w:rPr>
        <w:t xml:space="preserve">. </w:t>
      </w:r>
      <w:r w:rsidRPr="005203DF">
        <w:rPr>
          <w:rFonts w:ascii="David" w:hAnsi="David" w:cs="David" w:hint="cs"/>
          <w:b/>
          <w:bCs/>
          <w:rtl/>
        </w:rPr>
        <w:t>ב.</w:t>
      </w:r>
      <w:r>
        <w:rPr>
          <w:rFonts w:ascii="David" w:hAnsi="David" w:cs="David" w:hint="cs"/>
          <w:rtl/>
        </w:rPr>
        <w:t xml:space="preserve"> אסור להביא אותו </w:t>
      </w:r>
      <w:r>
        <w:rPr>
          <w:rFonts w:ascii="David" w:hAnsi="David" w:cs="David" w:hint="cs"/>
          <w:rtl/>
        </w:rPr>
        <w:lastRenderedPageBreak/>
        <w:t xml:space="preserve">מחוסר זמן, כלומר לפני יום השמיני ללידתו. </w:t>
      </w:r>
      <w:r w:rsidRPr="005203DF">
        <w:rPr>
          <w:rFonts w:ascii="David" w:hAnsi="David" w:cs="David" w:hint="cs"/>
          <w:b/>
          <w:bCs/>
          <w:rtl/>
        </w:rPr>
        <w:t>ג.</w:t>
      </w:r>
      <w:r w:rsidR="00057C10">
        <w:rPr>
          <w:rFonts w:ascii="David" w:hAnsi="David" w:cs="David" w:hint="cs"/>
          <w:rtl/>
        </w:rPr>
        <w:t xml:space="preserve"> אסור לה</w:t>
      </w:r>
      <w:r>
        <w:rPr>
          <w:rFonts w:ascii="David" w:hAnsi="David" w:cs="David" w:hint="cs"/>
          <w:rtl/>
        </w:rPr>
        <w:t>ביאנו בעל מום</w:t>
      </w:r>
      <w:r w:rsidR="00057C10">
        <w:rPr>
          <w:rFonts w:ascii="David" w:hAnsi="David" w:cs="David" w:hint="cs"/>
          <w:rtl/>
        </w:rPr>
        <w:t>.</w:t>
      </w:r>
    </w:p>
    <w:p w14:paraId="1D919116" w14:textId="63411C68" w:rsidR="00682C4F" w:rsidRPr="00A246D6" w:rsidRDefault="00E72ADB" w:rsidP="00BD2261">
      <w:pPr>
        <w:pStyle w:val="1"/>
        <w:numPr>
          <w:ilvl w:val="0"/>
          <w:numId w:val="16"/>
        </w:numPr>
        <w:shd w:val="clear" w:color="auto" w:fill="FFFFFF"/>
        <w:ind w:left="363"/>
        <w:jc w:val="left"/>
        <w:rPr>
          <w:rFonts w:ascii="David" w:hAnsi="David" w:cs="David"/>
        </w:rPr>
      </w:pPr>
      <w:r>
        <w:rPr>
          <w:rFonts w:ascii="David" w:hAnsi="David" w:cs="David" w:hint="cs"/>
          <w:rtl/>
        </w:rPr>
        <w:t xml:space="preserve">למדנו כאמור מהפסוק שאסור להקדיש קרבן מחוסר זמן לשעיר המשתלח. לכאורה גם בלי הפסוק לא ניתן להקדיש מחוסר זמן לשעיר המשתלח משום שצריך הגרלה והשעיר שמחוסר זמן אינו ראוי לשם. נאמרו כמה תירוצים. אחד מהם הוא שזה כשיטת רבי שמעון שסבור שאם מת שעיר המשתלח ניתן להביא שעיר אחר במקומו ללא הגרלה. </w:t>
      </w:r>
    </w:p>
    <w:p w14:paraId="4CFE578C" w14:textId="77777777" w:rsidR="00222401" w:rsidRPr="00057C10" w:rsidRDefault="00222401" w:rsidP="00BD2261">
      <w:pPr>
        <w:pStyle w:val="1"/>
        <w:numPr>
          <w:ilvl w:val="0"/>
          <w:numId w:val="0"/>
        </w:numPr>
        <w:shd w:val="clear" w:color="auto" w:fill="FFFFFF"/>
        <w:ind w:left="3"/>
        <w:jc w:val="left"/>
        <w:rPr>
          <w:rFonts w:ascii="David" w:hAnsi="David" w:cs="David"/>
          <w:b/>
          <w:bCs/>
          <w:rtl/>
        </w:rPr>
      </w:pPr>
    </w:p>
    <w:p w14:paraId="547167E8" w14:textId="58B7EA0F" w:rsidR="00222401" w:rsidRPr="00A246D6" w:rsidRDefault="00222401" w:rsidP="00BD2261">
      <w:pPr>
        <w:pStyle w:val="4"/>
        <w:spacing w:line="360" w:lineRule="auto"/>
        <w:ind w:left="363"/>
        <w:rPr>
          <w:rFonts w:ascii="David" w:hAnsi="David" w:cs="David"/>
          <w:rtl/>
        </w:rPr>
      </w:pPr>
      <w:r w:rsidRPr="00A246D6">
        <w:rPr>
          <w:rFonts w:ascii="David" w:hAnsi="David" w:cs="David"/>
          <w:rtl/>
        </w:rPr>
        <w:t xml:space="preserve">דף </w:t>
      </w:r>
      <w:r w:rsidR="000B178A">
        <w:rPr>
          <w:rFonts w:ascii="David" w:hAnsi="David" w:cs="David" w:hint="cs"/>
          <w:rtl/>
        </w:rPr>
        <w:t>סד</w:t>
      </w:r>
    </w:p>
    <w:p w14:paraId="1DAC0527" w14:textId="50F9D779" w:rsidR="00222401" w:rsidRPr="00A246D6" w:rsidRDefault="00765E4A" w:rsidP="00BD2261">
      <w:pPr>
        <w:pStyle w:val="3"/>
        <w:spacing w:after="240" w:line="360" w:lineRule="auto"/>
        <w:ind w:left="363"/>
        <w:rPr>
          <w:rFonts w:ascii="David" w:hAnsi="David" w:cs="David"/>
          <w:rtl/>
        </w:rPr>
      </w:pPr>
      <w:r>
        <w:rPr>
          <w:rFonts w:ascii="David" w:hAnsi="David" w:cs="David" w:hint="cs"/>
          <w:rtl/>
        </w:rPr>
        <w:t>האם בעלי חיים נדחים או לא נדחים</w:t>
      </w:r>
    </w:p>
    <w:p w14:paraId="783E401B" w14:textId="20C2C14B" w:rsidR="00222401" w:rsidRPr="000B178A" w:rsidRDefault="000B178A" w:rsidP="00BD2261">
      <w:pPr>
        <w:pStyle w:val="1"/>
        <w:numPr>
          <w:ilvl w:val="0"/>
          <w:numId w:val="17"/>
        </w:numPr>
        <w:rPr>
          <w:rFonts w:ascii="David" w:hAnsi="David" w:cs="David"/>
          <w:rtl/>
        </w:rPr>
      </w:pPr>
      <w:r w:rsidRPr="00765E4A">
        <w:rPr>
          <w:rFonts w:ascii="David" w:hAnsi="David" w:cs="David" w:hint="cs"/>
          <w:b/>
          <w:bCs/>
          <w:rtl/>
        </w:rPr>
        <w:t>לדעת</w:t>
      </w:r>
      <w:r>
        <w:rPr>
          <w:rFonts w:ascii="David" w:hAnsi="David" w:cs="David" w:hint="cs"/>
          <w:rtl/>
        </w:rPr>
        <w:t xml:space="preserve"> </w:t>
      </w:r>
      <w:r w:rsidRPr="00765E4A">
        <w:rPr>
          <w:rFonts w:ascii="David" w:hAnsi="David" w:cs="David" w:hint="cs"/>
          <w:b/>
          <w:bCs/>
          <w:rtl/>
        </w:rPr>
        <w:t>רבי יהודה</w:t>
      </w:r>
      <w:r>
        <w:rPr>
          <w:rFonts w:ascii="David" w:hAnsi="David" w:cs="David" w:hint="cs"/>
          <w:rtl/>
        </w:rPr>
        <w:t xml:space="preserve"> אם נשפך הדם ימות המשתלח. הטעם הוא שרבי יהודה סבור שבעלי חיים נדחים. </w:t>
      </w:r>
      <w:r w:rsidRPr="00765E4A">
        <w:rPr>
          <w:rFonts w:ascii="David" w:hAnsi="David" w:cs="David" w:hint="cs"/>
          <w:b/>
          <w:bCs/>
          <w:rtl/>
        </w:rPr>
        <w:t xml:space="preserve">בדעת </w:t>
      </w:r>
      <w:r w:rsidR="00765E4A" w:rsidRPr="00765E4A">
        <w:rPr>
          <w:rFonts w:ascii="David" w:hAnsi="David" w:cs="David" w:hint="cs"/>
          <w:b/>
          <w:bCs/>
          <w:rtl/>
        </w:rPr>
        <w:t>חכמים</w:t>
      </w:r>
      <w:r w:rsidRPr="00765E4A">
        <w:rPr>
          <w:rFonts w:ascii="David" w:hAnsi="David" w:cs="David" w:hint="cs"/>
          <w:b/>
          <w:bCs/>
          <w:rtl/>
        </w:rPr>
        <w:t xml:space="preserve"> נחלקו: לדעת רב</w:t>
      </w:r>
      <w:r>
        <w:rPr>
          <w:rFonts w:ascii="David" w:hAnsi="David" w:cs="David" w:hint="cs"/>
          <w:rtl/>
        </w:rPr>
        <w:t xml:space="preserve"> בעלי חיים אינם נדחים ולכן כאשר יש שני שעירים מקריב את </w:t>
      </w:r>
      <w:r w:rsidRPr="000B178A">
        <w:rPr>
          <w:rFonts w:ascii="David" w:hAnsi="David" w:cs="David"/>
          <w:rtl/>
        </w:rPr>
        <w:t xml:space="preserve">השעיר </w:t>
      </w:r>
      <w:r w:rsidR="00765E4A">
        <w:rPr>
          <w:rFonts w:ascii="David" w:hAnsi="David" w:cs="David" w:hint="cs"/>
          <w:rtl/>
        </w:rPr>
        <w:t xml:space="preserve">מהזוג </w:t>
      </w:r>
      <w:r w:rsidRPr="000B178A">
        <w:rPr>
          <w:rFonts w:ascii="David" w:hAnsi="David" w:cs="David"/>
          <w:rtl/>
        </w:rPr>
        <w:t>הראשון שהוא לא נדחה ועדיף להקריב אותו ש</w:t>
      </w:r>
      <w:r w:rsidR="00765E4A">
        <w:rPr>
          <w:rFonts w:ascii="David" w:hAnsi="David" w:cs="David" w:hint="cs"/>
          <w:rtl/>
        </w:rPr>
        <w:t>מצווה</w:t>
      </w:r>
      <w:r w:rsidRPr="000B178A">
        <w:rPr>
          <w:rFonts w:ascii="David" w:hAnsi="David" w:cs="David"/>
          <w:rtl/>
        </w:rPr>
        <w:t xml:space="preserve"> </w:t>
      </w:r>
      <w:r w:rsidR="00765E4A">
        <w:rPr>
          <w:rFonts w:ascii="David" w:hAnsi="David" w:cs="David" w:hint="cs"/>
          <w:rtl/>
        </w:rPr>
        <w:t>ב</w:t>
      </w:r>
      <w:r w:rsidRPr="000B178A">
        <w:rPr>
          <w:rFonts w:ascii="David" w:hAnsi="David" w:cs="David"/>
          <w:rtl/>
        </w:rPr>
        <w:t xml:space="preserve">ראשון. </w:t>
      </w:r>
      <w:r w:rsidRPr="00765E4A">
        <w:rPr>
          <w:rFonts w:ascii="David" w:hAnsi="David" w:cs="David"/>
          <w:b/>
          <w:bCs/>
          <w:rtl/>
        </w:rPr>
        <w:t>לדעת רבי יוחנן</w:t>
      </w:r>
      <w:r w:rsidRPr="000B178A">
        <w:rPr>
          <w:rFonts w:ascii="David" w:hAnsi="David" w:cs="David"/>
          <w:rtl/>
        </w:rPr>
        <w:t xml:space="preserve"> בעלי חיים נדחים ולכן </w:t>
      </w:r>
      <w:r w:rsidR="00765E4A">
        <w:rPr>
          <w:rFonts w:ascii="David" w:hAnsi="David" w:cs="David" w:hint="cs"/>
          <w:rtl/>
        </w:rPr>
        <w:t>מ</w:t>
      </w:r>
      <w:r w:rsidRPr="000B178A">
        <w:rPr>
          <w:rFonts w:ascii="David" w:hAnsi="David" w:cs="David"/>
          <w:rtl/>
        </w:rPr>
        <w:t>קריב את ה</w:t>
      </w:r>
      <w:r w:rsidR="00765E4A">
        <w:rPr>
          <w:rFonts w:ascii="David" w:hAnsi="David" w:cs="David" w:hint="cs"/>
          <w:rtl/>
        </w:rPr>
        <w:t>שעיר</w:t>
      </w:r>
      <w:r w:rsidRPr="000B178A">
        <w:rPr>
          <w:rFonts w:ascii="David" w:hAnsi="David" w:cs="David"/>
          <w:rtl/>
        </w:rPr>
        <w:t xml:space="preserve"> </w:t>
      </w:r>
      <w:r w:rsidR="00765E4A">
        <w:rPr>
          <w:rFonts w:ascii="David" w:hAnsi="David" w:cs="David" w:hint="cs"/>
          <w:rtl/>
        </w:rPr>
        <w:t xml:space="preserve">מהזוג </w:t>
      </w:r>
      <w:r w:rsidRPr="000B178A">
        <w:rPr>
          <w:rFonts w:ascii="David" w:hAnsi="David" w:cs="David"/>
          <w:rtl/>
        </w:rPr>
        <w:t xml:space="preserve">השני.   </w:t>
      </w:r>
    </w:p>
    <w:p w14:paraId="4EE29FC2" w14:textId="340B3E38" w:rsidR="000B178A" w:rsidRPr="000B178A" w:rsidRDefault="000B178A" w:rsidP="00BD2261">
      <w:pPr>
        <w:pStyle w:val="1"/>
        <w:rPr>
          <w:rFonts w:ascii="David" w:hAnsi="David" w:cs="David"/>
        </w:rPr>
      </w:pPr>
      <w:r w:rsidRPr="00765E4A">
        <w:rPr>
          <w:rFonts w:ascii="David" w:hAnsi="David" w:cs="David" w:hint="cs"/>
          <w:b/>
          <w:bCs/>
          <w:rtl/>
        </w:rPr>
        <w:t>רב</w:t>
      </w:r>
      <w:r>
        <w:rPr>
          <w:rFonts w:ascii="David" w:hAnsi="David" w:cs="David" w:hint="cs"/>
          <w:rtl/>
        </w:rPr>
        <w:t xml:space="preserve"> למד שבעלי חיים אינם נדחים מ</w:t>
      </w:r>
      <w:r w:rsidR="00765E4A">
        <w:rPr>
          <w:rFonts w:ascii="David" w:hAnsi="David" w:cs="David" w:hint="cs"/>
          <w:rtl/>
        </w:rPr>
        <w:t xml:space="preserve">הדין שבהמה עם </w:t>
      </w:r>
      <w:r>
        <w:rPr>
          <w:rFonts w:ascii="David" w:hAnsi="David" w:cs="David" w:hint="cs"/>
          <w:rtl/>
        </w:rPr>
        <w:t>מום עובר חוזר</w:t>
      </w:r>
      <w:r w:rsidR="00765E4A">
        <w:rPr>
          <w:rFonts w:ascii="David" w:hAnsi="David" w:cs="David" w:hint="cs"/>
          <w:rtl/>
        </w:rPr>
        <w:t>ת</w:t>
      </w:r>
      <w:r>
        <w:rPr>
          <w:rFonts w:ascii="David" w:hAnsi="David" w:cs="David" w:hint="cs"/>
          <w:rtl/>
        </w:rPr>
        <w:t xml:space="preserve"> לכשרות</w:t>
      </w:r>
      <w:r w:rsidR="00765E4A">
        <w:rPr>
          <w:rFonts w:ascii="David" w:hAnsi="David" w:cs="David" w:hint="cs"/>
          <w:rtl/>
        </w:rPr>
        <w:t>ה</w:t>
      </w:r>
      <w:r>
        <w:rPr>
          <w:rFonts w:ascii="David" w:hAnsi="David" w:cs="David" w:hint="cs"/>
          <w:rtl/>
        </w:rPr>
        <w:t xml:space="preserve"> לאחר שעבר המום.</w:t>
      </w:r>
      <w:r w:rsidR="00765E4A">
        <w:rPr>
          <w:rFonts w:ascii="David" w:hAnsi="David" w:cs="David" w:hint="cs"/>
          <w:rtl/>
        </w:rPr>
        <w:t xml:space="preserve"> </w:t>
      </w:r>
      <w:r w:rsidR="00765E4A" w:rsidRPr="00765E4A">
        <w:rPr>
          <w:rFonts w:ascii="David" w:hAnsi="David" w:cs="David" w:hint="cs"/>
          <w:b/>
          <w:bCs/>
          <w:rtl/>
        </w:rPr>
        <w:t>לדעת רבי יוחנן</w:t>
      </w:r>
      <w:r w:rsidR="00765E4A">
        <w:rPr>
          <w:rFonts w:ascii="David" w:hAnsi="David" w:cs="David" w:hint="cs"/>
          <w:rtl/>
        </w:rPr>
        <w:t xml:space="preserve"> יש מיעוט בפסוק שרק במום עובר הבהמה חוזרת לכשרותה ובשאר דברים בעלי חיים נדחים.</w:t>
      </w:r>
      <w:r>
        <w:rPr>
          <w:rFonts w:ascii="David" w:hAnsi="David" w:cs="David" w:hint="cs"/>
          <w:rtl/>
        </w:rPr>
        <w:t xml:space="preserve"> </w:t>
      </w:r>
      <w:r w:rsidR="00765E4A" w:rsidRPr="00765E4A">
        <w:rPr>
          <w:rFonts w:ascii="David" w:hAnsi="David" w:cs="David" w:hint="cs"/>
          <w:b/>
          <w:bCs/>
          <w:rtl/>
        </w:rPr>
        <w:t>משנתנו</w:t>
      </w:r>
      <w:r w:rsidRPr="00765E4A">
        <w:rPr>
          <w:rFonts w:ascii="David" w:hAnsi="David" w:cs="David"/>
          <w:b/>
          <w:bCs/>
          <w:rtl/>
        </w:rPr>
        <w:t xml:space="preserve"> </w:t>
      </w:r>
      <w:proofErr w:type="spellStart"/>
      <w:r w:rsidRPr="000B178A">
        <w:rPr>
          <w:rFonts w:ascii="David" w:hAnsi="David" w:cs="David"/>
          <w:rtl/>
        </w:rPr>
        <w:t>מדוייקת</w:t>
      </w:r>
      <w:proofErr w:type="spellEnd"/>
      <w:r w:rsidRPr="000B178A">
        <w:rPr>
          <w:rFonts w:ascii="David" w:hAnsi="David" w:cs="David"/>
          <w:rtl/>
        </w:rPr>
        <w:t xml:space="preserve"> כרב </w:t>
      </w:r>
      <w:proofErr w:type="spellStart"/>
      <w:r w:rsidRPr="00765E4A">
        <w:rPr>
          <w:rFonts w:ascii="David" w:hAnsi="David" w:cs="David"/>
          <w:b/>
          <w:bCs/>
          <w:rtl/>
        </w:rPr>
        <w:t>והברייתא</w:t>
      </w:r>
      <w:proofErr w:type="spellEnd"/>
      <w:r w:rsidR="00765E4A">
        <w:rPr>
          <w:rFonts w:ascii="David" w:hAnsi="David" w:cs="David" w:hint="cs"/>
          <w:rtl/>
        </w:rPr>
        <w:t xml:space="preserve"> </w:t>
      </w:r>
      <w:proofErr w:type="spellStart"/>
      <w:r w:rsidR="00765E4A">
        <w:rPr>
          <w:rFonts w:ascii="David" w:hAnsi="David" w:cs="David" w:hint="cs"/>
          <w:rtl/>
        </w:rPr>
        <w:t>מדוייקת</w:t>
      </w:r>
      <w:proofErr w:type="spellEnd"/>
      <w:r w:rsidRPr="000B178A">
        <w:rPr>
          <w:rFonts w:ascii="David" w:hAnsi="David" w:cs="David"/>
          <w:rtl/>
        </w:rPr>
        <w:t xml:space="preserve"> כרבי יוחנן. </w:t>
      </w:r>
    </w:p>
    <w:p w14:paraId="6E4A4F7A" w14:textId="33D7E33F" w:rsidR="000F222B" w:rsidRPr="00A246D6" w:rsidRDefault="000F222B" w:rsidP="00BD2261">
      <w:pPr>
        <w:pStyle w:val="1"/>
        <w:numPr>
          <w:ilvl w:val="0"/>
          <w:numId w:val="0"/>
        </w:numPr>
        <w:ind w:left="363"/>
        <w:rPr>
          <w:rFonts w:ascii="David" w:hAnsi="David" w:cs="David"/>
          <w:rtl/>
        </w:rPr>
      </w:pPr>
    </w:p>
    <w:p w14:paraId="34F9D262" w14:textId="1CB35DE2" w:rsidR="000F222B" w:rsidRPr="00A246D6" w:rsidRDefault="000F222B" w:rsidP="00BD2261">
      <w:pPr>
        <w:pStyle w:val="4"/>
        <w:spacing w:line="360" w:lineRule="auto"/>
        <w:ind w:left="363"/>
        <w:rPr>
          <w:rFonts w:ascii="David" w:hAnsi="David" w:cs="David"/>
          <w:rtl/>
        </w:rPr>
      </w:pPr>
      <w:r w:rsidRPr="00A246D6">
        <w:rPr>
          <w:rFonts w:ascii="David" w:hAnsi="David" w:cs="David"/>
          <w:rtl/>
        </w:rPr>
        <w:t>דף ס</w:t>
      </w:r>
      <w:r w:rsidR="00C35115">
        <w:rPr>
          <w:rFonts w:ascii="David" w:hAnsi="David" w:cs="David" w:hint="cs"/>
          <w:rtl/>
        </w:rPr>
        <w:t>ה</w:t>
      </w:r>
    </w:p>
    <w:p w14:paraId="6F08BD8F" w14:textId="4B1E3473" w:rsidR="000F222B" w:rsidRPr="00A246D6" w:rsidRDefault="000F1E3C" w:rsidP="00BD2261">
      <w:pPr>
        <w:pStyle w:val="3"/>
        <w:spacing w:after="240" w:line="360" w:lineRule="auto"/>
        <w:ind w:left="363"/>
        <w:rPr>
          <w:rFonts w:ascii="David" w:hAnsi="David" w:cs="David"/>
          <w:rtl/>
        </w:rPr>
      </w:pPr>
      <w:r>
        <w:rPr>
          <w:rFonts w:ascii="David" w:hAnsi="David" w:cs="David" w:hint="cs"/>
          <w:rtl/>
        </w:rPr>
        <w:t>ביאור שיטת רבי יהודה ב</w:t>
      </w:r>
      <w:r w:rsidR="005A16B3">
        <w:rPr>
          <w:rFonts w:ascii="David" w:hAnsi="David" w:cs="David" w:hint="cs"/>
          <w:rtl/>
        </w:rPr>
        <w:t>תקלות ב</w:t>
      </w:r>
      <w:r>
        <w:rPr>
          <w:rFonts w:ascii="David" w:hAnsi="David" w:cs="David" w:hint="cs"/>
          <w:rtl/>
        </w:rPr>
        <w:t xml:space="preserve">פר ושעיר </w:t>
      </w:r>
    </w:p>
    <w:p w14:paraId="71A718D8" w14:textId="49466F51" w:rsidR="00C35115" w:rsidRPr="00C35115" w:rsidRDefault="00C35115" w:rsidP="00BD2261">
      <w:pPr>
        <w:pStyle w:val="1"/>
        <w:numPr>
          <w:ilvl w:val="0"/>
          <w:numId w:val="18"/>
        </w:numPr>
        <w:rPr>
          <w:rFonts w:ascii="David" w:hAnsi="David" w:cs="David"/>
        </w:rPr>
      </w:pPr>
      <w:r>
        <w:rPr>
          <w:rFonts w:ascii="David" w:hAnsi="David" w:cs="David" w:hint="cs"/>
          <w:color w:val="202122"/>
          <w:rtl/>
        </w:rPr>
        <w:t xml:space="preserve">במשנה מובא דברי </w:t>
      </w:r>
      <w:r w:rsidRPr="005A16B3">
        <w:rPr>
          <w:rFonts w:ascii="David" w:hAnsi="David" w:cs="David" w:hint="cs"/>
          <w:b/>
          <w:bCs/>
          <w:color w:val="202122"/>
          <w:rtl/>
        </w:rPr>
        <w:t>רבי יהודה</w:t>
      </w:r>
      <w:r>
        <w:rPr>
          <w:rFonts w:ascii="David" w:hAnsi="David" w:cs="David" w:hint="cs"/>
          <w:color w:val="202122"/>
          <w:rtl/>
        </w:rPr>
        <w:t xml:space="preserve"> שאם מת המשתלח יישפך הדם. אף ששילוח השעיר אינו מעכב, ואף </w:t>
      </w:r>
      <w:proofErr w:type="spellStart"/>
      <w:r>
        <w:rPr>
          <w:rFonts w:ascii="David" w:hAnsi="David" w:cs="David" w:hint="cs"/>
          <w:color w:val="202122"/>
          <w:rtl/>
        </w:rPr>
        <w:t>הודוי</w:t>
      </w:r>
      <w:proofErr w:type="spellEnd"/>
      <w:r>
        <w:rPr>
          <w:rFonts w:ascii="David" w:hAnsi="David" w:cs="David" w:hint="cs"/>
          <w:color w:val="202122"/>
          <w:rtl/>
        </w:rPr>
        <w:t xml:space="preserve"> לא מעכב לדעת רבי יהודה, בכל זאת למדנו מהפסוק 'יעמד חי לפני ה' </w:t>
      </w:r>
      <w:r>
        <w:rPr>
          <w:rFonts w:ascii="David" w:hAnsi="David" w:cs="David" w:hint="cs"/>
          <w:color w:val="202122"/>
          <w:rtl/>
        </w:rPr>
        <w:t xml:space="preserve">לכפר', ששעיר המשתלח חייב להיות חי </w:t>
      </w:r>
      <w:r w:rsidR="005A16B3">
        <w:rPr>
          <w:rFonts w:ascii="David" w:hAnsi="David" w:cs="David" w:hint="cs"/>
          <w:color w:val="202122"/>
          <w:rtl/>
        </w:rPr>
        <w:t xml:space="preserve">עד </w:t>
      </w:r>
      <w:r>
        <w:rPr>
          <w:rFonts w:ascii="David" w:hAnsi="David" w:cs="David" w:hint="cs"/>
          <w:color w:val="202122"/>
          <w:rtl/>
        </w:rPr>
        <w:t xml:space="preserve">שעת מתן דמים של חברו. </w:t>
      </w:r>
    </w:p>
    <w:p w14:paraId="6C2C9DBD" w14:textId="5D774DB6" w:rsidR="00BA1B2A" w:rsidRPr="00BA1B2A" w:rsidRDefault="00FC3B85" w:rsidP="00BD2261">
      <w:pPr>
        <w:pStyle w:val="1"/>
        <w:numPr>
          <w:ilvl w:val="0"/>
          <w:numId w:val="18"/>
        </w:numPr>
        <w:rPr>
          <w:rFonts w:ascii="David" w:hAnsi="David" w:cs="David"/>
        </w:rPr>
      </w:pPr>
      <w:r>
        <w:rPr>
          <w:rFonts w:ascii="David" w:hAnsi="David" w:cs="David" w:hint="cs"/>
          <w:color w:val="202122"/>
          <w:rtl/>
        </w:rPr>
        <w:t>כאשר בני העיר שקלו את שקליהם ואבדו ושקלו שקלים אחרים תחתיהם,</w:t>
      </w:r>
      <w:r w:rsidR="00BA1B2A">
        <w:rPr>
          <w:rFonts w:ascii="David" w:hAnsi="David" w:cs="David" w:hint="cs"/>
          <w:color w:val="202122"/>
          <w:rtl/>
        </w:rPr>
        <w:t xml:space="preserve"> ואחר כך נמצאו השקלים הראשונים, הדין הוא שאלו ואלו שקלים הם ואין עולים לשנה הבאה. לדעת רבי יהודה עולים לשנה הבאה. </w:t>
      </w:r>
      <w:r w:rsidR="00BA1B2A" w:rsidRPr="00BA1B2A">
        <w:rPr>
          <w:rFonts w:ascii="David" w:hAnsi="David" w:cs="David" w:hint="cs"/>
          <w:b/>
          <w:bCs/>
          <w:color w:val="202122"/>
          <w:rtl/>
        </w:rPr>
        <w:t xml:space="preserve">הקשה </w:t>
      </w:r>
      <w:proofErr w:type="spellStart"/>
      <w:r w:rsidR="00BA1B2A" w:rsidRPr="00BA1B2A">
        <w:rPr>
          <w:rFonts w:ascii="David" w:hAnsi="David" w:cs="David" w:hint="cs"/>
          <w:b/>
          <w:bCs/>
          <w:color w:val="202122"/>
          <w:rtl/>
        </w:rPr>
        <w:t>אביי</w:t>
      </w:r>
      <w:proofErr w:type="spellEnd"/>
      <w:r w:rsidR="005A16B3">
        <w:rPr>
          <w:rFonts w:ascii="David" w:hAnsi="David" w:cs="David" w:hint="cs"/>
          <w:b/>
          <w:bCs/>
          <w:color w:val="202122"/>
          <w:rtl/>
        </w:rPr>
        <w:t>:</w:t>
      </w:r>
      <w:r w:rsidR="00BA1B2A">
        <w:rPr>
          <w:rFonts w:ascii="David" w:hAnsi="David" w:cs="David" w:hint="cs"/>
          <w:color w:val="202122"/>
          <w:rtl/>
        </w:rPr>
        <w:t xml:space="preserve"> </w:t>
      </w:r>
      <w:proofErr w:type="spellStart"/>
      <w:r w:rsidR="00BA1B2A">
        <w:rPr>
          <w:rFonts w:ascii="David" w:hAnsi="David" w:cs="David" w:hint="cs"/>
          <w:color w:val="202122"/>
          <w:rtl/>
        </w:rPr>
        <w:t>בברייתא</w:t>
      </w:r>
      <w:proofErr w:type="spellEnd"/>
      <w:r w:rsidR="00BA1B2A">
        <w:rPr>
          <w:rFonts w:ascii="David" w:hAnsi="David" w:cs="David" w:hint="cs"/>
          <w:color w:val="202122"/>
          <w:rtl/>
        </w:rPr>
        <w:t xml:space="preserve"> מבואר ש</w:t>
      </w:r>
      <w:r>
        <w:rPr>
          <w:rFonts w:ascii="David" w:hAnsi="David" w:cs="David" w:hint="cs"/>
          <w:color w:val="202122"/>
          <w:rtl/>
        </w:rPr>
        <w:t xml:space="preserve">פר ושעיר של יום הכיפורים שאבדו והפריש אחרים תחתיהם לדעת רבי יהודה ימותו (לשיטתו שחטאת ציבור מתה). </w:t>
      </w:r>
      <w:r w:rsidR="00BA1B2A">
        <w:rPr>
          <w:rFonts w:ascii="David" w:hAnsi="David" w:cs="David" w:hint="cs"/>
          <w:color w:val="202122"/>
          <w:rtl/>
        </w:rPr>
        <w:t>למה לא נאמר שהפר ושעיר יקרבו ביום כיפור לשנה הבאה</w:t>
      </w:r>
      <w:r w:rsidR="005A16B3">
        <w:rPr>
          <w:rFonts w:ascii="David" w:hAnsi="David" w:cs="David" w:hint="cs"/>
          <w:color w:val="202122"/>
          <w:rtl/>
        </w:rPr>
        <w:t xml:space="preserve"> כמו בשקלים</w:t>
      </w:r>
      <w:r w:rsidR="00BA1B2A">
        <w:rPr>
          <w:rFonts w:ascii="David" w:hAnsi="David" w:cs="David" w:hint="cs"/>
          <w:color w:val="202122"/>
          <w:rtl/>
        </w:rPr>
        <w:t>?</w:t>
      </w:r>
      <w:r w:rsidR="00BA1B2A">
        <w:rPr>
          <w:rFonts w:ascii="David" w:hAnsi="David" w:cs="David" w:hint="cs"/>
          <w:rtl/>
        </w:rPr>
        <w:t xml:space="preserve"> נאמרו כמה תירוצים שלא התקבלו</w:t>
      </w:r>
      <w:r w:rsidR="005A16B3">
        <w:rPr>
          <w:rFonts w:ascii="David" w:hAnsi="David" w:cs="David" w:hint="cs"/>
          <w:rtl/>
        </w:rPr>
        <w:t xml:space="preserve"> למסקנה</w:t>
      </w:r>
      <w:r w:rsidR="00BA1B2A">
        <w:rPr>
          <w:rFonts w:ascii="David" w:hAnsi="David" w:cs="David" w:hint="cs"/>
          <w:rtl/>
        </w:rPr>
        <w:t>.</w:t>
      </w:r>
    </w:p>
    <w:p w14:paraId="3F8C4306" w14:textId="6D9E394E" w:rsidR="00B950AA" w:rsidRPr="00A246D6" w:rsidRDefault="00BA1B2A" w:rsidP="00BD2261">
      <w:pPr>
        <w:pStyle w:val="1"/>
        <w:numPr>
          <w:ilvl w:val="0"/>
          <w:numId w:val="18"/>
        </w:numPr>
        <w:rPr>
          <w:rFonts w:ascii="David" w:hAnsi="David" w:cs="David"/>
          <w:rtl/>
        </w:rPr>
      </w:pPr>
      <w:r w:rsidRPr="00BA1B2A">
        <w:rPr>
          <w:rFonts w:ascii="David" w:hAnsi="David" w:cs="David" w:hint="cs"/>
          <w:b/>
          <w:bCs/>
          <w:color w:val="202122"/>
          <w:rtl/>
        </w:rPr>
        <w:t>למסקנת הגמרא</w:t>
      </w:r>
      <w:r>
        <w:rPr>
          <w:rFonts w:ascii="David" w:hAnsi="David" w:cs="David" w:hint="cs"/>
          <w:color w:val="202122"/>
          <w:rtl/>
        </w:rPr>
        <w:t xml:space="preserve"> (בדף </w:t>
      </w:r>
      <w:proofErr w:type="spellStart"/>
      <w:r>
        <w:rPr>
          <w:rFonts w:ascii="David" w:hAnsi="David" w:cs="David" w:hint="cs"/>
          <w:color w:val="202122"/>
          <w:rtl/>
        </w:rPr>
        <w:t>סו</w:t>
      </w:r>
      <w:proofErr w:type="spellEnd"/>
      <w:r>
        <w:rPr>
          <w:rFonts w:ascii="David" w:hAnsi="David" w:cs="David" w:hint="cs"/>
          <w:color w:val="202122"/>
          <w:rtl/>
        </w:rPr>
        <w:t xml:space="preserve">) </w:t>
      </w:r>
      <w:r w:rsidRPr="00BA1B2A">
        <w:rPr>
          <w:rFonts w:ascii="David" w:hAnsi="David" w:cs="David" w:hint="cs"/>
          <w:b/>
          <w:bCs/>
          <w:color w:val="202122"/>
          <w:rtl/>
        </w:rPr>
        <w:t>רבא הסביר</w:t>
      </w:r>
      <w:r>
        <w:rPr>
          <w:rFonts w:ascii="David" w:hAnsi="David" w:cs="David" w:hint="cs"/>
          <w:color w:val="202122"/>
          <w:rtl/>
        </w:rPr>
        <w:t xml:space="preserve"> שלדעת רבי יהודה יש חשש לתקלה משום </w:t>
      </w:r>
      <w:proofErr w:type="spellStart"/>
      <w:r>
        <w:rPr>
          <w:rFonts w:ascii="David" w:hAnsi="David" w:cs="David" w:hint="cs"/>
          <w:color w:val="202122"/>
          <w:rtl/>
        </w:rPr>
        <w:t>שהקרבנות</w:t>
      </w:r>
      <w:proofErr w:type="spellEnd"/>
      <w:r>
        <w:rPr>
          <w:rFonts w:ascii="David" w:hAnsi="David" w:cs="David" w:hint="cs"/>
          <w:color w:val="202122"/>
          <w:rtl/>
        </w:rPr>
        <w:t xml:space="preserve"> האלו ראויים להקריב בשנה הבאה ביום כיפור ו</w:t>
      </w:r>
      <w:r>
        <w:rPr>
          <w:rFonts w:ascii="David" w:hAnsi="David" w:cs="David" w:hint="cs"/>
          <w:rtl/>
        </w:rPr>
        <w:t xml:space="preserve">טרוד ליבו על הקרבתם ומתוך כך הוא עלול להקריבם לפני יום הכיפור הבא. יש תנאים שסוברים שאין לחשוש לתקלה. </w:t>
      </w:r>
    </w:p>
    <w:p w14:paraId="2FC02E7E" w14:textId="7AC46F49" w:rsidR="00E71559" w:rsidRPr="00A246D6" w:rsidRDefault="00E71559" w:rsidP="00BD2261">
      <w:pPr>
        <w:spacing w:line="360" w:lineRule="auto"/>
        <w:rPr>
          <w:rFonts w:ascii="David" w:hAnsi="David" w:cs="David"/>
          <w:rtl/>
        </w:rPr>
      </w:pPr>
    </w:p>
    <w:p w14:paraId="3C8ED79C" w14:textId="58A057AB" w:rsidR="00E71559" w:rsidRPr="00A246D6" w:rsidRDefault="00E71559" w:rsidP="00BD2261">
      <w:pPr>
        <w:pStyle w:val="4"/>
        <w:spacing w:line="360" w:lineRule="auto"/>
        <w:ind w:left="363"/>
        <w:rPr>
          <w:rFonts w:ascii="David" w:hAnsi="David" w:cs="David"/>
          <w:rtl/>
        </w:rPr>
      </w:pPr>
      <w:r w:rsidRPr="00A246D6">
        <w:rPr>
          <w:rFonts w:ascii="David" w:hAnsi="David" w:cs="David"/>
          <w:rtl/>
        </w:rPr>
        <w:t xml:space="preserve">דף </w:t>
      </w:r>
      <w:proofErr w:type="spellStart"/>
      <w:r w:rsidRPr="00A246D6">
        <w:rPr>
          <w:rFonts w:ascii="David" w:hAnsi="David" w:cs="David"/>
          <w:rtl/>
        </w:rPr>
        <w:t>ס</w:t>
      </w:r>
      <w:r w:rsidR="00935E88">
        <w:rPr>
          <w:rFonts w:ascii="David" w:hAnsi="David" w:cs="David" w:hint="cs"/>
          <w:rtl/>
        </w:rPr>
        <w:t>ו</w:t>
      </w:r>
      <w:proofErr w:type="spellEnd"/>
    </w:p>
    <w:p w14:paraId="1D8A1647" w14:textId="2A7DE2F7" w:rsidR="00935E88" w:rsidRPr="00841FBC" w:rsidRDefault="004D3D46" w:rsidP="00BD2261">
      <w:pPr>
        <w:pStyle w:val="3"/>
        <w:spacing w:after="240" w:line="360" w:lineRule="auto"/>
        <w:ind w:left="363"/>
        <w:rPr>
          <w:rFonts w:ascii="David" w:hAnsi="David" w:cs="David"/>
        </w:rPr>
      </w:pPr>
      <w:r w:rsidRPr="00935E88">
        <w:rPr>
          <w:rFonts w:ascii="David" w:hAnsi="David" w:cs="David"/>
          <w:rtl/>
        </w:rPr>
        <w:t>ש</w:t>
      </w:r>
      <w:r w:rsidR="00500D51">
        <w:rPr>
          <w:rFonts w:ascii="David" w:hAnsi="David" w:cs="David" w:hint="cs"/>
          <w:rtl/>
        </w:rPr>
        <w:t>עיר המשתלח</w:t>
      </w:r>
    </w:p>
    <w:p w14:paraId="69BEF5CD" w14:textId="68DC006B" w:rsidR="00737ADB" w:rsidRDefault="00113A75" w:rsidP="00BD2261">
      <w:pPr>
        <w:pStyle w:val="NormalWeb"/>
        <w:numPr>
          <w:ilvl w:val="0"/>
          <w:numId w:val="22"/>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rtl/>
        </w:rPr>
        <w:t xml:space="preserve"> </w:t>
      </w:r>
      <w:r w:rsidR="00500D51">
        <w:rPr>
          <w:rFonts w:ascii="David" w:hAnsi="David" w:cs="David" w:hint="cs"/>
          <w:b/>
          <w:bCs/>
          <w:rtl/>
        </w:rPr>
        <w:t xml:space="preserve">משנה: </w:t>
      </w:r>
      <w:r w:rsidR="00737ADB" w:rsidRPr="00935E88">
        <w:rPr>
          <w:rFonts w:ascii="David" w:hAnsi="David" w:cs="David"/>
          <w:rtl/>
        </w:rPr>
        <w:t>בא לו אצל שעיר המשתלח, וסומך שתי ידיו עליו ומתוודה</w:t>
      </w:r>
      <w:r w:rsidR="00737ADB" w:rsidRPr="00935E88">
        <w:rPr>
          <w:rFonts w:ascii="David" w:hAnsi="David" w:cs="David"/>
        </w:rPr>
        <w:t>.</w:t>
      </w:r>
      <w:r w:rsidR="00737ADB" w:rsidRPr="00935E88">
        <w:rPr>
          <w:rFonts w:ascii="David" w:hAnsi="David" w:cs="David" w:hint="cs"/>
          <w:rtl/>
        </w:rPr>
        <w:t xml:space="preserve"> </w:t>
      </w:r>
      <w:r w:rsidR="00737ADB" w:rsidRPr="00935E88">
        <w:rPr>
          <w:rFonts w:ascii="David" w:hAnsi="David" w:cs="David"/>
          <w:rtl/>
        </w:rPr>
        <w:t>וכך היה אומר: אנא השם, עוו פשעו חטאו לפניך עמך בית ישראל</w:t>
      </w:r>
      <w:r w:rsidR="00737ADB" w:rsidRPr="00935E88">
        <w:rPr>
          <w:rFonts w:ascii="David" w:hAnsi="David" w:cs="David"/>
        </w:rPr>
        <w:t>.</w:t>
      </w:r>
      <w:r w:rsidR="00737ADB" w:rsidRPr="00935E88">
        <w:rPr>
          <w:rFonts w:ascii="David" w:hAnsi="David" w:cs="David" w:hint="cs"/>
          <w:rtl/>
        </w:rPr>
        <w:t xml:space="preserve"> </w:t>
      </w:r>
      <w:r w:rsidR="00737ADB" w:rsidRPr="00935E88">
        <w:rPr>
          <w:rFonts w:ascii="David" w:hAnsi="David" w:cs="David"/>
          <w:rtl/>
        </w:rPr>
        <w:t>אנא בשם</w:t>
      </w:r>
      <w:r w:rsidR="00737ADB" w:rsidRPr="00935E88">
        <w:rPr>
          <w:rFonts w:ascii="David" w:hAnsi="David" w:cs="David" w:hint="cs"/>
          <w:rtl/>
        </w:rPr>
        <w:t>,</w:t>
      </w:r>
      <w:r w:rsidR="00737ADB" w:rsidRPr="00935E88">
        <w:rPr>
          <w:rFonts w:ascii="David" w:hAnsi="David" w:cs="David"/>
        </w:rPr>
        <w:t xml:space="preserve"> </w:t>
      </w:r>
      <w:r w:rsidR="00737ADB" w:rsidRPr="00935E88">
        <w:rPr>
          <w:rFonts w:ascii="David" w:hAnsi="David" w:cs="David"/>
          <w:rtl/>
        </w:rPr>
        <w:t xml:space="preserve">כפר נא לעוונות ולפשעים ולחטאים, </w:t>
      </w:r>
      <w:proofErr w:type="spellStart"/>
      <w:r w:rsidR="00737ADB" w:rsidRPr="00935E88">
        <w:rPr>
          <w:rFonts w:ascii="David" w:hAnsi="David" w:cs="David"/>
          <w:rtl/>
        </w:rPr>
        <w:t>שעוו</w:t>
      </w:r>
      <w:proofErr w:type="spellEnd"/>
      <w:r w:rsidR="00737ADB" w:rsidRPr="00935E88">
        <w:rPr>
          <w:rFonts w:ascii="David" w:hAnsi="David" w:cs="David"/>
          <w:rtl/>
        </w:rPr>
        <w:t xml:space="preserve"> ושפשעו ושחטאו לפניך עמך בית ישראל</w:t>
      </w:r>
      <w:r w:rsidR="00737ADB" w:rsidRPr="00935E88">
        <w:rPr>
          <w:rFonts w:ascii="David" w:hAnsi="David" w:cs="David"/>
          <w:vertAlign w:val="superscript"/>
        </w:rPr>
        <w:t xml:space="preserve"> </w:t>
      </w:r>
      <w:r w:rsidR="00737ADB" w:rsidRPr="00935E88">
        <w:rPr>
          <w:rFonts w:ascii="David" w:hAnsi="David" w:cs="David"/>
        </w:rPr>
        <w:t xml:space="preserve">, </w:t>
      </w:r>
      <w:r w:rsidR="00737ADB" w:rsidRPr="00935E88">
        <w:rPr>
          <w:rFonts w:ascii="David" w:hAnsi="David" w:cs="David"/>
          <w:rtl/>
        </w:rPr>
        <w:t xml:space="preserve">ככתוב בתורת משה עבדך </w:t>
      </w:r>
      <w:proofErr w:type="spellStart"/>
      <w:r w:rsidR="00737ADB" w:rsidRPr="00935E88">
        <w:rPr>
          <w:rFonts w:ascii="David" w:hAnsi="David" w:cs="David"/>
          <w:rtl/>
        </w:rPr>
        <w:t>לאמר</w:t>
      </w:r>
      <w:proofErr w:type="spellEnd"/>
      <w:r w:rsidR="00737ADB" w:rsidRPr="00935E88">
        <w:rPr>
          <w:rFonts w:ascii="David" w:hAnsi="David" w:cs="David"/>
        </w:rPr>
        <w:t xml:space="preserve">) </w:t>
      </w:r>
      <w:hyperlink r:id="rId9" w:tooltip="ויקרא טז" w:history="1">
        <w:r w:rsidR="00737ADB" w:rsidRPr="00935E88">
          <w:rPr>
            <w:rStyle w:val="Hyperlink"/>
            <w:rFonts w:ascii="David" w:hAnsi="David" w:cs="David"/>
            <w:color w:val="auto"/>
            <w:rtl/>
          </w:rPr>
          <w:t xml:space="preserve">ויקרא </w:t>
        </w:r>
        <w:proofErr w:type="spellStart"/>
        <w:r w:rsidR="00737ADB" w:rsidRPr="00935E88">
          <w:rPr>
            <w:rStyle w:val="Hyperlink"/>
            <w:rFonts w:ascii="David" w:hAnsi="David" w:cs="David"/>
            <w:color w:val="auto"/>
            <w:rtl/>
          </w:rPr>
          <w:t>טז</w:t>
        </w:r>
        <w:proofErr w:type="spellEnd"/>
      </w:hyperlink>
      <w:r w:rsidR="00737ADB" w:rsidRPr="00935E88">
        <w:rPr>
          <w:rFonts w:ascii="David" w:hAnsi="David" w:cs="David"/>
        </w:rPr>
        <w:t xml:space="preserve"> :( </w:t>
      </w:r>
      <w:r w:rsidR="00737ADB" w:rsidRPr="00935E88">
        <w:rPr>
          <w:rFonts w:ascii="David" w:hAnsi="David" w:cs="David"/>
          <w:rtl/>
        </w:rPr>
        <w:t>כי ביום הזה יכפר עליכם לטהר אתכם מכל חטאתיכם לפני יי תטהרו</w:t>
      </w:r>
      <w:r w:rsidR="00737ADB" w:rsidRPr="00935E88">
        <w:rPr>
          <w:rFonts w:ascii="David" w:hAnsi="David" w:cs="David"/>
        </w:rPr>
        <w:t>.</w:t>
      </w:r>
      <w:r w:rsidR="00737ADB" w:rsidRPr="00935E88">
        <w:rPr>
          <w:rFonts w:ascii="David" w:hAnsi="David" w:cs="David" w:hint="cs"/>
          <w:rtl/>
        </w:rPr>
        <w:t xml:space="preserve"> </w:t>
      </w:r>
      <w:proofErr w:type="spellStart"/>
      <w:r w:rsidR="00737ADB" w:rsidRPr="00935E88">
        <w:rPr>
          <w:rFonts w:ascii="David" w:hAnsi="David" w:cs="David"/>
          <w:rtl/>
        </w:rPr>
        <w:t>והכהנים</w:t>
      </w:r>
      <w:proofErr w:type="spellEnd"/>
      <w:r w:rsidR="00737ADB" w:rsidRPr="00935E88">
        <w:rPr>
          <w:rFonts w:ascii="David" w:hAnsi="David" w:cs="David"/>
          <w:rtl/>
        </w:rPr>
        <w:t xml:space="preserve"> והעם</w:t>
      </w:r>
      <w:r w:rsidR="00737ADB" w:rsidRPr="00935E88">
        <w:rPr>
          <w:rFonts w:ascii="David" w:hAnsi="David" w:cs="David"/>
        </w:rPr>
        <w:t> </w:t>
      </w:r>
      <w:r w:rsidR="00737ADB" w:rsidRPr="00935E88">
        <w:rPr>
          <w:rFonts w:ascii="David" w:hAnsi="David" w:cs="David"/>
          <w:rtl/>
        </w:rPr>
        <w:t>העומדים בעזרה, כשהיו שומעים שם המפורש שהוא יוצא מפי כהן גדול</w:t>
      </w:r>
      <w:r w:rsidR="00737ADB" w:rsidRPr="00935E88">
        <w:rPr>
          <w:rFonts w:ascii="David" w:hAnsi="David" w:cs="David" w:hint="cs"/>
          <w:rtl/>
        </w:rPr>
        <w:t>,</w:t>
      </w:r>
      <w:r w:rsidR="00737ADB" w:rsidRPr="00935E88">
        <w:rPr>
          <w:rFonts w:ascii="David" w:hAnsi="David" w:cs="David" w:hint="cs"/>
          <w:vertAlign w:val="superscript"/>
          <w:rtl/>
        </w:rPr>
        <w:t xml:space="preserve"> </w:t>
      </w:r>
      <w:r w:rsidR="00737ADB" w:rsidRPr="00935E88">
        <w:rPr>
          <w:rFonts w:ascii="David" w:hAnsi="David" w:cs="David"/>
        </w:rPr>
        <w:t xml:space="preserve"> </w:t>
      </w:r>
      <w:r w:rsidR="00737ADB" w:rsidRPr="00935E88">
        <w:rPr>
          <w:rFonts w:ascii="David" w:hAnsi="David" w:cs="David"/>
          <w:rtl/>
        </w:rPr>
        <w:t xml:space="preserve">היו כורעים </w:t>
      </w:r>
      <w:proofErr w:type="spellStart"/>
      <w:r w:rsidR="00737ADB" w:rsidRPr="00935E88">
        <w:rPr>
          <w:rFonts w:ascii="David" w:hAnsi="David" w:cs="David"/>
          <w:rtl/>
        </w:rPr>
        <w:t>ומשתחוים</w:t>
      </w:r>
      <w:proofErr w:type="spellEnd"/>
      <w:r w:rsidR="00737ADB" w:rsidRPr="00935E88">
        <w:rPr>
          <w:rFonts w:ascii="David" w:hAnsi="David" w:cs="David"/>
          <w:rtl/>
        </w:rPr>
        <w:t xml:space="preserve"> ונופלים על פניהם, ואומרים: ברוך שם כבוד מלכותו לעולם ועד</w:t>
      </w:r>
      <w:r w:rsidR="00737ADB" w:rsidRPr="00935E88">
        <w:rPr>
          <w:rFonts w:ascii="David" w:hAnsi="David" w:cs="David"/>
        </w:rPr>
        <w:t>.</w:t>
      </w:r>
      <w:r w:rsidR="00737ADB" w:rsidRPr="00935E88">
        <w:rPr>
          <w:rFonts w:ascii="David" w:hAnsi="David" w:cs="David" w:hint="cs"/>
          <w:rtl/>
        </w:rPr>
        <w:t xml:space="preserve"> </w:t>
      </w:r>
      <w:r w:rsidR="00737ADB" w:rsidRPr="00935E88">
        <w:rPr>
          <w:rFonts w:ascii="David" w:hAnsi="David" w:cs="David"/>
          <w:rtl/>
        </w:rPr>
        <w:t>מסרו למי שהיה מוליכו</w:t>
      </w:r>
      <w:r w:rsidR="00737ADB" w:rsidRPr="00935E88">
        <w:rPr>
          <w:rFonts w:ascii="David" w:hAnsi="David" w:cs="David"/>
        </w:rPr>
        <w:t>.</w:t>
      </w:r>
      <w:r w:rsidR="00737ADB" w:rsidRPr="00935E88">
        <w:rPr>
          <w:rFonts w:ascii="David" w:hAnsi="David" w:cs="David" w:hint="cs"/>
          <w:rtl/>
        </w:rPr>
        <w:t xml:space="preserve"> </w:t>
      </w:r>
      <w:proofErr w:type="spellStart"/>
      <w:r w:rsidR="00737ADB" w:rsidRPr="00935E88">
        <w:rPr>
          <w:rFonts w:ascii="David" w:hAnsi="David" w:cs="David"/>
          <w:rtl/>
        </w:rPr>
        <w:t>הכל</w:t>
      </w:r>
      <w:proofErr w:type="spellEnd"/>
      <w:r w:rsidR="00737ADB" w:rsidRPr="00935E88">
        <w:rPr>
          <w:rFonts w:ascii="David" w:hAnsi="David" w:cs="David"/>
          <w:rtl/>
        </w:rPr>
        <w:t xml:space="preserve"> </w:t>
      </w:r>
      <w:proofErr w:type="spellStart"/>
      <w:r w:rsidR="00737ADB" w:rsidRPr="00935E88">
        <w:rPr>
          <w:rFonts w:ascii="David" w:hAnsi="David" w:cs="David"/>
          <w:rtl/>
        </w:rPr>
        <w:t>כשרין</w:t>
      </w:r>
      <w:proofErr w:type="spellEnd"/>
      <w:r w:rsidR="00737ADB" w:rsidRPr="00935E88">
        <w:rPr>
          <w:rFonts w:ascii="David" w:hAnsi="David" w:cs="David"/>
          <w:rtl/>
        </w:rPr>
        <w:t> </w:t>
      </w:r>
      <w:r w:rsidR="00737ADB" w:rsidRPr="00935E88">
        <w:rPr>
          <w:rFonts w:ascii="David" w:hAnsi="David" w:cs="David"/>
        </w:rPr>
        <w:t> </w:t>
      </w:r>
      <w:r w:rsidR="00737ADB" w:rsidRPr="00935E88">
        <w:rPr>
          <w:rFonts w:ascii="David" w:hAnsi="David" w:cs="David"/>
          <w:rtl/>
        </w:rPr>
        <w:t xml:space="preserve">להוליכו, אלא שעשו </w:t>
      </w:r>
      <w:proofErr w:type="spellStart"/>
      <w:r w:rsidR="00737ADB" w:rsidRPr="00935E88">
        <w:rPr>
          <w:rFonts w:ascii="David" w:hAnsi="David" w:cs="David"/>
          <w:rtl/>
        </w:rPr>
        <w:t>הכהנים</w:t>
      </w:r>
      <w:proofErr w:type="spellEnd"/>
      <w:r w:rsidR="00737ADB" w:rsidRPr="00935E88">
        <w:rPr>
          <w:rFonts w:ascii="David" w:hAnsi="David" w:cs="David"/>
          <w:rtl/>
        </w:rPr>
        <w:t xml:space="preserve"> (גדולים) קבע ולא היו </w:t>
      </w:r>
      <w:proofErr w:type="spellStart"/>
      <w:r w:rsidR="00737ADB" w:rsidRPr="00935E88">
        <w:rPr>
          <w:rFonts w:ascii="David" w:hAnsi="David" w:cs="David"/>
          <w:rtl/>
        </w:rPr>
        <w:t>מניחין</w:t>
      </w:r>
      <w:proofErr w:type="spellEnd"/>
      <w:r w:rsidR="00737ADB" w:rsidRPr="00935E88">
        <w:rPr>
          <w:rFonts w:ascii="David" w:hAnsi="David" w:cs="David"/>
          <w:rtl/>
        </w:rPr>
        <w:t xml:space="preserve"> את ישראל להוליכו</w:t>
      </w:r>
      <w:r w:rsidR="00737ADB" w:rsidRPr="00935E88">
        <w:rPr>
          <w:rFonts w:ascii="David" w:hAnsi="David" w:cs="David"/>
        </w:rPr>
        <w:t>.</w:t>
      </w:r>
      <w:r w:rsidR="00737ADB" w:rsidRPr="00935E88">
        <w:rPr>
          <w:rFonts w:ascii="David" w:hAnsi="David" w:cs="David" w:hint="cs"/>
          <w:rtl/>
        </w:rPr>
        <w:t xml:space="preserve"> </w:t>
      </w:r>
      <w:r w:rsidR="00737ADB" w:rsidRPr="00935E88">
        <w:rPr>
          <w:rFonts w:ascii="David" w:hAnsi="David" w:cs="David"/>
          <w:rtl/>
        </w:rPr>
        <w:t xml:space="preserve">אמר רבי יוסי: מעשה והוליכו </w:t>
      </w:r>
      <w:proofErr w:type="spellStart"/>
      <w:r w:rsidR="00737ADB" w:rsidRPr="00935E88">
        <w:rPr>
          <w:rFonts w:ascii="David" w:hAnsi="David" w:cs="David"/>
          <w:rtl/>
        </w:rPr>
        <w:t>ערסלא</w:t>
      </w:r>
      <w:proofErr w:type="spellEnd"/>
      <w:r w:rsidR="00737ADB" w:rsidRPr="00935E88">
        <w:rPr>
          <w:rFonts w:ascii="David" w:hAnsi="David" w:cs="David"/>
          <w:rtl/>
        </w:rPr>
        <w:t>, וישראל היה</w:t>
      </w:r>
      <w:r w:rsidR="00737ADB" w:rsidRPr="00935E88">
        <w:rPr>
          <w:rFonts w:ascii="David" w:hAnsi="David" w:cs="David"/>
        </w:rPr>
        <w:t>.</w:t>
      </w:r>
      <w:r w:rsidR="00737ADB" w:rsidRPr="00935E88">
        <w:rPr>
          <w:rFonts w:ascii="David" w:hAnsi="David" w:cs="David" w:hint="cs"/>
          <w:rtl/>
        </w:rPr>
        <w:t xml:space="preserve"> </w:t>
      </w:r>
      <w:r w:rsidR="00737ADB" w:rsidRPr="00935E88">
        <w:rPr>
          <w:rFonts w:ascii="David" w:hAnsi="David" w:cs="David"/>
          <w:rtl/>
        </w:rPr>
        <w:lastRenderedPageBreak/>
        <w:t>וכבש עשו לו מפני הבבליים</w:t>
      </w:r>
      <w:r w:rsidR="00737ADB" w:rsidRPr="00935E88">
        <w:rPr>
          <w:rFonts w:ascii="David" w:hAnsi="David" w:cs="David" w:hint="cs"/>
          <w:rtl/>
        </w:rPr>
        <w:t xml:space="preserve">, </w:t>
      </w:r>
      <w:r w:rsidR="00737ADB" w:rsidRPr="00935E88">
        <w:rPr>
          <w:rFonts w:ascii="David" w:hAnsi="David" w:cs="David"/>
          <w:rtl/>
        </w:rPr>
        <w:t xml:space="preserve">שהיו </w:t>
      </w:r>
      <w:proofErr w:type="spellStart"/>
      <w:r w:rsidR="00737ADB" w:rsidRPr="00935E88">
        <w:rPr>
          <w:rFonts w:ascii="David" w:hAnsi="David" w:cs="David"/>
          <w:rtl/>
        </w:rPr>
        <w:t>מתלשים</w:t>
      </w:r>
      <w:proofErr w:type="spellEnd"/>
      <w:r w:rsidR="00737ADB" w:rsidRPr="00935E88">
        <w:rPr>
          <w:rFonts w:ascii="David" w:hAnsi="David" w:cs="David"/>
          <w:rtl/>
        </w:rPr>
        <w:t xml:space="preserve"> בשערו ואומרים לו: טול וצא, טול וצא</w:t>
      </w:r>
      <w:r w:rsidR="00737ADB" w:rsidRPr="00935E88">
        <w:rPr>
          <w:rFonts w:ascii="David" w:hAnsi="David" w:cs="David"/>
        </w:rPr>
        <w:t>.</w:t>
      </w:r>
      <w:r>
        <w:rPr>
          <w:rFonts w:ascii="David" w:hAnsi="David" w:cs="David" w:hint="cs"/>
          <w:rtl/>
        </w:rPr>
        <w:t xml:space="preserve"> </w:t>
      </w:r>
    </w:p>
    <w:p w14:paraId="672AC0C1" w14:textId="77777777" w:rsidR="00841FBC" w:rsidRPr="00841FBC" w:rsidRDefault="00113A75" w:rsidP="00BD2261">
      <w:pPr>
        <w:pStyle w:val="NormalWeb"/>
        <w:numPr>
          <w:ilvl w:val="0"/>
          <w:numId w:val="22"/>
        </w:numPr>
        <w:shd w:val="clear" w:color="auto" w:fill="FFFFFF"/>
        <w:bidi/>
        <w:spacing w:before="120" w:beforeAutospacing="0" w:after="120" w:afterAutospacing="0" w:line="360" w:lineRule="auto"/>
        <w:rPr>
          <w:rFonts w:ascii="David" w:hAnsi="David" w:cs="David"/>
        </w:rPr>
      </w:pPr>
      <w:r>
        <w:rPr>
          <w:rFonts w:ascii="David" w:hAnsi="David" w:cs="David" w:hint="cs"/>
          <w:color w:val="202122"/>
          <w:rtl/>
        </w:rPr>
        <w:t xml:space="preserve">למדו מהמילה 'איש' שזר כשר לשלוח את השעיר המשתלח אף שכתוב בו כפרה. </w:t>
      </w:r>
    </w:p>
    <w:p w14:paraId="6C71AE1A" w14:textId="7888E567" w:rsidR="00113A75" w:rsidRPr="00113A75" w:rsidRDefault="00113A75" w:rsidP="00BD2261">
      <w:pPr>
        <w:pStyle w:val="NormalWeb"/>
        <w:numPr>
          <w:ilvl w:val="0"/>
          <w:numId w:val="22"/>
        </w:numPr>
        <w:shd w:val="clear" w:color="auto" w:fill="FFFFFF"/>
        <w:bidi/>
        <w:spacing w:before="120" w:beforeAutospacing="0" w:after="120" w:afterAutospacing="0" w:line="360" w:lineRule="auto"/>
        <w:rPr>
          <w:rFonts w:ascii="David" w:hAnsi="David" w:cs="David"/>
        </w:rPr>
      </w:pPr>
      <w:r w:rsidRPr="00841FBC">
        <w:rPr>
          <w:rFonts w:ascii="David" w:hAnsi="David" w:cs="David" w:hint="cs"/>
          <w:b/>
          <w:bCs/>
          <w:color w:val="202122"/>
          <w:rtl/>
        </w:rPr>
        <w:t>מהמילה 'עתי' למדו שלש הלכות: א.</w:t>
      </w:r>
      <w:r>
        <w:rPr>
          <w:rFonts w:ascii="David" w:hAnsi="David" w:cs="David" w:hint="cs"/>
          <w:color w:val="202122"/>
          <w:rtl/>
        </w:rPr>
        <w:t xml:space="preserve"> צריך המשלח להיות מזומן לכך מאתמול. </w:t>
      </w:r>
      <w:r w:rsidRPr="00841FBC">
        <w:rPr>
          <w:rFonts w:ascii="David" w:hAnsi="David" w:cs="David" w:hint="cs"/>
          <w:b/>
          <w:bCs/>
          <w:color w:val="202122"/>
          <w:rtl/>
        </w:rPr>
        <w:t>ב.</w:t>
      </w:r>
      <w:r>
        <w:rPr>
          <w:rFonts w:ascii="David" w:hAnsi="David" w:cs="David" w:hint="cs"/>
          <w:color w:val="202122"/>
          <w:rtl/>
        </w:rPr>
        <w:t xml:space="preserve"> אפילו בשבת משלחים</w:t>
      </w:r>
      <w:r w:rsidR="00841FBC">
        <w:rPr>
          <w:rFonts w:ascii="David" w:hAnsi="David" w:cs="David" w:hint="cs"/>
          <w:color w:val="202122"/>
          <w:rtl/>
        </w:rPr>
        <w:t xml:space="preserve"> את השעיר</w:t>
      </w:r>
      <w:r>
        <w:rPr>
          <w:rFonts w:ascii="David" w:hAnsi="David" w:cs="David" w:hint="cs"/>
          <w:color w:val="202122"/>
          <w:rtl/>
        </w:rPr>
        <w:t xml:space="preserve"> אף אם השעיר היה חולה וצריך להרכיבו על כתפו. </w:t>
      </w:r>
      <w:r w:rsidRPr="00841FBC">
        <w:rPr>
          <w:rFonts w:ascii="David" w:hAnsi="David" w:cs="David" w:hint="cs"/>
          <w:b/>
          <w:bCs/>
          <w:color w:val="202122"/>
          <w:rtl/>
        </w:rPr>
        <w:t>ג.</w:t>
      </w:r>
      <w:r>
        <w:rPr>
          <w:rFonts w:ascii="David" w:hAnsi="David" w:cs="David" w:hint="cs"/>
          <w:color w:val="202122"/>
          <w:rtl/>
        </w:rPr>
        <w:t xml:space="preserve"> משלחים אפילו בטומאה, שאם נטמא מי שהו</w:t>
      </w:r>
      <w:r w:rsidR="00841FBC">
        <w:rPr>
          <w:rFonts w:ascii="David" w:hAnsi="David" w:cs="David" w:hint="cs"/>
          <w:color w:val="202122"/>
          <w:rtl/>
        </w:rPr>
        <w:t>זמן</w:t>
      </w:r>
      <w:r>
        <w:rPr>
          <w:rFonts w:ascii="David" w:hAnsi="David" w:cs="David" w:hint="cs"/>
          <w:color w:val="202122"/>
          <w:rtl/>
        </w:rPr>
        <w:t xml:space="preserve"> לשלח את השעיר</w:t>
      </w:r>
      <w:r w:rsidR="00841FBC">
        <w:rPr>
          <w:rFonts w:ascii="David" w:hAnsi="David" w:cs="David" w:hint="cs"/>
          <w:color w:val="202122"/>
          <w:rtl/>
        </w:rPr>
        <w:t>,</w:t>
      </w:r>
      <w:r>
        <w:rPr>
          <w:rFonts w:ascii="David" w:hAnsi="David" w:cs="David" w:hint="cs"/>
          <w:color w:val="202122"/>
          <w:rtl/>
        </w:rPr>
        <w:t xml:space="preserve"> הוא נכנס טמא לעזרה, מקבל את השעיר ומשלחו. </w:t>
      </w:r>
    </w:p>
    <w:p w14:paraId="5C194CBD" w14:textId="1E04B44E" w:rsidR="00113A75" w:rsidRDefault="00500D51" w:rsidP="00BD2261">
      <w:pPr>
        <w:pStyle w:val="NormalWeb"/>
        <w:numPr>
          <w:ilvl w:val="0"/>
          <w:numId w:val="22"/>
        </w:numPr>
        <w:shd w:val="clear" w:color="auto" w:fill="FFFFFF"/>
        <w:bidi/>
        <w:spacing w:before="120" w:beforeAutospacing="0" w:after="120" w:afterAutospacing="0" w:line="360" w:lineRule="auto"/>
        <w:rPr>
          <w:rFonts w:ascii="David" w:hAnsi="David" w:cs="David"/>
        </w:rPr>
      </w:pPr>
      <w:r w:rsidRPr="00841FBC">
        <w:rPr>
          <w:rFonts w:ascii="David" w:hAnsi="David" w:cs="David" w:hint="cs"/>
          <w:b/>
          <w:bCs/>
          <w:color w:val="202122"/>
          <w:rtl/>
        </w:rPr>
        <w:t>שאלו את רבי אליעזר</w:t>
      </w:r>
      <w:r w:rsidR="00841FBC" w:rsidRPr="00841FBC">
        <w:rPr>
          <w:rFonts w:ascii="David" w:hAnsi="David" w:cs="David" w:hint="cs"/>
          <w:b/>
          <w:bCs/>
          <w:color w:val="202122"/>
          <w:rtl/>
        </w:rPr>
        <w:t xml:space="preserve"> שלש שאלות לגבי שעיר המשתלח: א.</w:t>
      </w:r>
      <w:r>
        <w:rPr>
          <w:rFonts w:ascii="David" w:hAnsi="David" w:cs="David" w:hint="cs"/>
          <w:color w:val="202122"/>
          <w:rtl/>
        </w:rPr>
        <w:t xml:space="preserve"> במקרה שחלה השעיר מהו שירכיבהו על כתפו</w:t>
      </w:r>
      <w:r w:rsidR="00841FBC">
        <w:rPr>
          <w:rFonts w:ascii="David" w:hAnsi="David" w:cs="David" w:hint="cs"/>
          <w:color w:val="202122"/>
          <w:rtl/>
        </w:rPr>
        <w:t xml:space="preserve">. </w:t>
      </w:r>
      <w:r w:rsidR="00841FBC" w:rsidRPr="00841FBC">
        <w:rPr>
          <w:rFonts w:ascii="David" w:hAnsi="David" w:cs="David" w:hint="cs"/>
          <w:b/>
          <w:bCs/>
          <w:color w:val="202122"/>
          <w:rtl/>
        </w:rPr>
        <w:t>ב.</w:t>
      </w:r>
      <w:r>
        <w:rPr>
          <w:rFonts w:ascii="David" w:hAnsi="David" w:cs="David" w:hint="cs"/>
          <w:color w:val="202122"/>
          <w:rtl/>
        </w:rPr>
        <w:t xml:space="preserve"> אם חלה משלחו מהו שישלחו ביד אחר</w:t>
      </w:r>
      <w:r w:rsidR="00841FBC">
        <w:rPr>
          <w:rFonts w:ascii="David" w:hAnsi="David" w:cs="David" w:hint="cs"/>
          <w:color w:val="202122"/>
          <w:rtl/>
        </w:rPr>
        <w:t>.</w:t>
      </w:r>
      <w:r>
        <w:rPr>
          <w:rFonts w:ascii="David" w:hAnsi="David" w:cs="David" w:hint="cs"/>
          <w:color w:val="202122"/>
          <w:rtl/>
        </w:rPr>
        <w:t xml:space="preserve"> </w:t>
      </w:r>
      <w:r w:rsidR="00841FBC" w:rsidRPr="00841FBC">
        <w:rPr>
          <w:rFonts w:ascii="David" w:hAnsi="David" w:cs="David" w:hint="cs"/>
          <w:b/>
          <w:bCs/>
          <w:color w:val="202122"/>
          <w:rtl/>
        </w:rPr>
        <w:t>ג.</w:t>
      </w:r>
      <w:r w:rsidR="00841FBC">
        <w:rPr>
          <w:rFonts w:ascii="David" w:hAnsi="David" w:cs="David" w:hint="cs"/>
          <w:color w:val="202122"/>
          <w:rtl/>
        </w:rPr>
        <w:t xml:space="preserve"> </w:t>
      </w:r>
      <w:r>
        <w:rPr>
          <w:rFonts w:ascii="David" w:hAnsi="David" w:cs="David" w:hint="cs"/>
          <w:color w:val="202122"/>
          <w:rtl/>
        </w:rPr>
        <w:t xml:space="preserve">אם דחפו ולא מת מהו שירד אחריו וימיתנו. </w:t>
      </w:r>
      <w:r w:rsidRPr="00841FBC">
        <w:rPr>
          <w:rFonts w:ascii="David" w:hAnsi="David" w:cs="David" w:hint="cs"/>
          <w:b/>
          <w:bCs/>
          <w:color w:val="202122"/>
          <w:rtl/>
        </w:rPr>
        <w:t>רבי אליעזר</w:t>
      </w:r>
      <w:r>
        <w:rPr>
          <w:rFonts w:ascii="David" w:hAnsi="David" w:cs="David" w:hint="cs"/>
          <w:color w:val="202122"/>
          <w:rtl/>
        </w:rPr>
        <w:t xml:space="preserve"> לא רצה להשיב משום שלא שמע מפי רבו, ומעולם לא אמר דבר שלא שמע מפי רבו. </w:t>
      </w:r>
      <w:r w:rsidRPr="00841FBC">
        <w:rPr>
          <w:rFonts w:ascii="David" w:hAnsi="David" w:cs="David" w:hint="cs"/>
          <w:b/>
          <w:bCs/>
          <w:color w:val="202122"/>
          <w:rtl/>
        </w:rPr>
        <w:t>חכמים</w:t>
      </w:r>
      <w:r>
        <w:rPr>
          <w:rFonts w:ascii="David" w:hAnsi="David" w:cs="David" w:hint="cs"/>
          <w:color w:val="202122"/>
          <w:rtl/>
        </w:rPr>
        <w:t xml:space="preserve"> </w:t>
      </w:r>
      <w:r w:rsidRPr="00841FBC">
        <w:rPr>
          <w:rFonts w:ascii="David" w:hAnsi="David" w:cs="David" w:hint="cs"/>
          <w:b/>
          <w:bCs/>
          <w:color w:val="202122"/>
          <w:rtl/>
        </w:rPr>
        <w:t>השיבו</w:t>
      </w:r>
      <w:r w:rsidR="00841FBC">
        <w:rPr>
          <w:rFonts w:ascii="David" w:hAnsi="David" w:cs="David" w:hint="cs"/>
          <w:b/>
          <w:bCs/>
          <w:color w:val="202122"/>
          <w:rtl/>
        </w:rPr>
        <w:t>:</w:t>
      </w:r>
      <w:r w:rsidRPr="00841FBC">
        <w:rPr>
          <w:rFonts w:ascii="David" w:hAnsi="David" w:cs="David" w:hint="cs"/>
          <w:b/>
          <w:bCs/>
          <w:color w:val="202122"/>
          <w:rtl/>
        </w:rPr>
        <w:t xml:space="preserve"> </w:t>
      </w:r>
      <w:r w:rsidR="00841FBC" w:rsidRPr="00841FBC">
        <w:rPr>
          <w:rFonts w:ascii="David" w:hAnsi="David" w:cs="David" w:hint="cs"/>
          <w:b/>
          <w:bCs/>
          <w:color w:val="202122"/>
          <w:rtl/>
        </w:rPr>
        <w:t>א.</w:t>
      </w:r>
      <w:r w:rsidR="00841FBC">
        <w:rPr>
          <w:rFonts w:ascii="David" w:hAnsi="David" w:cs="David" w:hint="cs"/>
          <w:color w:val="202122"/>
          <w:rtl/>
        </w:rPr>
        <w:t xml:space="preserve"> </w:t>
      </w:r>
      <w:r>
        <w:rPr>
          <w:rFonts w:ascii="David" w:hAnsi="David" w:cs="David" w:hint="cs"/>
          <w:color w:val="202122"/>
          <w:rtl/>
        </w:rPr>
        <w:t xml:space="preserve">אם חלה מרכיבו על כתפו, </w:t>
      </w:r>
      <w:r w:rsidR="00841FBC" w:rsidRPr="00841FBC">
        <w:rPr>
          <w:rFonts w:ascii="David" w:hAnsi="David" w:cs="David" w:hint="cs"/>
          <w:b/>
          <w:bCs/>
          <w:color w:val="202122"/>
          <w:rtl/>
        </w:rPr>
        <w:t>ב.</w:t>
      </w:r>
      <w:r w:rsidR="00841FBC">
        <w:rPr>
          <w:rFonts w:ascii="David" w:hAnsi="David" w:cs="David" w:hint="cs"/>
          <w:color w:val="202122"/>
          <w:rtl/>
        </w:rPr>
        <w:t xml:space="preserve"> אם </w:t>
      </w:r>
      <w:r>
        <w:rPr>
          <w:rFonts w:ascii="David" w:hAnsi="David" w:cs="David" w:hint="cs"/>
          <w:color w:val="202122"/>
          <w:rtl/>
        </w:rPr>
        <w:t>חלה משלחו ישלחנו ביד אחר</w:t>
      </w:r>
      <w:r w:rsidR="00841FBC">
        <w:rPr>
          <w:rFonts w:ascii="David" w:hAnsi="David" w:cs="David" w:hint="cs"/>
          <w:color w:val="202122"/>
          <w:rtl/>
        </w:rPr>
        <w:t>.</w:t>
      </w:r>
      <w:r w:rsidR="00841FBC" w:rsidRPr="00841FBC">
        <w:rPr>
          <w:rFonts w:ascii="David" w:hAnsi="David" w:cs="David" w:hint="cs"/>
          <w:b/>
          <w:bCs/>
          <w:color w:val="202122"/>
          <w:rtl/>
        </w:rPr>
        <w:t xml:space="preserve"> ג.</w:t>
      </w:r>
      <w:r w:rsidR="00841FBC">
        <w:rPr>
          <w:rFonts w:ascii="David" w:hAnsi="David" w:cs="David" w:hint="cs"/>
          <w:color w:val="202122"/>
          <w:rtl/>
        </w:rPr>
        <w:t xml:space="preserve"> </w:t>
      </w:r>
      <w:r>
        <w:rPr>
          <w:rFonts w:ascii="David" w:hAnsi="David" w:cs="David" w:hint="cs"/>
          <w:color w:val="202122"/>
          <w:rtl/>
        </w:rPr>
        <w:t xml:space="preserve">אם דחפו ולא מת ירד אחריו וימיתנו.  </w:t>
      </w:r>
    </w:p>
    <w:p w14:paraId="3585D680" w14:textId="6A82AEE2" w:rsidR="003B24F7" w:rsidRDefault="003B24F7" w:rsidP="00BD2261">
      <w:pPr>
        <w:pStyle w:val="NormalWeb"/>
        <w:shd w:val="clear" w:color="auto" w:fill="FFFFFF"/>
        <w:bidi/>
        <w:spacing w:before="120" w:beforeAutospacing="0" w:after="120" w:afterAutospacing="0" w:line="360" w:lineRule="auto"/>
        <w:rPr>
          <w:rFonts w:ascii="David" w:hAnsi="David" w:cs="David"/>
          <w:rtl/>
        </w:rPr>
      </w:pPr>
    </w:p>
    <w:p w14:paraId="5CC20A67" w14:textId="36932666" w:rsidR="003B24F7" w:rsidRPr="00A246D6" w:rsidRDefault="003B24F7" w:rsidP="00BD2261">
      <w:pPr>
        <w:pStyle w:val="4"/>
        <w:spacing w:line="360" w:lineRule="auto"/>
        <w:ind w:left="363"/>
        <w:rPr>
          <w:rFonts w:ascii="David" w:hAnsi="David" w:cs="David"/>
          <w:rtl/>
        </w:rPr>
      </w:pPr>
      <w:r w:rsidRPr="00A246D6">
        <w:rPr>
          <w:rFonts w:ascii="David" w:hAnsi="David" w:cs="David"/>
          <w:rtl/>
        </w:rPr>
        <w:t xml:space="preserve">דף </w:t>
      </w:r>
      <w:proofErr w:type="spellStart"/>
      <w:r w:rsidRPr="00A246D6">
        <w:rPr>
          <w:rFonts w:ascii="David" w:hAnsi="David" w:cs="David"/>
          <w:rtl/>
        </w:rPr>
        <w:t>ס</w:t>
      </w:r>
      <w:r>
        <w:rPr>
          <w:rFonts w:ascii="David" w:hAnsi="David" w:cs="David" w:hint="cs"/>
          <w:rtl/>
        </w:rPr>
        <w:t>ז</w:t>
      </w:r>
      <w:proofErr w:type="spellEnd"/>
    </w:p>
    <w:p w14:paraId="1B1603D6" w14:textId="0D183E94" w:rsidR="003B24F7" w:rsidRPr="00A246D6" w:rsidRDefault="00F123CC" w:rsidP="00BD2261">
      <w:pPr>
        <w:pStyle w:val="3"/>
        <w:spacing w:after="240" w:line="360" w:lineRule="auto"/>
        <w:ind w:left="363"/>
        <w:rPr>
          <w:rFonts w:ascii="David" w:hAnsi="David" w:cs="David"/>
          <w:rtl/>
        </w:rPr>
      </w:pPr>
      <w:r>
        <w:rPr>
          <w:rFonts w:ascii="David" w:hAnsi="David" w:cs="David" w:hint="cs"/>
          <w:rtl/>
        </w:rPr>
        <w:t>שילוח השעיר לעזאזל</w:t>
      </w:r>
      <w:r w:rsidR="0065054C">
        <w:rPr>
          <w:rFonts w:ascii="David" w:hAnsi="David" w:cs="David" w:hint="cs"/>
          <w:rtl/>
        </w:rPr>
        <w:t>, הוצאת הפר והשעיר לשריפה</w:t>
      </w:r>
      <w:r>
        <w:rPr>
          <w:rFonts w:ascii="David" w:hAnsi="David" w:cs="David" w:hint="cs"/>
          <w:rtl/>
        </w:rPr>
        <w:t xml:space="preserve"> </w:t>
      </w:r>
      <w:r w:rsidR="003B24F7">
        <w:rPr>
          <w:rFonts w:ascii="David" w:hAnsi="David" w:cs="David" w:hint="cs"/>
          <w:rtl/>
        </w:rPr>
        <w:t xml:space="preserve"> </w:t>
      </w:r>
    </w:p>
    <w:p w14:paraId="44B5E9B3" w14:textId="1DE5931C" w:rsidR="00BD2261" w:rsidRDefault="00BD2261" w:rsidP="00BD2261">
      <w:pPr>
        <w:pStyle w:val="NormalWeb"/>
        <w:numPr>
          <w:ilvl w:val="0"/>
          <w:numId w:val="24"/>
        </w:numPr>
        <w:shd w:val="clear" w:color="auto" w:fill="FFFFFF"/>
        <w:bidi/>
        <w:spacing w:before="120" w:beforeAutospacing="0" w:after="120" w:afterAutospacing="0" w:line="360" w:lineRule="auto"/>
        <w:rPr>
          <w:rFonts w:ascii="David" w:hAnsi="David" w:cs="David"/>
          <w:color w:val="202122"/>
        </w:rPr>
      </w:pPr>
      <w:r w:rsidRPr="00BD2261">
        <w:rPr>
          <w:rFonts w:ascii="David" w:hAnsi="David" w:cs="David" w:hint="cs"/>
          <w:b/>
          <w:bCs/>
          <w:color w:val="202122"/>
          <w:rtl/>
        </w:rPr>
        <w:t>משנה:</w:t>
      </w:r>
      <w:r w:rsidRPr="00BD2261">
        <w:rPr>
          <w:rFonts w:ascii="David" w:hAnsi="David" w:cs="David" w:hint="cs"/>
          <w:color w:val="202122"/>
          <w:rtl/>
        </w:rPr>
        <w:t xml:space="preserve"> </w:t>
      </w:r>
      <w:r w:rsidRPr="00BD2261">
        <w:rPr>
          <w:rFonts w:ascii="David" w:hAnsi="David" w:cs="David"/>
          <w:color w:val="202122"/>
          <w:rtl/>
        </w:rPr>
        <w:t xml:space="preserve">מיקירי ירושלים היו </w:t>
      </w:r>
      <w:proofErr w:type="spellStart"/>
      <w:r w:rsidRPr="00BD2261">
        <w:rPr>
          <w:rFonts w:ascii="David" w:hAnsi="David" w:cs="David"/>
          <w:color w:val="202122"/>
          <w:rtl/>
        </w:rPr>
        <w:t>מלווין</w:t>
      </w:r>
      <w:proofErr w:type="spellEnd"/>
      <w:r w:rsidRPr="00BD2261">
        <w:rPr>
          <w:rFonts w:ascii="David" w:hAnsi="David" w:cs="David"/>
          <w:color w:val="202122"/>
          <w:rtl/>
        </w:rPr>
        <w:t xml:space="preserve"> אותו עד סוכה הראשונה</w:t>
      </w:r>
      <w:r w:rsidRPr="00BD2261">
        <w:rPr>
          <w:rFonts w:ascii="David" w:hAnsi="David" w:cs="David"/>
          <w:color w:val="202122"/>
        </w:rPr>
        <w:t>.</w:t>
      </w:r>
      <w:r w:rsidRPr="00BD2261">
        <w:rPr>
          <w:rFonts w:ascii="David" w:hAnsi="David" w:cs="David" w:hint="cs"/>
          <w:color w:val="202122"/>
          <w:rtl/>
        </w:rPr>
        <w:t xml:space="preserve"> </w:t>
      </w:r>
      <w:r w:rsidRPr="00BD2261">
        <w:rPr>
          <w:rFonts w:ascii="David" w:hAnsi="David" w:cs="David"/>
          <w:color w:val="202122"/>
          <w:rtl/>
        </w:rPr>
        <w:t>עשר סוכות מירושלים ועד צוק, תשעים ריס, שבעה ומחצה לכל מיל</w:t>
      </w:r>
      <w:r w:rsidRPr="00BD2261">
        <w:rPr>
          <w:rFonts w:ascii="David" w:hAnsi="David" w:cs="David"/>
          <w:color w:val="202122"/>
        </w:rPr>
        <w:t>.</w:t>
      </w:r>
      <w:r w:rsidRPr="00BD2261">
        <w:rPr>
          <w:rFonts w:ascii="David" w:hAnsi="David" w:cs="David" w:hint="cs"/>
          <w:color w:val="202122"/>
          <w:rtl/>
        </w:rPr>
        <w:t xml:space="preserve"> </w:t>
      </w:r>
      <w:r w:rsidRPr="00BD2261">
        <w:rPr>
          <w:rFonts w:ascii="David" w:hAnsi="David" w:cs="David"/>
          <w:color w:val="202122"/>
          <w:rtl/>
        </w:rPr>
        <w:t>על כל סוכה וסוכה אומרים לו: הרי מזון והרי מים</w:t>
      </w:r>
      <w:r w:rsidRPr="00BD2261">
        <w:rPr>
          <w:rFonts w:ascii="David" w:hAnsi="David" w:cs="David"/>
          <w:color w:val="202122"/>
        </w:rPr>
        <w:t>.</w:t>
      </w:r>
      <w:r w:rsidRPr="00BD2261">
        <w:rPr>
          <w:rFonts w:ascii="David" w:hAnsi="David" w:cs="David" w:hint="cs"/>
          <w:color w:val="202122"/>
          <w:rtl/>
        </w:rPr>
        <w:t xml:space="preserve"> </w:t>
      </w:r>
      <w:proofErr w:type="spellStart"/>
      <w:r w:rsidRPr="00BD2261">
        <w:rPr>
          <w:rFonts w:ascii="David" w:hAnsi="David" w:cs="David"/>
          <w:color w:val="202122"/>
          <w:rtl/>
        </w:rPr>
        <w:t>ומלווין</w:t>
      </w:r>
      <w:proofErr w:type="spellEnd"/>
      <w:r w:rsidRPr="00BD2261">
        <w:rPr>
          <w:rFonts w:ascii="David" w:hAnsi="David" w:cs="David"/>
          <w:color w:val="202122"/>
          <w:rtl/>
        </w:rPr>
        <w:t xml:space="preserve"> אותו מסוכה לסוכה, חוץ מאחרונה שבהן, שאינו מגיע עמו לצוק, אלא עומד מרחוק</w:t>
      </w:r>
      <w:r w:rsidRPr="00BD2261">
        <w:rPr>
          <w:rFonts w:ascii="David" w:hAnsi="David" w:cs="David"/>
          <w:color w:val="202122"/>
        </w:rPr>
        <w:t> </w:t>
      </w:r>
      <w:r w:rsidRPr="00BD2261">
        <w:rPr>
          <w:rFonts w:ascii="David" w:hAnsi="David" w:cs="David"/>
          <w:color w:val="202122"/>
          <w:rtl/>
        </w:rPr>
        <w:t>ורואה את מעשיו</w:t>
      </w:r>
      <w:r w:rsidRPr="00BD2261">
        <w:rPr>
          <w:rFonts w:ascii="David" w:hAnsi="David" w:cs="David"/>
          <w:color w:val="202122"/>
        </w:rPr>
        <w:t>.</w:t>
      </w:r>
      <w:r w:rsidRPr="00BD2261">
        <w:rPr>
          <w:rFonts w:ascii="David" w:hAnsi="David" w:cs="David" w:hint="cs"/>
          <w:color w:val="202122"/>
          <w:rtl/>
        </w:rPr>
        <w:t xml:space="preserve"> </w:t>
      </w:r>
      <w:r w:rsidRPr="00BD2261">
        <w:rPr>
          <w:rFonts w:ascii="David" w:hAnsi="David" w:cs="David"/>
          <w:color w:val="202122"/>
          <w:rtl/>
        </w:rPr>
        <w:t>על כל סוכה וסוכה אומרים לו: הרי מזון והרי מים</w:t>
      </w:r>
      <w:r w:rsidRPr="00BD2261">
        <w:rPr>
          <w:rFonts w:ascii="David" w:hAnsi="David" w:cs="David"/>
          <w:color w:val="202122"/>
        </w:rPr>
        <w:t>.</w:t>
      </w:r>
      <w:r w:rsidRPr="00BD2261">
        <w:rPr>
          <w:rFonts w:ascii="David" w:hAnsi="David" w:cs="David" w:hint="cs"/>
          <w:color w:val="202122"/>
          <w:rtl/>
        </w:rPr>
        <w:t xml:space="preserve"> </w:t>
      </w:r>
      <w:proofErr w:type="spellStart"/>
      <w:r w:rsidRPr="00BD2261">
        <w:rPr>
          <w:rFonts w:ascii="David" w:hAnsi="David" w:cs="David"/>
          <w:color w:val="202122"/>
          <w:rtl/>
        </w:rPr>
        <w:t>ומלווין</w:t>
      </w:r>
      <w:proofErr w:type="spellEnd"/>
      <w:r w:rsidRPr="00BD2261">
        <w:rPr>
          <w:rFonts w:ascii="David" w:hAnsi="David" w:cs="David"/>
          <w:color w:val="202122"/>
          <w:rtl/>
        </w:rPr>
        <w:t xml:space="preserve"> אותו מסוכה לסוכה, חוץ מאחרונה שבהן, שאינו מגיע עמו לצוק, אלא עומד מרחוק</w:t>
      </w:r>
      <w:r w:rsidRPr="00BD2261">
        <w:rPr>
          <w:rFonts w:ascii="David" w:hAnsi="David" w:cs="David"/>
          <w:color w:val="202122"/>
        </w:rPr>
        <w:t> </w:t>
      </w:r>
      <w:r w:rsidRPr="00BD2261">
        <w:rPr>
          <w:rFonts w:ascii="David" w:hAnsi="David" w:cs="David"/>
          <w:color w:val="202122"/>
          <w:rtl/>
        </w:rPr>
        <w:t>ורואה את מעשיו</w:t>
      </w:r>
      <w:r w:rsidRPr="00BD2261">
        <w:rPr>
          <w:rFonts w:ascii="David" w:hAnsi="David" w:cs="David"/>
          <w:color w:val="202122"/>
        </w:rPr>
        <w:t>.</w:t>
      </w:r>
    </w:p>
    <w:p w14:paraId="18636899" w14:textId="06E1B372" w:rsidR="00BD2261" w:rsidRDefault="00BD2261" w:rsidP="00BD2261">
      <w:pPr>
        <w:pStyle w:val="NormalWeb"/>
        <w:numPr>
          <w:ilvl w:val="0"/>
          <w:numId w:val="24"/>
        </w:numPr>
        <w:shd w:val="clear" w:color="auto" w:fill="FFFFFF"/>
        <w:bidi/>
        <w:spacing w:before="120" w:beforeAutospacing="0" w:after="120" w:afterAutospacing="0" w:line="360" w:lineRule="auto"/>
        <w:rPr>
          <w:rFonts w:ascii="David" w:hAnsi="David" w:cs="David"/>
          <w:color w:val="202122"/>
        </w:rPr>
      </w:pPr>
      <w:r>
        <w:rPr>
          <w:rFonts w:ascii="David" w:hAnsi="David" w:cs="David" w:hint="cs"/>
          <w:color w:val="202122"/>
          <w:rtl/>
        </w:rPr>
        <w:t xml:space="preserve">במשנה מבואר שעשר סוכות היו והמרחק לצוק היה תשעים ריס שזה שנים עשר </w:t>
      </w:r>
      <w:proofErr w:type="spellStart"/>
      <w:r>
        <w:rPr>
          <w:rFonts w:ascii="David" w:hAnsi="David" w:cs="David" w:hint="cs"/>
          <w:color w:val="202122"/>
          <w:rtl/>
        </w:rPr>
        <w:t>מילין</w:t>
      </w:r>
      <w:proofErr w:type="spellEnd"/>
      <w:r>
        <w:rPr>
          <w:rFonts w:ascii="David" w:hAnsi="David" w:cs="David" w:hint="cs"/>
          <w:color w:val="202122"/>
          <w:rtl/>
        </w:rPr>
        <w:t xml:space="preserve">. זה שיטת </w:t>
      </w:r>
      <w:r w:rsidRPr="00F123CC">
        <w:rPr>
          <w:rFonts w:ascii="David" w:hAnsi="David" w:cs="David" w:hint="cs"/>
          <w:b/>
          <w:bCs/>
          <w:color w:val="202122"/>
          <w:rtl/>
        </w:rPr>
        <w:t>רבי מאיר</w:t>
      </w:r>
      <w:r>
        <w:rPr>
          <w:rFonts w:ascii="David" w:hAnsi="David" w:cs="David" w:hint="cs"/>
          <w:color w:val="202122"/>
          <w:rtl/>
        </w:rPr>
        <w:t xml:space="preserve">. אולם </w:t>
      </w:r>
      <w:proofErr w:type="spellStart"/>
      <w:r>
        <w:rPr>
          <w:rFonts w:ascii="David" w:hAnsi="David" w:cs="David" w:hint="cs"/>
          <w:color w:val="202122"/>
          <w:rtl/>
        </w:rPr>
        <w:t>בברייתא</w:t>
      </w:r>
      <w:proofErr w:type="spellEnd"/>
      <w:r>
        <w:rPr>
          <w:rFonts w:ascii="David" w:hAnsi="David" w:cs="David" w:hint="cs"/>
          <w:color w:val="202122"/>
          <w:rtl/>
        </w:rPr>
        <w:t xml:space="preserve"> מובא שיטת </w:t>
      </w:r>
      <w:r w:rsidRPr="00F123CC">
        <w:rPr>
          <w:rFonts w:ascii="David" w:hAnsi="David" w:cs="David" w:hint="cs"/>
          <w:b/>
          <w:bCs/>
          <w:color w:val="202122"/>
          <w:rtl/>
        </w:rPr>
        <w:t>רבי יהודה</w:t>
      </w:r>
      <w:r>
        <w:rPr>
          <w:rFonts w:ascii="David" w:hAnsi="David" w:cs="David" w:hint="cs"/>
          <w:color w:val="202122"/>
          <w:rtl/>
        </w:rPr>
        <w:t xml:space="preserve"> שהיו תשע סוכות ועשרה </w:t>
      </w:r>
      <w:proofErr w:type="spellStart"/>
      <w:r>
        <w:rPr>
          <w:rFonts w:ascii="David" w:hAnsi="David" w:cs="David" w:hint="cs"/>
          <w:color w:val="202122"/>
          <w:rtl/>
        </w:rPr>
        <w:t>מילין</w:t>
      </w:r>
      <w:proofErr w:type="spellEnd"/>
      <w:r>
        <w:rPr>
          <w:rFonts w:ascii="David" w:hAnsi="David" w:cs="David" w:hint="cs"/>
          <w:color w:val="202122"/>
          <w:rtl/>
        </w:rPr>
        <w:t xml:space="preserve">. </w:t>
      </w:r>
      <w:r w:rsidRPr="00F123CC">
        <w:rPr>
          <w:rFonts w:ascii="David" w:hAnsi="David" w:cs="David" w:hint="cs"/>
          <w:b/>
          <w:bCs/>
          <w:color w:val="202122"/>
          <w:rtl/>
        </w:rPr>
        <w:t>דעת רבי יוסי</w:t>
      </w:r>
      <w:r>
        <w:rPr>
          <w:rFonts w:ascii="David" w:hAnsi="David" w:cs="David" w:hint="cs"/>
          <w:color w:val="202122"/>
          <w:rtl/>
        </w:rPr>
        <w:t xml:space="preserve"> שהיו חמש סוכות ועשרה </w:t>
      </w:r>
      <w:proofErr w:type="spellStart"/>
      <w:r>
        <w:rPr>
          <w:rFonts w:ascii="David" w:hAnsi="David" w:cs="David" w:hint="cs"/>
          <w:color w:val="202122"/>
          <w:rtl/>
        </w:rPr>
        <w:t>מילין</w:t>
      </w:r>
      <w:proofErr w:type="spellEnd"/>
      <w:r>
        <w:rPr>
          <w:rFonts w:ascii="David" w:hAnsi="David" w:cs="David" w:hint="cs"/>
          <w:color w:val="202122"/>
          <w:rtl/>
        </w:rPr>
        <w:t xml:space="preserve">, וכולן הלכו יותר מתחום שבת על ידי עירוב. רק לשיטת </w:t>
      </w:r>
      <w:r w:rsidRPr="00F123CC">
        <w:rPr>
          <w:rFonts w:ascii="David" w:hAnsi="David" w:cs="David" w:hint="cs"/>
          <w:b/>
          <w:bCs/>
          <w:color w:val="202122"/>
          <w:rtl/>
        </w:rPr>
        <w:t>רבי מאיר</w:t>
      </w:r>
      <w:r>
        <w:rPr>
          <w:rFonts w:ascii="David" w:hAnsi="David" w:cs="David" w:hint="cs"/>
          <w:color w:val="202122"/>
          <w:rtl/>
        </w:rPr>
        <w:t xml:space="preserve"> לא היו מלווים את המשלח לצוק. </w:t>
      </w:r>
    </w:p>
    <w:p w14:paraId="7509481F" w14:textId="4FFBB524" w:rsidR="004E6A35" w:rsidRDefault="00BD2261" w:rsidP="00BD2261">
      <w:pPr>
        <w:pStyle w:val="NormalWeb"/>
        <w:numPr>
          <w:ilvl w:val="0"/>
          <w:numId w:val="24"/>
        </w:numPr>
        <w:shd w:val="clear" w:color="auto" w:fill="FFFFFF"/>
        <w:bidi/>
        <w:spacing w:before="120" w:beforeAutospacing="0" w:after="120" w:afterAutospacing="0" w:line="360" w:lineRule="auto"/>
        <w:rPr>
          <w:rFonts w:ascii="David" w:hAnsi="David" w:cs="David"/>
          <w:color w:val="202122"/>
        </w:rPr>
      </w:pPr>
      <w:r>
        <w:rPr>
          <w:rFonts w:ascii="David" w:hAnsi="David" w:cs="David" w:hint="cs"/>
          <w:color w:val="202122"/>
          <w:rtl/>
        </w:rPr>
        <w:t>היו מציעים למשלח לחם ומים בשביל שיהיה לו פת בסלו</w:t>
      </w:r>
      <w:r w:rsidR="00F123CC">
        <w:rPr>
          <w:rFonts w:ascii="David" w:hAnsi="David" w:cs="David" w:hint="cs"/>
          <w:color w:val="202122"/>
          <w:rtl/>
        </w:rPr>
        <w:t>, ומעולם לא הוצרך אדם לכך</w:t>
      </w:r>
      <w:r>
        <w:rPr>
          <w:rFonts w:ascii="David" w:hAnsi="David" w:cs="David" w:hint="cs"/>
          <w:color w:val="202122"/>
          <w:rtl/>
        </w:rPr>
        <w:t xml:space="preserve">. </w:t>
      </w:r>
    </w:p>
    <w:p w14:paraId="0569822E" w14:textId="05117AAE" w:rsidR="004E6A35" w:rsidRDefault="004E6A35" w:rsidP="00BD2261">
      <w:pPr>
        <w:pStyle w:val="NormalWeb"/>
        <w:numPr>
          <w:ilvl w:val="0"/>
          <w:numId w:val="24"/>
        </w:numPr>
        <w:shd w:val="clear" w:color="auto" w:fill="FFFFFF"/>
        <w:bidi/>
        <w:spacing w:before="120" w:beforeAutospacing="0" w:after="120" w:afterAutospacing="0" w:line="360" w:lineRule="auto"/>
        <w:rPr>
          <w:rFonts w:ascii="David" w:hAnsi="David" w:cs="David"/>
          <w:color w:val="202122"/>
        </w:rPr>
      </w:pPr>
      <w:r>
        <w:rPr>
          <w:rFonts w:ascii="David" w:hAnsi="David" w:cs="David" w:hint="cs"/>
          <w:color w:val="202122"/>
          <w:rtl/>
        </w:rPr>
        <w:t>היה המשלח מחלק את הלשון של זהורית ו</w:t>
      </w:r>
      <w:r w:rsidR="00F123CC">
        <w:rPr>
          <w:rFonts w:ascii="David" w:hAnsi="David" w:cs="David" w:hint="cs"/>
          <w:color w:val="202122"/>
          <w:rtl/>
        </w:rPr>
        <w:t>מניח</w:t>
      </w:r>
      <w:r>
        <w:rPr>
          <w:rFonts w:ascii="David" w:hAnsi="David" w:cs="David" w:hint="cs"/>
          <w:color w:val="202122"/>
          <w:rtl/>
        </w:rPr>
        <w:t xml:space="preserve"> חצי על הסלע</w:t>
      </w:r>
      <w:r w:rsidR="00F123CC">
        <w:rPr>
          <w:rFonts w:ascii="David" w:hAnsi="David" w:cs="David" w:hint="cs"/>
          <w:color w:val="202122"/>
          <w:rtl/>
        </w:rPr>
        <w:t>,</w:t>
      </w:r>
      <w:r>
        <w:rPr>
          <w:rFonts w:ascii="David" w:hAnsi="David" w:cs="David" w:hint="cs"/>
          <w:color w:val="202122"/>
          <w:rtl/>
        </w:rPr>
        <w:t xml:space="preserve"> ומניח חצי בין קרניו של השעיר לעזאזל</w:t>
      </w:r>
      <w:r w:rsidR="00F123CC">
        <w:rPr>
          <w:rFonts w:ascii="David" w:hAnsi="David" w:cs="David" w:hint="cs"/>
          <w:color w:val="202122"/>
          <w:rtl/>
        </w:rPr>
        <w:t>.</w:t>
      </w:r>
      <w:r>
        <w:rPr>
          <w:rFonts w:ascii="David" w:hAnsi="David" w:cs="David" w:hint="cs"/>
          <w:color w:val="202122"/>
          <w:rtl/>
        </w:rPr>
        <w:t xml:space="preserve"> אם היה מניח </w:t>
      </w:r>
      <w:r w:rsidR="00F123CC">
        <w:rPr>
          <w:rFonts w:ascii="David" w:hAnsi="David" w:cs="David" w:hint="cs"/>
          <w:color w:val="202122"/>
          <w:rtl/>
        </w:rPr>
        <w:t xml:space="preserve">את כל הלשון של זהורית </w:t>
      </w:r>
      <w:r>
        <w:rPr>
          <w:rFonts w:ascii="David" w:hAnsi="David" w:cs="David" w:hint="cs"/>
          <w:color w:val="202122"/>
          <w:rtl/>
        </w:rPr>
        <w:t>רק על הסלע לפעמים היה הלשון מלבין לפני דחיפת השעיר ולא יהיה איכפת לכהן לקיים את מצוות השעיר ול</w:t>
      </w:r>
      <w:r w:rsidR="00F123CC">
        <w:rPr>
          <w:rFonts w:ascii="David" w:hAnsi="David" w:cs="David" w:hint="cs"/>
          <w:color w:val="202122"/>
          <w:rtl/>
        </w:rPr>
        <w:t>ד</w:t>
      </w:r>
      <w:r>
        <w:rPr>
          <w:rFonts w:ascii="David" w:hAnsi="David" w:cs="David" w:hint="cs"/>
          <w:color w:val="202122"/>
          <w:rtl/>
        </w:rPr>
        <w:t>וחפו מהצוק.</w:t>
      </w:r>
      <w:r w:rsidR="00BD022B">
        <w:rPr>
          <w:rFonts w:ascii="David" w:hAnsi="David" w:cs="David" w:hint="cs"/>
          <w:color w:val="202122"/>
          <w:rtl/>
        </w:rPr>
        <w:t xml:space="preserve"> </w:t>
      </w:r>
      <w:r w:rsidR="007B731E">
        <w:rPr>
          <w:rFonts w:ascii="David" w:hAnsi="David" w:cs="David" w:hint="cs"/>
          <w:color w:val="202122"/>
          <w:rtl/>
        </w:rPr>
        <w:t xml:space="preserve">אם </w:t>
      </w:r>
      <w:r w:rsidR="00BD022B">
        <w:rPr>
          <w:rFonts w:ascii="David" w:hAnsi="David" w:cs="David" w:hint="cs"/>
          <w:color w:val="202122"/>
          <w:rtl/>
        </w:rPr>
        <w:t xml:space="preserve">היה כל הלשון רק על השעיר לפעמים לא יוכלו לראות אם הלשון הלבין. </w:t>
      </w:r>
    </w:p>
    <w:p w14:paraId="1F4EE99B" w14:textId="6AFA673D" w:rsidR="004E6A35" w:rsidRDefault="004E6A35" w:rsidP="00BD2261">
      <w:pPr>
        <w:pStyle w:val="NormalWeb"/>
        <w:numPr>
          <w:ilvl w:val="0"/>
          <w:numId w:val="24"/>
        </w:numPr>
        <w:shd w:val="clear" w:color="auto" w:fill="FFFFFF"/>
        <w:bidi/>
        <w:spacing w:before="120" w:beforeAutospacing="0" w:after="120" w:afterAutospacing="0" w:line="360" w:lineRule="auto"/>
        <w:rPr>
          <w:rFonts w:ascii="David" w:hAnsi="David" w:cs="David"/>
          <w:color w:val="202122"/>
        </w:rPr>
      </w:pPr>
      <w:r>
        <w:rPr>
          <w:rFonts w:ascii="David" w:hAnsi="David" w:cs="David" w:hint="cs"/>
          <w:color w:val="202122"/>
          <w:rtl/>
        </w:rPr>
        <w:t xml:space="preserve">בתחילה תלו את הלשון </w:t>
      </w:r>
      <w:r w:rsidR="00BD022B">
        <w:rPr>
          <w:rFonts w:ascii="David" w:hAnsi="David" w:cs="David" w:hint="cs"/>
          <w:color w:val="202122"/>
          <w:rtl/>
        </w:rPr>
        <w:t xml:space="preserve">של זהורית </w:t>
      </w:r>
      <w:r>
        <w:rPr>
          <w:rFonts w:ascii="David" w:hAnsi="David" w:cs="David" w:hint="cs"/>
          <w:color w:val="202122"/>
          <w:rtl/>
        </w:rPr>
        <w:t>על פתח האולם והפסיקו לעשות כן שלא יהיו העם עצובים אם לא הלבין.</w:t>
      </w:r>
    </w:p>
    <w:p w14:paraId="007DF1DF" w14:textId="235784E0" w:rsidR="004E6A35" w:rsidRDefault="004E6A35" w:rsidP="00BD2261">
      <w:pPr>
        <w:pStyle w:val="NormalWeb"/>
        <w:numPr>
          <w:ilvl w:val="0"/>
          <w:numId w:val="24"/>
        </w:numPr>
        <w:shd w:val="clear" w:color="auto" w:fill="FFFFFF"/>
        <w:bidi/>
        <w:spacing w:before="120" w:beforeAutospacing="0" w:after="120" w:afterAutospacing="0" w:line="360" w:lineRule="auto"/>
        <w:rPr>
          <w:rFonts w:ascii="David" w:hAnsi="David" w:cs="David"/>
          <w:color w:val="202122"/>
        </w:rPr>
      </w:pPr>
      <w:r>
        <w:rPr>
          <w:rFonts w:ascii="David" w:hAnsi="David" w:cs="David" w:hint="cs"/>
          <w:color w:val="202122"/>
          <w:rtl/>
        </w:rPr>
        <w:t xml:space="preserve">נחלקו </w:t>
      </w:r>
      <w:r w:rsidRPr="00BD022B">
        <w:rPr>
          <w:rFonts w:ascii="David" w:hAnsi="David" w:cs="David" w:hint="cs"/>
          <w:b/>
          <w:bCs/>
          <w:color w:val="202122"/>
          <w:rtl/>
        </w:rPr>
        <w:t>רב ושמואל</w:t>
      </w:r>
      <w:r>
        <w:rPr>
          <w:rFonts w:ascii="David" w:hAnsi="David" w:cs="David" w:hint="cs"/>
          <w:color w:val="202122"/>
          <w:rtl/>
        </w:rPr>
        <w:t xml:space="preserve"> בדרשת הפסוקים אם איברי השעיר לעזאזל מותרים או אסורים בהנאה. </w:t>
      </w:r>
      <w:r w:rsidRPr="00BD022B">
        <w:rPr>
          <w:rFonts w:ascii="David" w:hAnsi="David" w:cs="David" w:hint="cs"/>
          <w:b/>
          <w:bCs/>
          <w:color w:val="202122"/>
          <w:rtl/>
        </w:rPr>
        <w:t xml:space="preserve">רבא </w:t>
      </w:r>
      <w:r>
        <w:rPr>
          <w:rFonts w:ascii="David" w:hAnsi="David" w:cs="David" w:hint="cs"/>
          <w:color w:val="202122"/>
          <w:rtl/>
        </w:rPr>
        <w:t xml:space="preserve">אמר שמסתבר שמותרים שלא אמרה התורה לשלח את השעיר לעזאזל אם זה יביא תקלה. </w:t>
      </w:r>
    </w:p>
    <w:p w14:paraId="391E4E7D" w14:textId="4509DC5F" w:rsidR="00336DA4" w:rsidRPr="00336DA4" w:rsidRDefault="00336DA4" w:rsidP="00336DA4">
      <w:pPr>
        <w:pStyle w:val="NormalWeb"/>
        <w:numPr>
          <w:ilvl w:val="0"/>
          <w:numId w:val="24"/>
        </w:numPr>
        <w:shd w:val="clear" w:color="auto" w:fill="FFFFFF"/>
        <w:bidi/>
        <w:spacing w:before="120" w:beforeAutospacing="0" w:after="120" w:afterAutospacing="0" w:line="360" w:lineRule="auto"/>
        <w:rPr>
          <w:rFonts w:ascii="David" w:hAnsi="David" w:cs="David"/>
          <w:color w:val="202122"/>
          <w:rtl/>
        </w:rPr>
      </w:pPr>
      <w:r>
        <w:rPr>
          <w:rFonts w:ascii="David" w:hAnsi="David" w:cs="David" w:hint="cs"/>
          <w:color w:val="202122"/>
          <w:rtl/>
        </w:rPr>
        <w:t xml:space="preserve">ממתי מטמא המשלח בגדים? </w:t>
      </w:r>
      <w:r w:rsidR="004E6A35" w:rsidRPr="00BD022B">
        <w:rPr>
          <w:rFonts w:ascii="David" w:hAnsi="David" w:cs="David" w:hint="cs"/>
          <w:b/>
          <w:bCs/>
          <w:color w:val="202122"/>
          <w:rtl/>
        </w:rPr>
        <w:t>לדעת רבי יהודה</w:t>
      </w:r>
      <w:r w:rsidR="004E6A35">
        <w:rPr>
          <w:rFonts w:ascii="David" w:hAnsi="David" w:cs="David" w:hint="cs"/>
          <w:color w:val="202122"/>
          <w:rtl/>
        </w:rPr>
        <w:t xml:space="preserve"> </w:t>
      </w:r>
      <w:r>
        <w:rPr>
          <w:rFonts w:ascii="David" w:hAnsi="David" w:cs="David" w:hint="cs"/>
          <w:color w:val="202122"/>
          <w:rtl/>
        </w:rPr>
        <w:t xml:space="preserve">משיצא חוץ לחומת ירושלים. </w:t>
      </w:r>
      <w:r w:rsidRPr="00BD022B">
        <w:rPr>
          <w:rFonts w:ascii="David" w:hAnsi="David" w:cs="David" w:hint="cs"/>
          <w:b/>
          <w:bCs/>
          <w:color w:val="202122"/>
          <w:rtl/>
        </w:rPr>
        <w:t>לדעת רבי יוסי</w:t>
      </w:r>
      <w:r>
        <w:rPr>
          <w:rFonts w:ascii="David" w:hAnsi="David" w:cs="David" w:hint="cs"/>
          <w:color w:val="202122"/>
          <w:rtl/>
        </w:rPr>
        <w:t xml:space="preserve"> אינו מטמא עד שמגיע לצוק. </w:t>
      </w:r>
      <w:r w:rsidRPr="00BD022B">
        <w:rPr>
          <w:rFonts w:ascii="David" w:hAnsi="David" w:cs="David" w:hint="cs"/>
          <w:b/>
          <w:bCs/>
          <w:color w:val="202122"/>
          <w:rtl/>
        </w:rPr>
        <w:t>לדעת רבי שמעון</w:t>
      </w:r>
      <w:r>
        <w:rPr>
          <w:rFonts w:ascii="David" w:hAnsi="David" w:cs="David" w:hint="cs"/>
          <w:color w:val="202122"/>
          <w:rtl/>
        </w:rPr>
        <w:t xml:space="preserve"> אינו מטמא עד שעת שילוחו מהצוק ממש. נחלקו בדרשת הפסוק. </w:t>
      </w:r>
    </w:p>
    <w:p w14:paraId="5AB5DA3D" w14:textId="77777777" w:rsidR="00336DA4" w:rsidRPr="00914F66" w:rsidRDefault="00336DA4" w:rsidP="00336DA4">
      <w:pPr>
        <w:pStyle w:val="NormalWeb"/>
        <w:numPr>
          <w:ilvl w:val="0"/>
          <w:numId w:val="24"/>
        </w:numPr>
        <w:shd w:val="clear" w:color="auto" w:fill="FFFFFF"/>
        <w:bidi/>
        <w:spacing w:before="120" w:beforeAutospacing="0" w:after="120" w:afterAutospacing="0" w:line="360" w:lineRule="auto"/>
        <w:jc w:val="both"/>
        <w:rPr>
          <w:rFonts w:ascii="David" w:hAnsi="David" w:cs="David"/>
          <w:color w:val="202122"/>
        </w:rPr>
      </w:pPr>
      <w:r w:rsidRPr="00914F66">
        <w:rPr>
          <w:rFonts w:ascii="David" w:hAnsi="David" w:cs="David" w:hint="cs"/>
          <w:b/>
          <w:bCs/>
          <w:color w:val="202122"/>
          <w:rtl/>
        </w:rPr>
        <w:t>משנה:</w:t>
      </w:r>
      <w:r w:rsidRPr="00914F66">
        <w:rPr>
          <w:rFonts w:ascii="David" w:hAnsi="David" w:cs="David" w:hint="cs"/>
          <w:color w:val="202122"/>
          <w:rtl/>
        </w:rPr>
        <w:t xml:space="preserve"> </w:t>
      </w:r>
      <w:r w:rsidRPr="00914F66">
        <w:rPr>
          <w:rFonts w:ascii="David" w:hAnsi="David" w:cs="David"/>
          <w:color w:val="202122"/>
          <w:rtl/>
        </w:rPr>
        <w:t xml:space="preserve">בא לו אצל פר ושעיר </w:t>
      </w:r>
      <w:proofErr w:type="spellStart"/>
      <w:r w:rsidRPr="00914F66">
        <w:rPr>
          <w:rFonts w:ascii="David" w:hAnsi="David" w:cs="David"/>
          <w:color w:val="202122"/>
          <w:rtl/>
        </w:rPr>
        <w:t>הנשרפין</w:t>
      </w:r>
      <w:proofErr w:type="spellEnd"/>
      <w:r w:rsidRPr="00914F66">
        <w:rPr>
          <w:rFonts w:ascii="David" w:hAnsi="David" w:cs="David"/>
          <w:color w:val="202122"/>
        </w:rPr>
        <w:t>.</w:t>
      </w:r>
      <w:r w:rsidRPr="00914F66">
        <w:rPr>
          <w:rFonts w:ascii="David" w:hAnsi="David" w:cs="David" w:hint="cs"/>
          <w:color w:val="202122"/>
          <w:rtl/>
        </w:rPr>
        <w:t xml:space="preserve"> </w:t>
      </w:r>
      <w:r w:rsidRPr="00914F66">
        <w:rPr>
          <w:rFonts w:ascii="David" w:hAnsi="David" w:cs="David"/>
          <w:color w:val="202122"/>
          <w:rtl/>
        </w:rPr>
        <w:t xml:space="preserve">קרען והוציא את </w:t>
      </w:r>
      <w:proofErr w:type="spellStart"/>
      <w:r w:rsidRPr="00914F66">
        <w:rPr>
          <w:rFonts w:ascii="David" w:hAnsi="David" w:cs="David"/>
          <w:color w:val="202122"/>
          <w:rtl/>
        </w:rPr>
        <w:t>אימוריהן</w:t>
      </w:r>
      <w:proofErr w:type="spellEnd"/>
      <w:r w:rsidRPr="00914F66">
        <w:rPr>
          <w:rFonts w:ascii="David" w:hAnsi="David" w:cs="David"/>
          <w:color w:val="202122"/>
          <w:rtl/>
        </w:rPr>
        <w:t xml:space="preserve">, נתנן </w:t>
      </w:r>
      <w:proofErr w:type="spellStart"/>
      <w:r w:rsidRPr="00914F66">
        <w:rPr>
          <w:rFonts w:ascii="David" w:hAnsi="David" w:cs="David"/>
          <w:color w:val="202122"/>
          <w:rtl/>
        </w:rPr>
        <w:t>במגיס</w:t>
      </w:r>
      <w:proofErr w:type="spellEnd"/>
      <w:r w:rsidRPr="00914F66">
        <w:rPr>
          <w:rFonts w:ascii="David" w:hAnsi="David" w:cs="David"/>
          <w:color w:val="202122"/>
          <w:rtl/>
        </w:rPr>
        <w:t xml:space="preserve"> והקטירן על גבי המזבח</w:t>
      </w:r>
      <w:r w:rsidRPr="00914F66">
        <w:rPr>
          <w:rFonts w:ascii="David" w:hAnsi="David" w:cs="David"/>
          <w:color w:val="202122"/>
        </w:rPr>
        <w:t>.</w:t>
      </w:r>
      <w:r w:rsidRPr="00914F66">
        <w:rPr>
          <w:rFonts w:ascii="David" w:hAnsi="David" w:cs="David" w:hint="cs"/>
          <w:color w:val="202122"/>
          <w:rtl/>
        </w:rPr>
        <w:t xml:space="preserve"> </w:t>
      </w:r>
      <w:r w:rsidRPr="00914F66">
        <w:rPr>
          <w:rFonts w:ascii="David" w:hAnsi="David" w:cs="David"/>
          <w:color w:val="202122"/>
          <w:rtl/>
        </w:rPr>
        <w:t>קלען במקלעות והוציאן לבית השריפה</w:t>
      </w:r>
      <w:r w:rsidRPr="00914F66">
        <w:rPr>
          <w:rFonts w:ascii="David" w:hAnsi="David" w:cs="David"/>
          <w:color w:val="202122"/>
        </w:rPr>
        <w:t>.</w:t>
      </w:r>
      <w:r w:rsidRPr="00914F66">
        <w:rPr>
          <w:rFonts w:ascii="David" w:hAnsi="David" w:cs="David" w:hint="cs"/>
          <w:color w:val="202122"/>
          <w:rtl/>
        </w:rPr>
        <w:t xml:space="preserve"> </w:t>
      </w:r>
      <w:r w:rsidRPr="00914F66">
        <w:rPr>
          <w:rFonts w:ascii="David" w:hAnsi="David" w:cs="David"/>
          <w:color w:val="202122"/>
          <w:rtl/>
        </w:rPr>
        <w:t xml:space="preserve">ומאימתי </w:t>
      </w:r>
      <w:proofErr w:type="spellStart"/>
      <w:r w:rsidRPr="00914F66">
        <w:rPr>
          <w:rFonts w:ascii="David" w:hAnsi="David" w:cs="David"/>
          <w:color w:val="202122"/>
          <w:rtl/>
        </w:rPr>
        <w:t>מטמאין</w:t>
      </w:r>
      <w:proofErr w:type="spellEnd"/>
      <w:r w:rsidRPr="00914F66">
        <w:rPr>
          <w:rFonts w:ascii="David" w:hAnsi="David" w:cs="David"/>
          <w:color w:val="202122"/>
          <w:rtl/>
        </w:rPr>
        <w:t xml:space="preserve"> בגדים? משיצאו </w:t>
      </w:r>
      <w:r w:rsidRPr="00914F66">
        <w:rPr>
          <w:rFonts w:ascii="David" w:hAnsi="David" w:cs="David"/>
          <w:color w:val="202122"/>
          <w:rtl/>
        </w:rPr>
        <w:lastRenderedPageBreak/>
        <w:t>חוץ לחומת העזרה</w:t>
      </w:r>
      <w:r w:rsidRPr="00914F66">
        <w:rPr>
          <w:rFonts w:ascii="David" w:hAnsi="David" w:cs="David"/>
          <w:color w:val="202122"/>
        </w:rPr>
        <w:t>.</w:t>
      </w:r>
      <w:r w:rsidRPr="00914F66">
        <w:rPr>
          <w:rFonts w:ascii="David" w:hAnsi="David" w:cs="David" w:hint="cs"/>
          <w:color w:val="202122"/>
          <w:rtl/>
        </w:rPr>
        <w:t xml:space="preserve"> </w:t>
      </w:r>
      <w:r w:rsidRPr="00914F66">
        <w:rPr>
          <w:rFonts w:ascii="David" w:hAnsi="David" w:cs="David"/>
          <w:color w:val="202122"/>
          <w:rtl/>
        </w:rPr>
        <w:t xml:space="preserve">רבי שמעון אומר: </w:t>
      </w:r>
      <w:proofErr w:type="spellStart"/>
      <w:r w:rsidRPr="00914F66">
        <w:rPr>
          <w:rFonts w:ascii="David" w:hAnsi="David" w:cs="David"/>
          <w:color w:val="202122"/>
          <w:rtl/>
        </w:rPr>
        <w:t>משיצת</w:t>
      </w:r>
      <w:proofErr w:type="spellEnd"/>
      <w:r w:rsidRPr="00914F66">
        <w:rPr>
          <w:rFonts w:ascii="David" w:hAnsi="David" w:cs="David"/>
          <w:color w:val="202122"/>
          <w:rtl/>
        </w:rPr>
        <w:t xml:space="preserve"> האור ברובן</w:t>
      </w:r>
      <w:r w:rsidRPr="00914F66">
        <w:rPr>
          <w:rFonts w:ascii="David" w:hAnsi="David" w:cs="David"/>
          <w:color w:val="202122"/>
        </w:rPr>
        <w:t>.</w:t>
      </w:r>
    </w:p>
    <w:p w14:paraId="0B49677A" w14:textId="2D03ECB1" w:rsidR="00BD2261" w:rsidRDefault="00CA3C92" w:rsidP="00BD2261">
      <w:pPr>
        <w:pStyle w:val="NormalWeb"/>
        <w:numPr>
          <w:ilvl w:val="0"/>
          <w:numId w:val="24"/>
        </w:numPr>
        <w:shd w:val="clear" w:color="auto" w:fill="FFFFFF"/>
        <w:bidi/>
        <w:spacing w:before="120" w:beforeAutospacing="0" w:after="120" w:afterAutospacing="0" w:line="360" w:lineRule="auto"/>
        <w:rPr>
          <w:rFonts w:ascii="David" w:hAnsi="David" w:cs="David"/>
          <w:color w:val="202122"/>
        </w:rPr>
      </w:pPr>
      <w:r>
        <w:rPr>
          <w:rFonts w:ascii="David" w:hAnsi="David" w:cs="David" w:hint="cs"/>
          <w:color w:val="202122"/>
          <w:rtl/>
        </w:rPr>
        <w:t>רבי למד ש</w:t>
      </w:r>
      <w:r w:rsidR="004A26FF">
        <w:rPr>
          <w:rFonts w:ascii="David" w:hAnsi="David" w:cs="David" w:hint="cs"/>
          <w:color w:val="202122"/>
          <w:rtl/>
        </w:rPr>
        <w:t>בפר ושעיר הנשרפים לא היה מפשיט את העור כמו בעולה</w:t>
      </w:r>
      <w:r w:rsidR="00BD022B">
        <w:rPr>
          <w:rFonts w:ascii="David" w:hAnsi="David" w:cs="David" w:hint="cs"/>
          <w:color w:val="202122"/>
          <w:rtl/>
        </w:rPr>
        <w:t>, אלא</w:t>
      </w:r>
      <w:r w:rsidR="004A26FF">
        <w:rPr>
          <w:rFonts w:ascii="David" w:hAnsi="David" w:cs="David" w:hint="cs"/>
          <w:color w:val="202122"/>
          <w:rtl/>
        </w:rPr>
        <w:t xml:space="preserve"> מנתחן כאשר העור על גבי הבשר</w:t>
      </w:r>
      <w:r>
        <w:rPr>
          <w:rFonts w:ascii="David" w:hAnsi="David" w:cs="David" w:hint="cs"/>
          <w:color w:val="202122"/>
          <w:rtl/>
        </w:rPr>
        <w:t xml:space="preserve"> כפי </w:t>
      </w:r>
      <w:proofErr w:type="spellStart"/>
      <w:r>
        <w:rPr>
          <w:rFonts w:ascii="David" w:hAnsi="David" w:cs="David" w:hint="cs"/>
          <w:color w:val="202122"/>
          <w:rtl/>
        </w:rPr>
        <w:t>שמצינו</w:t>
      </w:r>
      <w:proofErr w:type="spellEnd"/>
      <w:r>
        <w:rPr>
          <w:rFonts w:ascii="David" w:hAnsi="David" w:cs="David" w:hint="cs"/>
          <w:color w:val="202122"/>
          <w:rtl/>
        </w:rPr>
        <w:t xml:space="preserve"> בפר כהן משיח שלא היה מפשיט את העור</w:t>
      </w:r>
      <w:r w:rsidR="004A26FF">
        <w:rPr>
          <w:rFonts w:ascii="David" w:hAnsi="David" w:cs="David" w:hint="cs"/>
          <w:color w:val="202122"/>
          <w:rtl/>
        </w:rPr>
        <w:t xml:space="preserve">. </w:t>
      </w:r>
      <w:r w:rsidR="004E6A35">
        <w:rPr>
          <w:rFonts w:ascii="David" w:hAnsi="David" w:cs="David" w:hint="cs"/>
          <w:color w:val="202122"/>
          <w:rtl/>
        </w:rPr>
        <w:t xml:space="preserve">  </w:t>
      </w:r>
      <w:r w:rsidR="00BD2261">
        <w:rPr>
          <w:rFonts w:ascii="David" w:hAnsi="David" w:cs="David" w:hint="cs"/>
          <w:color w:val="202122"/>
          <w:rtl/>
        </w:rPr>
        <w:t xml:space="preserve"> </w:t>
      </w:r>
    </w:p>
    <w:p w14:paraId="663D2BDC" w14:textId="53C88E6E" w:rsidR="00902F2A" w:rsidRDefault="00902F2A" w:rsidP="00902F2A">
      <w:pPr>
        <w:pStyle w:val="NormalWeb"/>
        <w:shd w:val="clear" w:color="auto" w:fill="FFFFFF"/>
        <w:bidi/>
        <w:spacing w:before="120" w:beforeAutospacing="0" w:after="120" w:afterAutospacing="0" w:line="360" w:lineRule="auto"/>
        <w:ind w:left="720"/>
        <w:rPr>
          <w:rFonts w:ascii="David" w:hAnsi="David" w:cs="David"/>
          <w:color w:val="202122"/>
          <w:rtl/>
        </w:rPr>
      </w:pPr>
    </w:p>
    <w:p w14:paraId="1EDDD9AF" w14:textId="136CB875" w:rsidR="00902F2A" w:rsidRPr="006A2824" w:rsidRDefault="00902F2A" w:rsidP="00902F2A">
      <w:pPr>
        <w:pStyle w:val="4"/>
        <w:spacing w:line="360" w:lineRule="auto"/>
        <w:ind w:left="363"/>
        <w:rPr>
          <w:rFonts w:ascii="David" w:hAnsi="David" w:cs="David"/>
          <w:rtl/>
        </w:rPr>
      </w:pPr>
      <w:r w:rsidRPr="006A2824">
        <w:rPr>
          <w:rFonts w:ascii="David" w:hAnsi="David" w:cs="David"/>
          <w:rtl/>
        </w:rPr>
        <w:t xml:space="preserve">דף סח </w:t>
      </w:r>
    </w:p>
    <w:p w14:paraId="3FF4D7B4" w14:textId="3420F484" w:rsidR="00902F2A" w:rsidRPr="006A2824" w:rsidRDefault="00825668" w:rsidP="00902F2A">
      <w:pPr>
        <w:pStyle w:val="3"/>
        <w:spacing w:after="240" w:line="360" w:lineRule="auto"/>
        <w:ind w:left="363"/>
        <w:rPr>
          <w:rFonts w:ascii="David" w:hAnsi="David" w:cs="David"/>
          <w:rtl/>
        </w:rPr>
      </w:pPr>
      <w:r w:rsidRPr="006A2824">
        <w:rPr>
          <w:rFonts w:ascii="David" w:hAnsi="David" w:cs="David"/>
          <w:rtl/>
        </w:rPr>
        <w:t>שריפת הפר והשעיר של יום הכיפורים</w:t>
      </w:r>
      <w:r w:rsidR="00027F3C">
        <w:rPr>
          <w:rFonts w:ascii="David" w:hAnsi="David" w:cs="David" w:hint="cs"/>
          <w:rtl/>
        </w:rPr>
        <w:t>, קריאת הכהן הגדול ביום הכיפורים</w:t>
      </w:r>
    </w:p>
    <w:p w14:paraId="500D074C" w14:textId="1692CCFA" w:rsidR="00902F2A" w:rsidRPr="006A2824" w:rsidRDefault="00CA3C92" w:rsidP="00902F2A">
      <w:pPr>
        <w:pStyle w:val="NormalWeb"/>
        <w:numPr>
          <w:ilvl w:val="0"/>
          <w:numId w:val="25"/>
        </w:numPr>
        <w:shd w:val="clear" w:color="auto" w:fill="FFFFFF"/>
        <w:bidi/>
        <w:spacing w:before="120" w:beforeAutospacing="0" w:after="120" w:afterAutospacing="0" w:line="360" w:lineRule="auto"/>
        <w:rPr>
          <w:rFonts w:ascii="David" w:hAnsi="David" w:cs="David"/>
          <w:color w:val="202122"/>
        </w:rPr>
      </w:pPr>
      <w:r w:rsidRPr="006A2824">
        <w:rPr>
          <w:rFonts w:ascii="David" w:hAnsi="David" w:cs="David"/>
          <w:rtl/>
        </w:rPr>
        <w:t xml:space="preserve">היכן </w:t>
      </w:r>
      <w:proofErr w:type="spellStart"/>
      <w:r w:rsidRPr="006A2824">
        <w:rPr>
          <w:rFonts w:ascii="David" w:hAnsi="David" w:cs="David"/>
          <w:rtl/>
        </w:rPr>
        <w:t>נשרפין</w:t>
      </w:r>
      <w:proofErr w:type="spellEnd"/>
      <w:r w:rsidRPr="006A2824">
        <w:rPr>
          <w:rFonts w:ascii="David" w:hAnsi="David" w:cs="David"/>
          <w:rtl/>
        </w:rPr>
        <w:t xml:space="preserve"> פר ושעיר יום הכיפורים? </w:t>
      </w:r>
      <w:r w:rsidRPr="006A2824">
        <w:rPr>
          <w:rFonts w:ascii="David" w:hAnsi="David" w:cs="David"/>
          <w:b/>
          <w:bCs/>
          <w:rtl/>
        </w:rPr>
        <w:t>לדעת חכמים</w:t>
      </w:r>
      <w:r w:rsidRPr="006A2824">
        <w:rPr>
          <w:rFonts w:ascii="David" w:hAnsi="David" w:cs="David"/>
          <w:rtl/>
        </w:rPr>
        <w:t xml:space="preserve"> </w:t>
      </w:r>
      <w:r w:rsidR="00197CB7" w:rsidRPr="006A2824">
        <w:rPr>
          <w:rFonts w:ascii="David" w:hAnsi="David" w:cs="David"/>
          <w:rtl/>
        </w:rPr>
        <w:t xml:space="preserve">בצפונה של ירושלים משום שכל מעשה חטאת בצפון. </w:t>
      </w:r>
      <w:r w:rsidR="00197CB7" w:rsidRPr="006A2824">
        <w:rPr>
          <w:rFonts w:ascii="David" w:hAnsi="David" w:cs="David"/>
          <w:b/>
          <w:bCs/>
          <w:rtl/>
        </w:rPr>
        <w:t>לדעת רבי שמעון</w:t>
      </w:r>
      <w:r w:rsidR="00197CB7" w:rsidRPr="006A2824">
        <w:rPr>
          <w:rFonts w:ascii="David" w:hAnsi="David" w:cs="David"/>
          <w:rtl/>
        </w:rPr>
        <w:t xml:space="preserve"> במזרחה של ירושלים. </w:t>
      </w:r>
    </w:p>
    <w:p w14:paraId="39B37723" w14:textId="1AB96E98" w:rsidR="00197CB7" w:rsidRPr="006A2824" w:rsidRDefault="00197CB7" w:rsidP="00197CB7">
      <w:pPr>
        <w:pStyle w:val="NormalWeb"/>
        <w:numPr>
          <w:ilvl w:val="0"/>
          <w:numId w:val="25"/>
        </w:numPr>
        <w:shd w:val="clear" w:color="auto" w:fill="FFFFFF"/>
        <w:bidi/>
        <w:spacing w:before="120" w:beforeAutospacing="0" w:after="120" w:afterAutospacing="0" w:line="360" w:lineRule="auto"/>
        <w:rPr>
          <w:rFonts w:ascii="David" w:hAnsi="David" w:cs="David"/>
          <w:color w:val="202122"/>
        </w:rPr>
      </w:pPr>
      <w:r w:rsidRPr="006A2824">
        <w:rPr>
          <w:rFonts w:ascii="David" w:hAnsi="David" w:cs="David"/>
          <w:b/>
          <w:bCs/>
          <w:rtl/>
        </w:rPr>
        <w:t>נחלקו תנאים</w:t>
      </w:r>
      <w:r w:rsidRPr="006A2824">
        <w:rPr>
          <w:rFonts w:ascii="David" w:hAnsi="David" w:cs="David"/>
          <w:rtl/>
        </w:rPr>
        <w:t xml:space="preserve"> אם היה צריך להקדים לשם דשן לפני השריפה בשביל שייקרא המקום 'מקום שפך הדשן'. </w:t>
      </w:r>
      <w:r w:rsidRPr="006A2824">
        <w:rPr>
          <w:rFonts w:ascii="David" w:hAnsi="David" w:cs="David"/>
          <w:b/>
          <w:bCs/>
          <w:rtl/>
        </w:rPr>
        <w:t>עוד נחלקו</w:t>
      </w:r>
      <w:r w:rsidRPr="006A2824">
        <w:rPr>
          <w:rFonts w:ascii="David" w:hAnsi="David" w:cs="David"/>
          <w:rtl/>
        </w:rPr>
        <w:t xml:space="preserve">   אם היה צריך </w:t>
      </w:r>
      <w:r w:rsidR="00825668" w:rsidRPr="006A2824">
        <w:rPr>
          <w:rFonts w:ascii="David" w:hAnsi="David" w:cs="David"/>
          <w:rtl/>
        </w:rPr>
        <w:t xml:space="preserve">מקום השריפה </w:t>
      </w:r>
      <w:r w:rsidRPr="006A2824">
        <w:rPr>
          <w:rFonts w:ascii="David" w:hAnsi="David" w:cs="David"/>
          <w:rtl/>
        </w:rPr>
        <w:t xml:space="preserve">להיות מקום מדרון שיהא הדשן משתפך.  </w:t>
      </w:r>
    </w:p>
    <w:p w14:paraId="2BB0E49A" w14:textId="43E94289" w:rsidR="001977D9" w:rsidRPr="006A2824" w:rsidRDefault="001977D9" w:rsidP="001977D9">
      <w:pPr>
        <w:pStyle w:val="NormalWeb"/>
        <w:numPr>
          <w:ilvl w:val="0"/>
          <w:numId w:val="25"/>
        </w:numPr>
        <w:shd w:val="clear" w:color="auto" w:fill="FFFFFF"/>
        <w:bidi/>
        <w:spacing w:before="120" w:beforeAutospacing="0" w:after="120" w:afterAutospacing="0" w:line="360" w:lineRule="auto"/>
        <w:rPr>
          <w:rFonts w:ascii="David" w:hAnsi="David" w:cs="David"/>
          <w:color w:val="202122"/>
        </w:rPr>
      </w:pPr>
      <w:r w:rsidRPr="006A2824">
        <w:rPr>
          <w:rFonts w:ascii="David" w:hAnsi="David" w:cs="David"/>
          <w:b/>
          <w:bCs/>
          <w:color w:val="202122"/>
          <w:rtl/>
        </w:rPr>
        <w:t>טומאת השורף:</w:t>
      </w:r>
      <w:r w:rsidRPr="006A2824">
        <w:rPr>
          <w:rFonts w:ascii="David" w:hAnsi="David" w:cs="David"/>
          <w:color w:val="202122"/>
          <w:rtl/>
        </w:rPr>
        <w:t xml:space="preserve"> </w:t>
      </w:r>
      <w:r w:rsidR="00197CB7" w:rsidRPr="006A2824">
        <w:rPr>
          <w:rFonts w:ascii="David" w:hAnsi="David" w:cs="David"/>
          <w:color w:val="202122"/>
          <w:rtl/>
        </w:rPr>
        <w:t>למדנו במשנה שלדעת רבי שמעון</w:t>
      </w:r>
      <w:r w:rsidRPr="006A2824">
        <w:rPr>
          <w:rFonts w:ascii="David" w:hAnsi="David" w:cs="David"/>
          <w:color w:val="202122"/>
          <w:rtl/>
        </w:rPr>
        <w:t xml:space="preserve"> </w:t>
      </w:r>
      <w:r w:rsidRPr="006A2824">
        <w:rPr>
          <w:rFonts w:ascii="David" w:hAnsi="David" w:cs="David"/>
          <w:color w:val="202122"/>
          <w:rtl/>
        </w:rPr>
        <w:t>מטמא בגדים</w:t>
      </w:r>
      <w:r w:rsidRPr="006A2824">
        <w:rPr>
          <w:rFonts w:ascii="David" w:hAnsi="David" w:cs="David"/>
          <w:color w:val="202122"/>
          <w:rtl/>
        </w:rPr>
        <w:t xml:space="preserve"> </w:t>
      </w:r>
      <w:r w:rsidR="00197CB7" w:rsidRPr="006A2824">
        <w:rPr>
          <w:rFonts w:ascii="David" w:hAnsi="David" w:cs="David"/>
          <w:color w:val="202122"/>
          <w:rtl/>
        </w:rPr>
        <w:t xml:space="preserve"> </w:t>
      </w:r>
      <w:proofErr w:type="spellStart"/>
      <w:r w:rsidR="00197CB7" w:rsidRPr="006A2824">
        <w:rPr>
          <w:rFonts w:ascii="David" w:hAnsi="David" w:cs="David"/>
          <w:color w:val="202122"/>
          <w:rtl/>
        </w:rPr>
        <w:t>משיצית</w:t>
      </w:r>
      <w:proofErr w:type="spellEnd"/>
      <w:r w:rsidR="00197CB7" w:rsidRPr="006A2824">
        <w:rPr>
          <w:rFonts w:ascii="David" w:hAnsi="David" w:cs="David"/>
          <w:color w:val="202122"/>
          <w:rtl/>
        </w:rPr>
        <w:t xml:space="preserve"> האור ברובן. </w:t>
      </w:r>
      <w:proofErr w:type="spellStart"/>
      <w:r w:rsidR="00197CB7" w:rsidRPr="006A2824">
        <w:rPr>
          <w:rFonts w:ascii="David" w:hAnsi="David" w:cs="David"/>
          <w:b/>
          <w:bCs/>
          <w:color w:val="202122"/>
          <w:rtl/>
        </w:rPr>
        <w:t>בברייתא</w:t>
      </w:r>
      <w:proofErr w:type="spellEnd"/>
      <w:r w:rsidR="00197CB7" w:rsidRPr="006A2824">
        <w:rPr>
          <w:rFonts w:ascii="David" w:hAnsi="David" w:cs="David"/>
          <w:color w:val="202122"/>
          <w:rtl/>
        </w:rPr>
        <w:t xml:space="preserve"> התבאר שדווקא השורף  הוא שמטמא בגדים ולא המצית את האור והמסדר את המערכה.</w:t>
      </w:r>
      <w:r w:rsidRPr="006A2824">
        <w:rPr>
          <w:rFonts w:ascii="David" w:hAnsi="David" w:cs="David"/>
          <w:color w:val="202122"/>
          <w:rtl/>
        </w:rPr>
        <w:t xml:space="preserve"> </w:t>
      </w:r>
      <w:r w:rsidR="006A26F6" w:rsidRPr="006A2824">
        <w:rPr>
          <w:rFonts w:ascii="David" w:hAnsi="David" w:cs="David"/>
          <w:color w:val="202122"/>
          <w:rtl/>
        </w:rPr>
        <w:t xml:space="preserve">המתעסק בשריפתם </w:t>
      </w:r>
      <w:r w:rsidRPr="006A2824">
        <w:rPr>
          <w:rFonts w:ascii="David" w:hAnsi="David" w:cs="David"/>
          <w:color w:val="202122"/>
          <w:rtl/>
        </w:rPr>
        <w:t>לאחר שנעש</w:t>
      </w:r>
      <w:r w:rsidR="006A26F6" w:rsidRPr="006A2824">
        <w:rPr>
          <w:rFonts w:ascii="David" w:hAnsi="David" w:cs="David"/>
          <w:color w:val="202122"/>
          <w:rtl/>
        </w:rPr>
        <w:t>ו</w:t>
      </w:r>
      <w:r w:rsidRPr="006A2824">
        <w:rPr>
          <w:rFonts w:ascii="David" w:hAnsi="David" w:cs="David"/>
          <w:color w:val="202122"/>
          <w:rtl/>
        </w:rPr>
        <w:t xml:space="preserve"> אפר אינו מטמא בגדים. </w:t>
      </w:r>
      <w:r w:rsidRPr="006A2824">
        <w:rPr>
          <w:rFonts w:ascii="David" w:hAnsi="David" w:cs="David"/>
          <w:b/>
          <w:bCs/>
          <w:color w:val="202122"/>
          <w:rtl/>
        </w:rPr>
        <w:t>נחלקו התנאים</w:t>
      </w:r>
      <w:r w:rsidRPr="006A2824">
        <w:rPr>
          <w:rFonts w:ascii="David" w:hAnsi="David" w:cs="David"/>
          <w:color w:val="202122"/>
          <w:rtl/>
        </w:rPr>
        <w:t xml:space="preserve"> אם מטמא כאשר הבשר כבר ניתך אבל עוד לא נעשה אפר. </w:t>
      </w:r>
    </w:p>
    <w:p w14:paraId="4A39F34A" w14:textId="532B1D63" w:rsidR="00197CB7" w:rsidRPr="006A2824" w:rsidRDefault="001977D9" w:rsidP="001977D9">
      <w:pPr>
        <w:pStyle w:val="NormalWeb"/>
        <w:numPr>
          <w:ilvl w:val="0"/>
          <w:numId w:val="25"/>
        </w:numPr>
        <w:shd w:val="clear" w:color="auto" w:fill="FFFFFF"/>
        <w:bidi/>
        <w:spacing w:before="120" w:beforeAutospacing="0" w:after="120" w:afterAutospacing="0" w:line="360" w:lineRule="auto"/>
        <w:rPr>
          <w:rFonts w:ascii="David" w:hAnsi="David" w:cs="David"/>
        </w:rPr>
      </w:pPr>
      <w:r w:rsidRPr="006A2824">
        <w:rPr>
          <w:rFonts w:ascii="David" w:hAnsi="David" w:cs="David"/>
          <w:b/>
          <w:bCs/>
          <w:rtl/>
        </w:rPr>
        <w:t>משנה:</w:t>
      </w:r>
      <w:r w:rsidRPr="006A2824">
        <w:rPr>
          <w:rFonts w:ascii="David" w:hAnsi="David" w:cs="David"/>
          <w:rtl/>
        </w:rPr>
        <w:t xml:space="preserve"> אמרו לו לכהן גדול: הגיע שעיר למדבר</w:t>
      </w:r>
      <w:r w:rsidRPr="006A2824">
        <w:rPr>
          <w:rFonts w:ascii="David" w:hAnsi="David" w:cs="David"/>
        </w:rPr>
        <w:t>.</w:t>
      </w:r>
      <w:r w:rsidRPr="006A2824">
        <w:rPr>
          <w:rFonts w:ascii="David" w:hAnsi="David" w:cs="David"/>
          <w:rtl/>
        </w:rPr>
        <w:t xml:space="preserve">ומניין היו יודעין שהגיע שעיר למדבר? </w:t>
      </w:r>
      <w:proofErr w:type="spellStart"/>
      <w:r w:rsidRPr="006A2824">
        <w:rPr>
          <w:rFonts w:ascii="David" w:hAnsi="David" w:cs="David"/>
          <w:rtl/>
        </w:rPr>
        <w:t>דרכיות</w:t>
      </w:r>
      <w:proofErr w:type="spellEnd"/>
      <w:r w:rsidRPr="006A2824">
        <w:rPr>
          <w:rFonts w:ascii="David" w:hAnsi="David" w:cs="David"/>
          <w:rtl/>
        </w:rPr>
        <w:t xml:space="preserve"> היו </w:t>
      </w:r>
      <w:proofErr w:type="spellStart"/>
      <w:r w:rsidRPr="006A2824">
        <w:rPr>
          <w:rFonts w:ascii="David" w:hAnsi="David" w:cs="David"/>
          <w:rtl/>
        </w:rPr>
        <w:t>עושין</w:t>
      </w:r>
      <w:proofErr w:type="spellEnd"/>
      <w:r w:rsidRPr="006A2824">
        <w:rPr>
          <w:rFonts w:ascii="David" w:hAnsi="David" w:cs="David"/>
          <w:rtl/>
        </w:rPr>
        <w:t xml:space="preserve">, </w:t>
      </w:r>
      <w:proofErr w:type="spellStart"/>
      <w:r w:rsidRPr="006A2824">
        <w:rPr>
          <w:rFonts w:ascii="David" w:hAnsi="David" w:cs="David"/>
          <w:rtl/>
        </w:rPr>
        <w:t>ומניפין</w:t>
      </w:r>
      <w:proofErr w:type="spellEnd"/>
      <w:r w:rsidRPr="006A2824">
        <w:rPr>
          <w:rFonts w:ascii="David" w:hAnsi="David" w:cs="David"/>
          <w:rtl/>
        </w:rPr>
        <w:t xml:space="preserve"> </w:t>
      </w:r>
      <w:proofErr w:type="spellStart"/>
      <w:r w:rsidRPr="006A2824">
        <w:rPr>
          <w:rFonts w:ascii="David" w:hAnsi="David" w:cs="David"/>
          <w:rtl/>
        </w:rPr>
        <w:t>בסודרין</w:t>
      </w:r>
      <w:proofErr w:type="spellEnd"/>
      <w:r w:rsidRPr="006A2824">
        <w:rPr>
          <w:rFonts w:ascii="David" w:hAnsi="David" w:cs="David"/>
          <w:rtl/>
        </w:rPr>
        <w:t>, ויודעין שהגיע שעיר למדבר</w:t>
      </w:r>
      <w:r w:rsidRPr="006A2824">
        <w:rPr>
          <w:rFonts w:ascii="David" w:hAnsi="David" w:cs="David"/>
        </w:rPr>
        <w:t>.</w:t>
      </w:r>
      <w:r w:rsidRPr="006A2824">
        <w:rPr>
          <w:rFonts w:ascii="David" w:hAnsi="David" w:cs="David"/>
          <w:rtl/>
        </w:rPr>
        <w:t xml:space="preserve"> אמר רבי יהודה: והלא סימן גדול היה להם, מירושלים ועד בית חידודו</w:t>
      </w:r>
      <w:r w:rsidRPr="006A2824">
        <w:rPr>
          <w:rFonts w:ascii="David" w:hAnsi="David" w:cs="David"/>
        </w:rPr>
        <w:t> </w:t>
      </w:r>
      <w:r w:rsidRPr="006A2824">
        <w:rPr>
          <w:rFonts w:ascii="David" w:hAnsi="David" w:cs="David"/>
          <w:rtl/>
        </w:rPr>
        <w:t xml:space="preserve">שלושה </w:t>
      </w:r>
      <w:proofErr w:type="spellStart"/>
      <w:r w:rsidRPr="006A2824">
        <w:rPr>
          <w:rFonts w:ascii="David" w:hAnsi="David" w:cs="David"/>
          <w:rtl/>
        </w:rPr>
        <w:t>מילין</w:t>
      </w:r>
      <w:proofErr w:type="spellEnd"/>
      <w:r w:rsidRPr="006A2824">
        <w:rPr>
          <w:rFonts w:ascii="David" w:hAnsi="David" w:cs="David"/>
        </w:rPr>
        <w:t>.</w:t>
      </w:r>
      <w:r w:rsidRPr="006A2824">
        <w:rPr>
          <w:rFonts w:ascii="David" w:hAnsi="David" w:cs="David"/>
          <w:rtl/>
        </w:rPr>
        <w:t xml:space="preserve"> </w:t>
      </w:r>
      <w:proofErr w:type="spellStart"/>
      <w:r w:rsidRPr="006A2824">
        <w:rPr>
          <w:rFonts w:ascii="David" w:hAnsi="David" w:cs="David"/>
          <w:rtl/>
        </w:rPr>
        <w:t>הולכין</w:t>
      </w:r>
      <w:proofErr w:type="spellEnd"/>
      <w:r w:rsidRPr="006A2824">
        <w:rPr>
          <w:rFonts w:ascii="David" w:hAnsi="David" w:cs="David"/>
          <w:rtl/>
        </w:rPr>
        <w:t xml:space="preserve"> מיל, </w:t>
      </w:r>
      <w:proofErr w:type="spellStart"/>
      <w:r w:rsidRPr="006A2824">
        <w:rPr>
          <w:rFonts w:ascii="David" w:hAnsi="David" w:cs="David"/>
          <w:rtl/>
        </w:rPr>
        <w:t>וחוזרין</w:t>
      </w:r>
      <w:proofErr w:type="spellEnd"/>
      <w:r w:rsidRPr="006A2824">
        <w:rPr>
          <w:rFonts w:ascii="David" w:hAnsi="David" w:cs="David"/>
          <w:rtl/>
        </w:rPr>
        <w:t xml:space="preserve"> מיל, </w:t>
      </w:r>
      <w:proofErr w:type="spellStart"/>
      <w:r w:rsidRPr="006A2824">
        <w:rPr>
          <w:rFonts w:ascii="David" w:hAnsi="David" w:cs="David"/>
          <w:rtl/>
        </w:rPr>
        <w:t>ושוהין</w:t>
      </w:r>
      <w:proofErr w:type="spellEnd"/>
      <w:r w:rsidRPr="006A2824">
        <w:rPr>
          <w:rFonts w:ascii="David" w:hAnsi="David" w:cs="David"/>
          <w:rtl/>
        </w:rPr>
        <w:t xml:space="preserve"> </w:t>
      </w:r>
      <w:r w:rsidRPr="006A2824">
        <w:rPr>
          <w:rFonts w:ascii="David" w:hAnsi="David" w:cs="David"/>
          <w:rtl/>
        </w:rPr>
        <w:t>כדי מיל, ויודעין שהגיע שעיר למדבר</w:t>
      </w:r>
      <w:r w:rsidRPr="006A2824">
        <w:rPr>
          <w:rFonts w:ascii="David" w:hAnsi="David" w:cs="David"/>
        </w:rPr>
        <w:t>.</w:t>
      </w:r>
      <w:r w:rsidRPr="006A2824">
        <w:rPr>
          <w:rFonts w:ascii="David" w:hAnsi="David" w:cs="David"/>
          <w:rtl/>
        </w:rPr>
        <w:t xml:space="preserve"> רבי ישמעאל אומר: והלא סימן אחר היה להם, לשון של זהורית היה קשור על פתחו</w:t>
      </w:r>
      <w:r w:rsidRPr="006A2824">
        <w:rPr>
          <w:rFonts w:ascii="David" w:hAnsi="David" w:cs="David"/>
        </w:rPr>
        <w:t> </w:t>
      </w:r>
      <w:r w:rsidRPr="006A2824">
        <w:rPr>
          <w:rFonts w:ascii="David" w:hAnsi="David" w:cs="David"/>
          <w:rtl/>
        </w:rPr>
        <w:t>של היכל, וכשהגיע שעיר למדבר היה הלשון מלבין, שנאמר (</w:t>
      </w:r>
      <w:hyperlink r:id="rId10" w:tooltip="ישעיהו א" w:history="1">
        <w:r w:rsidRPr="006A2824">
          <w:rPr>
            <w:rStyle w:val="Hyperlink"/>
            <w:rFonts w:ascii="David" w:hAnsi="David" w:cs="David"/>
            <w:color w:val="auto"/>
            <w:rtl/>
          </w:rPr>
          <w:t>ישעיהו א</w:t>
        </w:r>
      </w:hyperlink>
      <w:r w:rsidRPr="006A2824">
        <w:rPr>
          <w:rFonts w:ascii="David" w:hAnsi="David" w:cs="David"/>
        </w:rPr>
        <w:t xml:space="preserve"> :( </w:t>
      </w:r>
      <w:r w:rsidRPr="006A2824">
        <w:rPr>
          <w:rFonts w:ascii="David" w:hAnsi="David" w:cs="David"/>
          <w:rtl/>
        </w:rPr>
        <w:t>אם יהיו חטאיכם כשנים כשלג ילבינו</w:t>
      </w:r>
      <w:r w:rsidRPr="006A2824">
        <w:rPr>
          <w:rFonts w:ascii="David" w:hAnsi="David" w:cs="David"/>
        </w:rPr>
        <w:t>.</w:t>
      </w:r>
    </w:p>
    <w:p w14:paraId="3813361B" w14:textId="540F8D2A" w:rsidR="001977D9" w:rsidRPr="006A2824" w:rsidRDefault="001977D9" w:rsidP="001977D9">
      <w:pPr>
        <w:pStyle w:val="NormalWeb"/>
        <w:shd w:val="clear" w:color="auto" w:fill="FFFFFF"/>
        <w:bidi/>
        <w:spacing w:before="120" w:beforeAutospacing="0" w:after="120" w:afterAutospacing="0" w:line="360" w:lineRule="auto"/>
        <w:ind w:left="1080"/>
        <w:rPr>
          <w:rFonts w:ascii="David" w:hAnsi="David" w:cs="David"/>
          <w:b/>
          <w:bCs/>
          <w:rtl/>
        </w:rPr>
      </w:pPr>
    </w:p>
    <w:p w14:paraId="75FD0052" w14:textId="5A5D8D03" w:rsidR="001977D9" w:rsidRPr="006A2824" w:rsidRDefault="001977D9" w:rsidP="001977D9">
      <w:pPr>
        <w:pStyle w:val="2"/>
        <w:tabs>
          <w:tab w:val="left" w:pos="3934"/>
        </w:tabs>
        <w:spacing w:line="360" w:lineRule="auto"/>
        <w:rPr>
          <w:rFonts w:ascii="David" w:hAnsi="David" w:cs="David"/>
          <w:b/>
          <w:bCs/>
          <w:sz w:val="54"/>
          <w:szCs w:val="54"/>
          <w:shd w:val="clear" w:color="auto" w:fill="FFFFFF"/>
          <w:rtl/>
        </w:rPr>
      </w:pPr>
      <w:r w:rsidRPr="006A2824">
        <w:rPr>
          <w:rFonts w:ascii="David" w:hAnsi="David" w:cs="David"/>
          <w:b/>
          <w:bCs/>
          <w:sz w:val="54"/>
          <w:szCs w:val="54"/>
          <w:shd w:val="clear" w:color="auto" w:fill="FFFFFF"/>
          <w:rtl/>
        </w:rPr>
        <w:t xml:space="preserve">פרק </w:t>
      </w:r>
      <w:r w:rsidRPr="006A2824">
        <w:rPr>
          <w:rFonts w:ascii="David" w:hAnsi="David" w:cs="David"/>
          <w:b/>
          <w:bCs/>
          <w:sz w:val="54"/>
          <w:szCs w:val="54"/>
          <w:shd w:val="clear" w:color="auto" w:fill="FFFFFF"/>
          <w:rtl/>
        </w:rPr>
        <w:t>שביע</w:t>
      </w:r>
      <w:r w:rsidRPr="006A2824">
        <w:rPr>
          <w:rFonts w:ascii="David" w:hAnsi="David" w:cs="David"/>
          <w:b/>
          <w:bCs/>
          <w:sz w:val="54"/>
          <w:szCs w:val="54"/>
          <w:shd w:val="clear" w:color="auto" w:fill="FFFFFF"/>
          <w:rtl/>
        </w:rPr>
        <w:t>י - '</w:t>
      </w:r>
      <w:r w:rsidRPr="006A2824">
        <w:rPr>
          <w:rFonts w:ascii="David" w:hAnsi="David" w:cs="David"/>
          <w:b/>
          <w:bCs/>
          <w:sz w:val="54"/>
          <w:szCs w:val="54"/>
          <w:shd w:val="clear" w:color="auto" w:fill="FFFFFF"/>
          <w:rtl/>
        </w:rPr>
        <w:t>בא</w:t>
      </w:r>
      <w:r w:rsidRPr="006A2824">
        <w:rPr>
          <w:rFonts w:ascii="David" w:hAnsi="David" w:cs="David"/>
          <w:b/>
          <w:bCs/>
          <w:sz w:val="54"/>
          <w:szCs w:val="54"/>
          <w:shd w:val="clear" w:color="auto" w:fill="FFFFFF"/>
          <w:rtl/>
        </w:rPr>
        <w:t xml:space="preserve"> לו</w:t>
      </w:r>
      <w:r w:rsidRPr="006A2824">
        <w:rPr>
          <w:rFonts w:ascii="David" w:hAnsi="David" w:cs="David"/>
          <w:b/>
          <w:bCs/>
          <w:sz w:val="54"/>
          <w:szCs w:val="54"/>
          <w:shd w:val="clear" w:color="auto" w:fill="FFFFFF"/>
          <w:rtl/>
        </w:rPr>
        <w:t xml:space="preserve"> כהן גדול</w:t>
      </w:r>
      <w:r w:rsidRPr="006A2824">
        <w:rPr>
          <w:rFonts w:ascii="David" w:hAnsi="David" w:cs="David"/>
          <w:b/>
          <w:bCs/>
          <w:sz w:val="54"/>
          <w:szCs w:val="54"/>
          <w:shd w:val="clear" w:color="auto" w:fill="FFFFFF"/>
          <w:rtl/>
        </w:rPr>
        <w:t>'</w:t>
      </w:r>
    </w:p>
    <w:p w14:paraId="4A58E642" w14:textId="6D1462DD" w:rsidR="001977D9" w:rsidRPr="006A2824" w:rsidRDefault="001977D9" w:rsidP="006A2824">
      <w:pPr>
        <w:pStyle w:val="NormalWeb"/>
        <w:numPr>
          <w:ilvl w:val="0"/>
          <w:numId w:val="26"/>
        </w:numPr>
        <w:shd w:val="clear" w:color="auto" w:fill="FFFFFF"/>
        <w:bidi/>
        <w:spacing w:before="120" w:beforeAutospacing="0" w:after="120" w:afterAutospacing="0" w:line="360" w:lineRule="auto"/>
        <w:rPr>
          <w:rFonts w:ascii="David" w:hAnsi="David" w:cs="David"/>
        </w:rPr>
      </w:pPr>
      <w:r w:rsidRPr="006A2824">
        <w:rPr>
          <w:rFonts w:ascii="David" w:hAnsi="David" w:cs="David"/>
          <w:b/>
          <w:bCs/>
          <w:rtl/>
        </w:rPr>
        <w:t>משנה:</w:t>
      </w:r>
      <w:r w:rsidRPr="006A2824">
        <w:rPr>
          <w:rFonts w:ascii="David" w:hAnsi="David" w:cs="David"/>
          <w:rtl/>
        </w:rPr>
        <w:t xml:space="preserve"> בא לו כהן גדול לקרות</w:t>
      </w:r>
      <w:r w:rsidRPr="006A2824">
        <w:rPr>
          <w:rFonts w:ascii="David" w:hAnsi="David" w:cs="David"/>
        </w:rPr>
        <w:t>.</w:t>
      </w:r>
      <w:r w:rsidRPr="006A2824">
        <w:rPr>
          <w:rFonts w:ascii="David" w:hAnsi="David" w:cs="David"/>
          <w:rtl/>
        </w:rPr>
        <w:t xml:space="preserve"> אם רצה לקרות בבגדי בוץ, קורא</w:t>
      </w:r>
      <w:r w:rsidRPr="006A2824">
        <w:rPr>
          <w:rFonts w:ascii="David" w:hAnsi="David" w:cs="David"/>
        </w:rPr>
        <w:t>.</w:t>
      </w:r>
      <w:r w:rsidRPr="006A2824">
        <w:rPr>
          <w:rFonts w:ascii="David" w:hAnsi="David" w:cs="David"/>
          <w:rtl/>
        </w:rPr>
        <w:t xml:space="preserve"> </w:t>
      </w:r>
      <w:r w:rsidRPr="006A2824">
        <w:rPr>
          <w:rFonts w:ascii="David" w:hAnsi="David" w:cs="David"/>
          <w:rtl/>
        </w:rPr>
        <w:t xml:space="preserve">ואם לא, קורא </w:t>
      </w:r>
      <w:proofErr w:type="spellStart"/>
      <w:r w:rsidRPr="006A2824">
        <w:rPr>
          <w:rFonts w:ascii="David" w:hAnsi="David" w:cs="David"/>
          <w:rtl/>
        </w:rPr>
        <w:t>באצטלית</w:t>
      </w:r>
      <w:proofErr w:type="spellEnd"/>
      <w:r w:rsidRPr="006A2824">
        <w:rPr>
          <w:rFonts w:ascii="David" w:hAnsi="David" w:cs="David"/>
          <w:rtl/>
        </w:rPr>
        <w:t xml:space="preserve"> לבן משלו</w:t>
      </w:r>
      <w:r w:rsidRPr="006A2824">
        <w:rPr>
          <w:rFonts w:ascii="David" w:hAnsi="David" w:cs="David"/>
        </w:rPr>
        <w:t>.</w:t>
      </w:r>
      <w:r w:rsidRPr="006A2824">
        <w:rPr>
          <w:rFonts w:ascii="David" w:hAnsi="David" w:cs="David"/>
          <w:rtl/>
        </w:rPr>
        <w:t xml:space="preserve"> חזן הכנסת</w:t>
      </w:r>
      <w:r w:rsidRPr="006A2824">
        <w:rPr>
          <w:rFonts w:ascii="David" w:hAnsi="David" w:cs="David"/>
        </w:rPr>
        <w:t> </w:t>
      </w:r>
      <w:r w:rsidRPr="006A2824">
        <w:rPr>
          <w:rFonts w:ascii="David" w:hAnsi="David" w:cs="David"/>
          <w:rtl/>
        </w:rPr>
        <w:t>נוטל ספר תורה ונותנו לראש הכנסת, וראש הכנסת נותנו לסגן, והסגן נותנו לכהן גדול, וכהן גדול עומד ומקבל (וקורא עומד), וקורא אחרי מות ואך בעשור</w:t>
      </w:r>
      <w:r w:rsidRPr="006A2824">
        <w:rPr>
          <w:rFonts w:ascii="David" w:hAnsi="David" w:cs="David"/>
        </w:rPr>
        <w:t>.</w:t>
      </w:r>
      <w:r w:rsidRPr="006A2824">
        <w:rPr>
          <w:rFonts w:ascii="David" w:hAnsi="David" w:cs="David"/>
          <w:rtl/>
        </w:rPr>
        <w:t xml:space="preserve"> וגולל ספר תורה ומניחו בחיקו, ואומר: יותר ממה שקראתי לפניכם כתוב כאן</w:t>
      </w:r>
      <w:r w:rsidRPr="006A2824">
        <w:rPr>
          <w:rFonts w:ascii="David" w:hAnsi="David" w:cs="David"/>
        </w:rPr>
        <w:t>.</w:t>
      </w:r>
      <w:r w:rsidRPr="006A2824">
        <w:rPr>
          <w:rFonts w:ascii="David" w:hAnsi="David" w:cs="David"/>
          <w:rtl/>
        </w:rPr>
        <w:t xml:space="preserve"> ובעשור שבחומש הפקודים</w:t>
      </w:r>
      <w:r w:rsidRPr="006A2824">
        <w:rPr>
          <w:rFonts w:ascii="David" w:hAnsi="David" w:cs="David"/>
        </w:rPr>
        <w:t> </w:t>
      </w:r>
      <w:r w:rsidRPr="006A2824">
        <w:rPr>
          <w:rFonts w:ascii="David" w:hAnsi="David" w:cs="David"/>
          <w:rtl/>
        </w:rPr>
        <w:t>קורא על פה</w:t>
      </w:r>
      <w:r w:rsidRPr="006A2824">
        <w:rPr>
          <w:rFonts w:ascii="David" w:hAnsi="David" w:cs="David"/>
        </w:rPr>
        <w:t>.</w:t>
      </w:r>
      <w:r w:rsidRPr="006A2824">
        <w:rPr>
          <w:rFonts w:ascii="David" w:hAnsi="David" w:cs="David"/>
          <w:rtl/>
        </w:rPr>
        <w:t xml:space="preserve"> ומברך עליה שמונה ברכות: על התורה, ועל העבודה, ועל ההודאה, ועל מחילת </w:t>
      </w:r>
      <w:proofErr w:type="spellStart"/>
      <w:r w:rsidRPr="006A2824">
        <w:rPr>
          <w:rFonts w:ascii="David" w:hAnsi="David" w:cs="David"/>
          <w:rtl/>
        </w:rPr>
        <w:t>העון</w:t>
      </w:r>
      <w:proofErr w:type="spellEnd"/>
      <w:r w:rsidRPr="006A2824">
        <w:rPr>
          <w:rFonts w:ascii="David" w:hAnsi="David" w:cs="David"/>
          <w:rtl/>
        </w:rPr>
        <w:t xml:space="preserve">, ועל המקדש (בפני עצמו), ועל ישראל (בפני עצמן) (ועל ירושלים בפני עצמה), ועל </w:t>
      </w:r>
      <w:proofErr w:type="spellStart"/>
      <w:r w:rsidRPr="006A2824">
        <w:rPr>
          <w:rFonts w:ascii="David" w:hAnsi="David" w:cs="David"/>
          <w:rtl/>
        </w:rPr>
        <w:t>הכהנים</w:t>
      </w:r>
      <w:proofErr w:type="spellEnd"/>
      <w:r w:rsidRPr="006A2824">
        <w:rPr>
          <w:rFonts w:ascii="David" w:hAnsi="David" w:cs="David"/>
          <w:rtl/>
        </w:rPr>
        <w:t xml:space="preserve"> (בפני עצמן), ועל שאר התפילה</w:t>
      </w:r>
      <w:r w:rsidRPr="006A2824">
        <w:rPr>
          <w:rFonts w:ascii="David" w:hAnsi="David" w:cs="David"/>
        </w:rPr>
        <w:t>.</w:t>
      </w:r>
      <w:r w:rsidRPr="006A2824">
        <w:rPr>
          <w:rFonts w:ascii="David" w:hAnsi="David" w:cs="David"/>
          <w:rtl/>
        </w:rPr>
        <w:t xml:space="preserve"> הרואה כהן גדול כשהוא קורא, אינו רואה פר ושעיר הנשרפים</w:t>
      </w:r>
      <w:r w:rsidRPr="006A2824">
        <w:rPr>
          <w:rFonts w:ascii="David" w:hAnsi="David" w:cs="David"/>
        </w:rPr>
        <w:t>.</w:t>
      </w:r>
      <w:r w:rsidRPr="006A2824">
        <w:rPr>
          <w:rFonts w:ascii="David" w:hAnsi="David" w:cs="David"/>
          <w:rtl/>
        </w:rPr>
        <w:t xml:space="preserve"> והרואה פר ושעיר הנשרפים, אינו רואה כהן גדול כשהוא קורא</w:t>
      </w:r>
      <w:r w:rsidRPr="006A2824">
        <w:rPr>
          <w:rFonts w:ascii="David" w:hAnsi="David" w:cs="David"/>
        </w:rPr>
        <w:t>.</w:t>
      </w:r>
      <w:r w:rsidRPr="006A2824">
        <w:rPr>
          <w:rFonts w:ascii="David" w:hAnsi="David" w:cs="David"/>
          <w:rtl/>
        </w:rPr>
        <w:t xml:space="preserve"> ולא מפני שאינו רשאי, אלא </w:t>
      </w:r>
      <w:proofErr w:type="spellStart"/>
      <w:r w:rsidRPr="006A2824">
        <w:rPr>
          <w:rFonts w:ascii="David" w:hAnsi="David" w:cs="David"/>
          <w:rtl/>
        </w:rPr>
        <w:t>שהיתה</w:t>
      </w:r>
      <w:proofErr w:type="spellEnd"/>
      <w:r w:rsidRPr="006A2824">
        <w:rPr>
          <w:rFonts w:ascii="David" w:hAnsi="David" w:cs="David"/>
          <w:rtl/>
        </w:rPr>
        <w:t xml:space="preserve"> דרך רחוקה, ומלאכת </w:t>
      </w:r>
      <w:proofErr w:type="spellStart"/>
      <w:r w:rsidRPr="006A2824">
        <w:rPr>
          <w:rFonts w:ascii="David" w:hAnsi="David" w:cs="David"/>
          <w:rtl/>
        </w:rPr>
        <w:t>שניהן</w:t>
      </w:r>
      <w:proofErr w:type="spellEnd"/>
      <w:r w:rsidRPr="006A2824">
        <w:rPr>
          <w:rFonts w:ascii="David" w:hAnsi="David" w:cs="David"/>
          <w:rtl/>
        </w:rPr>
        <w:t xml:space="preserve"> </w:t>
      </w:r>
      <w:proofErr w:type="spellStart"/>
      <w:r w:rsidRPr="006A2824">
        <w:rPr>
          <w:rFonts w:ascii="David" w:hAnsi="David" w:cs="David"/>
          <w:rtl/>
        </w:rPr>
        <w:t>שוה</w:t>
      </w:r>
      <w:proofErr w:type="spellEnd"/>
      <w:r w:rsidRPr="006A2824">
        <w:rPr>
          <w:rFonts w:ascii="David" w:hAnsi="David" w:cs="David"/>
          <w:rtl/>
        </w:rPr>
        <w:t xml:space="preserve"> כאחת.</w:t>
      </w:r>
    </w:p>
    <w:p w14:paraId="51F79CB5" w14:textId="5EF2D899" w:rsidR="001977D9" w:rsidRPr="006A2824" w:rsidRDefault="001977D9" w:rsidP="006A2824">
      <w:pPr>
        <w:pStyle w:val="a0"/>
        <w:numPr>
          <w:ilvl w:val="0"/>
          <w:numId w:val="26"/>
        </w:numPr>
        <w:spacing w:line="360" w:lineRule="auto"/>
        <w:rPr>
          <w:rFonts w:ascii="David" w:hAnsi="David" w:cs="David"/>
          <w:sz w:val="24"/>
          <w:szCs w:val="24"/>
          <w:rtl/>
        </w:rPr>
      </w:pPr>
      <w:r w:rsidRPr="006A2824">
        <w:rPr>
          <w:rFonts w:ascii="David" w:hAnsi="David" w:cs="David"/>
          <w:sz w:val="24"/>
          <w:szCs w:val="24"/>
          <w:rtl/>
        </w:rPr>
        <w:t xml:space="preserve">למדנו במשנה שהכהן הגדול היה יכול לקרוא בתורה </w:t>
      </w:r>
      <w:r w:rsidR="00825668" w:rsidRPr="006A2824">
        <w:rPr>
          <w:rFonts w:ascii="David" w:hAnsi="David" w:cs="David"/>
          <w:sz w:val="24"/>
          <w:szCs w:val="24"/>
          <w:rtl/>
        </w:rPr>
        <w:t>בבגדים שלו. מכאן</w:t>
      </w:r>
      <w:r w:rsidR="006A2824">
        <w:rPr>
          <w:rFonts w:ascii="David" w:hAnsi="David" w:cs="David" w:hint="cs"/>
          <w:sz w:val="24"/>
          <w:szCs w:val="24"/>
          <w:rtl/>
        </w:rPr>
        <w:t xml:space="preserve"> מוכח</w:t>
      </w:r>
      <w:r w:rsidR="00825668" w:rsidRPr="006A2824">
        <w:rPr>
          <w:rFonts w:ascii="David" w:hAnsi="David" w:cs="David"/>
          <w:sz w:val="24"/>
          <w:szCs w:val="24"/>
          <w:rtl/>
        </w:rPr>
        <w:t xml:space="preserve"> שהקריאה אינה נחשבת עבודה. בכל זאת מותר לקרוא עם הבגדי בוץ. לכאורה משמע </w:t>
      </w:r>
      <w:r w:rsidR="00825668" w:rsidRPr="006A2824">
        <w:rPr>
          <w:rFonts w:ascii="David" w:hAnsi="David" w:cs="David"/>
          <w:sz w:val="24"/>
          <w:szCs w:val="24"/>
          <w:rtl/>
        </w:rPr>
        <w:lastRenderedPageBreak/>
        <w:t xml:space="preserve">שיש רשות ליהנות מבגדי כהונה שלא בשעת עבודה. אכן אין ראיה משום שהקריאה צורך עבודה היא.  </w:t>
      </w:r>
    </w:p>
    <w:p w14:paraId="73A7588D" w14:textId="77777777" w:rsidR="001977D9" w:rsidRPr="001977D9" w:rsidRDefault="001977D9" w:rsidP="001977D9">
      <w:pPr>
        <w:pStyle w:val="NormalWeb"/>
        <w:shd w:val="clear" w:color="auto" w:fill="FFFFFF"/>
        <w:bidi/>
        <w:spacing w:before="120" w:beforeAutospacing="0" w:after="120" w:afterAutospacing="0" w:line="360" w:lineRule="auto"/>
        <w:ind w:left="1080"/>
        <w:rPr>
          <w:rFonts w:ascii="David" w:hAnsi="David" w:cs="David"/>
        </w:rPr>
      </w:pPr>
    </w:p>
    <w:p w14:paraId="5CEE49B7" w14:textId="30976218" w:rsidR="00E71559" w:rsidRPr="001977D9" w:rsidRDefault="00E71559" w:rsidP="001977D9">
      <w:pPr>
        <w:pStyle w:val="1"/>
        <w:numPr>
          <w:ilvl w:val="0"/>
          <w:numId w:val="0"/>
        </w:numPr>
        <w:ind w:left="720" w:hanging="360"/>
        <w:jc w:val="left"/>
        <w:rPr>
          <w:rFonts w:ascii="David" w:hAnsi="David" w:cs="David"/>
          <w:color w:val="202122"/>
          <w:rtl/>
        </w:rPr>
      </w:pPr>
    </w:p>
    <w:p w14:paraId="1FE1778E" w14:textId="1F1073BD" w:rsidR="00F1192D" w:rsidRPr="001977D9" w:rsidRDefault="00682C4F" w:rsidP="00BD2261">
      <w:pPr>
        <w:spacing w:line="360" w:lineRule="auto"/>
        <w:rPr>
          <w:rFonts w:ascii="David" w:hAnsi="David" w:cs="David"/>
          <w:sz w:val="24"/>
          <w:szCs w:val="24"/>
          <w:rtl/>
        </w:rPr>
      </w:pPr>
      <w:r w:rsidRPr="001977D9">
        <w:rPr>
          <w:rFonts w:ascii="David" w:hAnsi="David" w:cs="David"/>
          <w:sz w:val="24"/>
          <w:szCs w:val="24"/>
          <w:rtl/>
        </w:rPr>
        <w:t xml:space="preserve">  </w:t>
      </w:r>
    </w:p>
    <w:p w14:paraId="5D84DA5B" w14:textId="77777777" w:rsidR="00C37D71" w:rsidRPr="00A246D6" w:rsidRDefault="00C37D71" w:rsidP="00BD2261">
      <w:pPr>
        <w:tabs>
          <w:tab w:val="left" w:pos="3934"/>
        </w:tabs>
        <w:spacing w:line="360" w:lineRule="auto"/>
        <w:ind w:left="363" w:right="-142"/>
        <w:rPr>
          <w:rFonts w:ascii="David" w:hAnsi="David" w:cs="David"/>
        </w:rPr>
      </w:pPr>
    </w:p>
    <w:p w14:paraId="0412B4ED" w14:textId="77777777" w:rsidR="00C37D71" w:rsidRPr="00A246D6" w:rsidRDefault="00C37D71" w:rsidP="00BD2261">
      <w:pPr>
        <w:spacing w:line="360" w:lineRule="auto"/>
        <w:ind w:left="363" w:right="-142"/>
        <w:rPr>
          <w:rFonts w:ascii="David" w:hAnsi="David" w:cs="David"/>
        </w:rPr>
      </w:pPr>
    </w:p>
    <w:p w14:paraId="16A6AE9B" w14:textId="77777777" w:rsidR="00DC63D7" w:rsidRPr="00A246D6" w:rsidRDefault="00DC63D7" w:rsidP="00BD2261">
      <w:pPr>
        <w:tabs>
          <w:tab w:val="left" w:pos="3934"/>
        </w:tabs>
        <w:spacing w:line="360" w:lineRule="auto"/>
        <w:ind w:left="363" w:right="-142"/>
        <w:rPr>
          <w:rFonts w:ascii="David" w:hAnsi="David" w:cs="David"/>
        </w:rPr>
      </w:pPr>
    </w:p>
    <w:p w14:paraId="3BB132FD" w14:textId="77777777" w:rsidR="00BF43B8" w:rsidRPr="00A246D6" w:rsidRDefault="00BF43B8" w:rsidP="00BD2261">
      <w:pPr>
        <w:spacing w:line="360" w:lineRule="auto"/>
        <w:ind w:left="363" w:right="-142"/>
        <w:rPr>
          <w:rFonts w:ascii="David" w:hAnsi="David" w:cs="David"/>
        </w:rPr>
      </w:pPr>
    </w:p>
    <w:sectPr w:rsidR="00BF43B8" w:rsidRPr="00A246D6" w:rsidSect="001F71C5">
      <w:type w:val="continuous"/>
      <w:pgSz w:w="11906" w:h="16838"/>
      <w:pgMar w:top="1440" w:right="1080" w:bottom="1440" w:left="1080" w:header="708" w:footer="708"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4E514" w14:textId="77777777" w:rsidR="00572384" w:rsidRDefault="00572384" w:rsidP="00DC63D7">
      <w:pPr>
        <w:spacing w:after="0" w:line="240" w:lineRule="auto"/>
      </w:pPr>
      <w:r>
        <w:separator/>
      </w:r>
    </w:p>
  </w:endnote>
  <w:endnote w:type="continuationSeparator" w:id="0">
    <w:p w14:paraId="7AC49543" w14:textId="77777777" w:rsidR="00572384" w:rsidRDefault="00572384" w:rsidP="00DC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 Ruehl CLM">
    <w:altName w:val="Arial"/>
    <w:charset w:val="00"/>
    <w:family w:val="auto"/>
    <w:pitch w:val="variable"/>
    <w:sig w:usb0="80000803" w:usb1="50002802"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VKoren">
    <w:altName w:val="Arial"/>
    <w:charset w:val="B1"/>
    <w:family w:val="auto"/>
    <w:pitch w:val="variable"/>
    <w:sig w:usb0="00000801" w:usb1="0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A2F6E" w14:textId="77777777" w:rsidR="00572384" w:rsidRDefault="00572384" w:rsidP="00DC63D7">
      <w:pPr>
        <w:spacing w:after="0" w:line="240" w:lineRule="auto"/>
      </w:pPr>
      <w:r>
        <w:separator/>
      </w:r>
    </w:p>
  </w:footnote>
  <w:footnote w:type="continuationSeparator" w:id="0">
    <w:p w14:paraId="0F60EEA8" w14:textId="77777777" w:rsidR="00572384" w:rsidRDefault="00572384" w:rsidP="00DC6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24E9" w14:textId="130579D0" w:rsidR="00902F2A" w:rsidRPr="00F33FE5" w:rsidRDefault="00902F2A" w:rsidP="00F04A36">
    <w:pPr>
      <w:pStyle w:val="a4"/>
      <w:jc w:val="center"/>
      <w:rPr>
        <w:rFonts w:cs="VKoren"/>
        <w:sz w:val="28"/>
        <w:szCs w:val="28"/>
      </w:rPr>
    </w:pPr>
    <w:r>
      <w:rPr>
        <w:rFonts w:cs="VKoren"/>
        <w:sz w:val="28"/>
        <w:szCs w:val="28"/>
        <w:rtl/>
      </w:rPr>
      <w:tab/>
    </w:r>
    <w:r w:rsidRPr="00F33FE5">
      <w:rPr>
        <w:rFonts w:cs="VKoren" w:hint="cs"/>
        <w:sz w:val="28"/>
        <w:szCs w:val="28"/>
        <w:rtl/>
      </w:rPr>
      <w:t xml:space="preserve">פרק </w:t>
    </w:r>
    <w:r>
      <w:rPr>
        <w:rFonts w:cs="VKoren" w:hint="cs"/>
        <w:sz w:val="28"/>
        <w:szCs w:val="28"/>
        <w:rtl/>
      </w:rPr>
      <w:t>שישי</w:t>
    </w:r>
    <w:r w:rsidRPr="00F33FE5">
      <w:rPr>
        <w:rFonts w:cs="VKoren" w:hint="cs"/>
        <w:sz w:val="28"/>
        <w:szCs w:val="28"/>
        <w:rtl/>
      </w:rPr>
      <w:t xml:space="preserve"> </w:t>
    </w:r>
    <w:r>
      <w:rPr>
        <w:rFonts w:cs="VKoren" w:hint="cs"/>
        <w:sz w:val="28"/>
        <w:szCs w:val="28"/>
        <w:rtl/>
      </w:rPr>
      <w:t xml:space="preserve"> </w:t>
    </w:r>
    <w:r w:rsidRPr="00F33FE5">
      <w:rPr>
        <w:rFonts w:ascii="Narkisim" w:hAnsi="Narkisim" w:cs="Narkisim"/>
        <w:sz w:val="30"/>
        <w:szCs w:val="30"/>
        <w:rtl/>
      </w:rPr>
      <w:t>-</w:t>
    </w:r>
    <w:r w:rsidRPr="00F33FE5">
      <w:rPr>
        <w:rFonts w:cs="VKoren" w:hint="cs"/>
        <w:sz w:val="28"/>
        <w:szCs w:val="28"/>
        <w:rtl/>
      </w:rPr>
      <w:t xml:space="preserve"> </w:t>
    </w:r>
    <w:r>
      <w:rPr>
        <w:rFonts w:cs="VKoren" w:hint="cs"/>
        <w:sz w:val="28"/>
        <w:szCs w:val="28"/>
        <w:rtl/>
      </w:rPr>
      <w:t>'שני שעירי'</w:t>
    </w:r>
    <w:r>
      <w:rPr>
        <w:rFonts w:cs="VKoren"/>
        <w:sz w:val="28"/>
        <w:szCs w:val="28"/>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8C6"/>
    <w:multiLevelType w:val="hybridMultilevel"/>
    <w:tmpl w:val="D24A2030"/>
    <w:lvl w:ilvl="0" w:tplc="3D703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8B4E8D"/>
    <w:multiLevelType w:val="hybridMultilevel"/>
    <w:tmpl w:val="C7327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A7FA3"/>
    <w:multiLevelType w:val="hybridMultilevel"/>
    <w:tmpl w:val="DF624508"/>
    <w:lvl w:ilvl="0" w:tplc="4E42C0B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15:restartNumberingAfterBreak="0">
    <w:nsid w:val="21D21A9E"/>
    <w:multiLevelType w:val="hybridMultilevel"/>
    <w:tmpl w:val="DF624508"/>
    <w:lvl w:ilvl="0" w:tplc="4E42C0B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2A8B495B"/>
    <w:multiLevelType w:val="hybridMultilevel"/>
    <w:tmpl w:val="3B246088"/>
    <w:lvl w:ilvl="0" w:tplc="D2CEE5C8">
      <w:start w:val="1"/>
      <w:numFmt w:val="decimal"/>
      <w:lvlText w:val="%1."/>
      <w:lvlJc w:val="left"/>
      <w:pPr>
        <w:ind w:left="720" w:hanging="36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04E1C"/>
    <w:multiLevelType w:val="hybridMultilevel"/>
    <w:tmpl w:val="E480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7378C"/>
    <w:multiLevelType w:val="hybridMultilevel"/>
    <w:tmpl w:val="E1BED97E"/>
    <w:lvl w:ilvl="0" w:tplc="6FA0A6C6">
      <w:start w:val="1"/>
      <w:numFmt w:val="decimal"/>
      <w:lvlText w:val="%1."/>
      <w:lvlJc w:val="left"/>
      <w:pPr>
        <w:ind w:left="720" w:hanging="36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43753"/>
    <w:multiLevelType w:val="hybridMultilevel"/>
    <w:tmpl w:val="4C54A78C"/>
    <w:lvl w:ilvl="0" w:tplc="11983802">
      <w:start w:val="1"/>
      <w:numFmt w:val="decimal"/>
      <w:lvlText w:val="%1."/>
      <w:lvlJc w:val="left"/>
      <w:pPr>
        <w:ind w:left="636" w:hanging="360"/>
      </w:pPr>
      <w:rPr>
        <w:rFonts w:ascii="Frank Ruehl CLM" w:hAnsi="Frank Ruehl CLM" w:cs="Frank Ruehl CLM" w:hint="default"/>
        <w:b/>
        <w:bCs/>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8" w15:restartNumberingAfterBreak="0">
    <w:nsid w:val="35177C48"/>
    <w:multiLevelType w:val="hybridMultilevel"/>
    <w:tmpl w:val="C4322542"/>
    <w:lvl w:ilvl="0" w:tplc="75060BA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3F157E"/>
    <w:multiLevelType w:val="hybridMultilevel"/>
    <w:tmpl w:val="6BECDBAC"/>
    <w:lvl w:ilvl="0" w:tplc="D004E284">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B02377"/>
    <w:multiLevelType w:val="hybridMultilevel"/>
    <w:tmpl w:val="592A2722"/>
    <w:lvl w:ilvl="0" w:tplc="01B26E50">
      <w:start w:val="1"/>
      <w:numFmt w:val="decimal"/>
      <w:lvlText w:val="%1."/>
      <w:lvlJc w:val="left"/>
      <w:pPr>
        <w:ind w:left="510" w:hanging="360"/>
      </w:pPr>
      <w:rPr>
        <w:rFonts w:hint="default"/>
        <w:color w:val="2021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4E600F49"/>
    <w:multiLevelType w:val="hybridMultilevel"/>
    <w:tmpl w:val="7B0AC88A"/>
    <w:lvl w:ilvl="0" w:tplc="F0A6A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22F57"/>
    <w:multiLevelType w:val="hybridMultilevel"/>
    <w:tmpl w:val="4B206C8A"/>
    <w:lvl w:ilvl="0" w:tplc="C5CEEE44">
      <w:start w:val="1"/>
      <w:numFmt w:val="decimal"/>
      <w:pStyle w:val="1"/>
      <w:lvlText w:val="%1."/>
      <w:lvlJc w:val="left"/>
      <w:pPr>
        <w:ind w:left="720" w:hanging="360"/>
      </w:pPr>
      <w:rPr>
        <w:rFonts w:ascii="Frank Ruehl CLM" w:hAnsi="Frank Ruehl CLM" w:cs="Frank Ruehl CLM" w:hint="default"/>
        <w:b/>
        <w:bCs/>
        <w:i w:val="0"/>
        <w:sz w:val="24"/>
        <w:szCs w:val="24"/>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3190F"/>
    <w:multiLevelType w:val="hybridMultilevel"/>
    <w:tmpl w:val="049AD684"/>
    <w:lvl w:ilvl="0" w:tplc="0D4EE9AC">
      <w:start w:val="1"/>
      <w:numFmt w:val="decimal"/>
      <w:lvlText w:val="%1."/>
      <w:lvlJc w:val="left"/>
      <w:pPr>
        <w:ind w:left="1002" w:hanging="450"/>
      </w:pPr>
      <w:rPr>
        <w:rFonts w:ascii="Frank Ruehl CLM" w:hAnsi="Frank Ruehl CLM" w:cs="Frank Ruehl CLM" w:hint="default"/>
        <w:b/>
        <w:bCs/>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4" w15:restartNumberingAfterBreak="0">
    <w:nsid w:val="6F527D1C"/>
    <w:multiLevelType w:val="hybridMultilevel"/>
    <w:tmpl w:val="DFF8D19E"/>
    <w:lvl w:ilvl="0" w:tplc="C60A0014">
      <w:start w:val="1"/>
      <w:numFmt w:val="decimal"/>
      <w:lvlText w:val="%1."/>
      <w:lvlJc w:val="left"/>
      <w:pPr>
        <w:ind w:left="720" w:hanging="360"/>
      </w:pPr>
      <w:rPr>
        <w:rFonts w:ascii="Frank Ruehl CLM" w:hAnsi="Frank Ruehl CLM" w:cs="Frank Ruehl CLM" w:hint="default"/>
        <w:b/>
        <w:bCs/>
        <w:i w:val="0"/>
        <w:sz w:val="24"/>
        <w:szCs w:val="24"/>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D0ABB"/>
    <w:multiLevelType w:val="hybridMultilevel"/>
    <w:tmpl w:val="3174BD84"/>
    <w:lvl w:ilvl="0" w:tplc="72AA70F0">
      <w:start w:val="1"/>
      <w:numFmt w:val="decimal"/>
      <w:lvlText w:val="%1."/>
      <w:lvlJc w:val="left"/>
      <w:pPr>
        <w:ind w:left="720" w:hanging="360"/>
      </w:pPr>
      <w:rPr>
        <w:rFonts w:hint="default"/>
        <w:color w:val="202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74855"/>
    <w:multiLevelType w:val="hybridMultilevel"/>
    <w:tmpl w:val="552A8D24"/>
    <w:lvl w:ilvl="0" w:tplc="5D5643B6">
      <w:start w:val="1"/>
      <w:numFmt w:val="decimal"/>
      <w:lvlText w:val="%1."/>
      <w:lvlJc w:val="left"/>
      <w:pPr>
        <w:ind w:left="726" w:hanging="45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3"/>
  </w:num>
  <w:num w:numId="4">
    <w:abstractNumId w:val="7"/>
  </w:num>
  <w:num w:numId="5">
    <w:abstractNumId w:val="4"/>
  </w:num>
  <w:num w:numId="6">
    <w:abstractNumId w:val="16"/>
  </w:num>
  <w:num w:numId="7">
    <w:abstractNumId w:val="6"/>
  </w:num>
  <w:num w:numId="8">
    <w:abstractNumId w:val="9"/>
  </w:num>
  <w:num w:numId="9">
    <w:abstractNumId w:val="0"/>
  </w:num>
  <w:num w:numId="10">
    <w:abstractNumId w:val="3"/>
  </w:num>
  <w:num w:numId="11">
    <w:abstractNumId w:val="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1"/>
  </w:num>
  <w:num w:numId="22">
    <w:abstractNumId w:val="10"/>
  </w:num>
  <w:num w:numId="23">
    <w:abstractNumId w:val="15"/>
  </w:num>
  <w:num w:numId="24">
    <w:abstractNumId w:val="1"/>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D7"/>
    <w:rsid w:val="000049C3"/>
    <w:rsid w:val="00005D1E"/>
    <w:rsid w:val="00027F3C"/>
    <w:rsid w:val="00030EE6"/>
    <w:rsid w:val="00051FB8"/>
    <w:rsid w:val="00057C10"/>
    <w:rsid w:val="000603A2"/>
    <w:rsid w:val="00081849"/>
    <w:rsid w:val="00083E3A"/>
    <w:rsid w:val="00087926"/>
    <w:rsid w:val="00087F1D"/>
    <w:rsid w:val="00097A0F"/>
    <w:rsid w:val="000A4316"/>
    <w:rsid w:val="000B178A"/>
    <w:rsid w:val="000F1E3C"/>
    <w:rsid w:val="000F222B"/>
    <w:rsid w:val="00102224"/>
    <w:rsid w:val="00112843"/>
    <w:rsid w:val="00113A75"/>
    <w:rsid w:val="00134FFB"/>
    <w:rsid w:val="0017791E"/>
    <w:rsid w:val="001925C9"/>
    <w:rsid w:val="001977D9"/>
    <w:rsid w:val="00197CB7"/>
    <w:rsid w:val="001B6DC0"/>
    <w:rsid w:val="001D6FF5"/>
    <w:rsid w:val="001F71C5"/>
    <w:rsid w:val="00203DF3"/>
    <w:rsid w:val="00210CF4"/>
    <w:rsid w:val="00222401"/>
    <w:rsid w:val="002518DF"/>
    <w:rsid w:val="002535BF"/>
    <w:rsid w:val="00261246"/>
    <w:rsid w:val="00267637"/>
    <w:rsid w:val="00272E1F"/>
    <w:rsid w:val="002D417C"/>
    <w:rsid w:val="002E3CB5"/>
    <w:rsid w:val="00336DA4"/>
    <w:rsid w:val="00384D06"/>
    <w:rsid w:val="00387955"/>
    <w:rsid w:val="003A7E63"/>
    <w:rsid w:val="003B24F7"/>
    <w:rsid w:val="003E0B45"/>
    <w:rsid w:val="003F7112"/>
    <w:rsid w:val="004049FC"/>
    <w:rsid w:val="00406D82"/>
    <w:rsid w:val="00412F09"/>
    <w:rsid w:val="00421AA4"/>
    <w:rsid w:val="0043058D"/>
    <w:rsid w:val="00433A0C"/>
    <w:rsid w:val="00444315"/>
    <w:rsid w:val="004544EB"/>
    <w:rsid w:val="004A26FF"/>
    <w:rsid w:val="004A35D4"/>
    <w:rsid w:val="004C4409"/>
    <w:rsid w:val="004D3D46"/>
    <w:rsid w:val="004D4A6F"/>
    <w:rsid w:val="004E1B0D"/>
    <w:rsid w:val="004E6A35"/>
    <w:rsid w:val="004F23B0"/>
    <w:rsid w:val="00500D51"/>
    <w:rsid w:val="00505EAF"/>
    <w:rsid w:val="005203DF"/>
    <w:rsid w:val="00521F1C"/>
    <w:rsid w:val="00533507"/>
    <w:rsid w:val="005412CD"/>
    <w:rsid w:val="00572384"/>
    <w:rsid w:val="00592EF5"/>
    <w:rsid w:val="005A16B3"/>
    <w:rsid w:val="005A241A"/>
    <w:rsid w:val="005B7E12"/>
    <w:rsid w:val="005F0AB1"/>
    <w:rsid w:val="005F592B"/>
    <w:rsid w:val="0060484E"/>
    <w:rsid w:val="0061532C"/>
    <w:rsid w:val="0065054C"/>
    <w:rsid w:val="0065446B"/>
    <w:rsid w:val="00663324"/>
    <w:rsid w:val="00682C4F"/>
    <w:rsid w:val="006A26F6"/>
    <w:rsid w:val="006A2824"/>
    <w:rsid w:val="006B1672"/>
    <w:rsid w:val="006C75B3"/>
    <w:rsid w:val="006F5BA0"/>
    <w:rsid w:val="00710D07"/>
    <w:rsid w:val="00737ADB"/>
    <w:rsid w:val="00765E4A"/>
    <w:rsid w:val="007B379B"/>
    <w:rsid w:val="007B731E"/>
    <w:rsid w:val="007C5810"/>
    <w:rsid w:val="007D5D97"/>
    <w:rsid w:val="007E2B82"/>
    <w:rsid w:val="007F51E3"/>
    <w:rsid w:val="00824385"/>
    <w:rsid w:val="00825668"/>
    <w:rsid w:val="00831978"/>
    <w:rsid w:val="00841FBC"/>
    <w:rsid w:val="008622E9"/>
    <w:rsid w:val="00902F2A"/>
    <w:rsid w:val="00924249"/>
    <w:rsid w:val="00935E88"/>
    <w:rsid w:val="00964E9E"/>
    <w:rsid w:val="009A2444"/>
    <w:rsid w:val="009A3C5A"/>
    <w:rsid w:val="009F5E83"/>
    <w:rsid w:val="00A105B3"/>
    <w:rsid w:val="00A246D6"/>
    <w:rsid w:val="00A24892"/>
    <w:rsid w:val="00A3268F"/>
    <w:rsid w:val="00A67EAC"/>
    <w:rsid w:val="00A90574"/>
    <w:rsid w:val="00A92028"/>
    <w:rsid w:val="00A96342"/>
    <w:rsid w:val="00AD1998"/>
    <w:rsid w:val="00AD2CC8"/>
    <w:rsid w:val="00AE414D"/>
    <w:rsid w:val="00AF42FF"/>
    <w:rsid w:val="00B1718B"/>
    <w:rsid w:val="00B21763"/>
    <w:rsid w:val="00B2735B"/>
    <w:rsid w:val="00B950AA"/>
    <w:rsid w:val="00BA1B2A"/>
    <w:rsid w:val="00BC32C6"/>
    <w:rsid w:val="00BD022B"/>
    <w:rsid w:val="00BD2261"/>
    <w:rsid w:val="00BF43B8"/>
    <w:rsid w:val="00C35115"/>
    <w:rsid w:val="00C37D71"/>
    <w:rsid w:val="00C4357F"/>
    <w:rsid w:val="00C558F2"/>
    <w:rsid w:val="00C65519"/>
    <w:rsid w:val="00C92B01"/>
    <w:rsid w:val="00CA3C92"/>
    <w:rsid w:val="00CA5346"/>
    <w:rsid w:val="00CA63E4"/>
    <w:rsid w:val="00CC6FE6"/>
    <w:rsid w:val="00D3698C"/>
    <w:rsid w:val="00D43433"/>
    <w:rsid w:val="00D60915"/>
    <w:rsid w:val="00D75647"/>
    <w:rsid w:val="00D77601"/>
    <w:rsid w:val="00DC63D7"/>
    <w:rsid w:val="00DF6304"/>
    <w:rsid w:val="00E322F1"/>
    <w:rsid w:val="00E63D9B"/>
    <w:rsid w:val="00E71559"/>
    <w:rsid w:val="00E72ADB"/>
    <w:rsid w:val="00E9527B"/>
    <w:rsid w:val="00ED17A5"/>
    <w:rsid w:val="00EF470C"/>
    <w:rsid w:val="00EF71ED"/>
    <w:rsid w:val="00EF7BC7"/>
    <w:rsid w:val="00F04A36"/>
    <w:rsid w:val="00F10E68"/>
    <w:rsid w:val="00F1192D"/>
    <w:rsid w:val="00F123CC"/>
    <w:rsid w:val="00F2601F"/>
    <w:rsid w:val="00F5675D"/>
    <w:rsid w:val="00F60503"/>
    <w:rsid w:val="00F72C14"/>
    <w:rsid w:val="00F96664"/>
    <w:rsid w:val="00FA7CCF"/>
    <w:rsid w:val="00FC3B85"/>
    <w:rsid w:val="00FE113F"/>
    <w:rsid w:val="00FE4B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0992"/>
  <w15:chartTrackingRefBased/>
  <w15:docId w15:val="{A6E297C8-8072-4538-852C-BDA95287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3D7"/>
    <w:pPr>
      <w:bidi/>
    </w:pPr>
  </w:style>
  <w:style w:type="paragraph" w:styleId="1">
    <w:name w:val="heading 1"/>
    <w:aliases w:val="כתב רגיל"/>
    <w:basedOn w:val="a0"/>
    <w:next w:val="a"/>
    <w:link w:val="10"/>
    <w:uiPriority w:val="9"/>
    <w:qFormat/>
    <w:rsid w:val="00DC63D7"/>
    <w:pPr>
      <w:numPr>
        <w:numId w:val="1"/>
      </w:numPr>
      <w:spacing w:after="0" w:line="360" w:lineRule="auto"/>
      <w:ind w:right="-142"/>
      <w:jc w:val="both"/>
      <w:outlineLvl w:val="0"/>
    </w:pPr>
    <w:rPr>
      <w:rFonts w:ascii="FrankRuehl" w:eastAsia="Times New Roman" w:hAnsi="FrankRuehl" w:cs="FrankRuehl"/>
      <w:color w:val="000000"/>
      <w:sz w:val="24"/>
      <w:szCs w:val="24"/>
      <w:shd w:val="clear" w:color="auto" w:fill="FFFFFF"/>
    </w:rPr>
  </w:style>
  <w:style w:type="paragraph" w:styleId="2">
    <w:name w:val="heading 2"/>
    <w:aliases w:val="איזה דף"/>
    <w:basedOn w:val="a"/>
    <w:next w:val="a"/>
    <w:link w:val="20"/>
    <w:uiPriority w:val="9"/>
    <w:unhideWhenUsed/>
    <w:qFormat/>
    <w:rsid w:val="00DC63D7"/>
    <w:pPr>
      <w:spacing w:after="0" w:line="240" w:lineRule="auto"/>
      <w:ind w:left="636"/>
      <w:jc w:val="center"/>
      <w:outlineLvl w:val="1"/>
    </w:pPr>
    <w:rPr>
      <w:rFonts w:cs="VKoren"/>
      <w:color w:val="FFFFFF" w:themeColor="background1"/>
      <w:sz w:val="44"/>
      <w:szCs w:val="44"/>
      <w14:glow w14:rad="63500">
        <w14:schemeClr w14:val="bg1">
          <w14:alpha w14:val="60000"/>
          <w14:lumMod w14:val="50000"/>
        </w14:schemeClr>
      </w14:glow>
      <w14:shadow w14:blurRad="38100" w14:dist="22860" w14:dir="5400000" w14:sx="100000" w14:sy="100000" w14:kx="0" w14:ky="0" w14:algn="tl">
        <w14:srgbClr w14:val="000000">
          <w14:alpha w14:val="70000"/>
        </w14:srgbClr>
      </w14:shadow>
      <w14:textOutline w14:w="6350" w14:cap="flat" w14:cmpd="sng" w14:algn="ctr">
        <w14:solidFill>
          <w14:schemeClr w14:val="accent5"/>
        </w14:solidFill>
        <w14:prstDash w14:val="solid"/>
        <w14:round/>
      </w14:textOutline>
    </w:rPr>
  </w:style>
  <w:style w:type="paragraph" w:styleId="3">
    <w:name w:val="heading 3"/>
    <w:aliases w:val="משנה"/>
    <w:basedOn w:val="a"/>
    <w:next w:val="a"/>
    <w:link w:val="30"/>
    <w:uiPriority w:val="9"/>
    <w:unhideWhenUsed/>
    <w:qFormat/>
    <w:rsid w:val="00DC63D7"/>
    <w:pPr>
      <w:spacing w:after="0" w:line="240" w:lineRule="auto"/>
      <w:ind w:left="636" w:right="-142"/>
      <w:jc w:val="center"/>
      <w:outlineLvl w:val="2"/>
    </w:pPr>
    <w:rPr>
      <w:rFonts w:ascii="Arial" w:eastAsia="Times New Roman" w:hAnsi="Arial" w:cs="Guttman Drogolin"/>
      <w:bCs/>
      <w:color w:val="000000"/>
      <w:sz w:val="24"/>
      <w:szCs w:val="24"/>
    </w:rPr>
  </w:style>
  <w:style w:type="paragraph" w:styleId="4">
    <w:name w:val="heading 4"/>
    <w:aliases w:val="דף"/>
    <w:basedOn w:val="2"/>
    <w:next w:val="a"/>
    <w:link w:val="40"/>
    <w:uiPriority w:val="9"/>
    <w:unhideWhenUsed/>
    <w:qFormat/>
    <w:rsid w:val="00DC63D7"/>
    <w:pPr>
      <w:ind w:right="-142"/>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כתב רגיל תו"/>
    <w:basedOn w:val="a1"/>
    <w:link w:val="1"/>
    <w:uiPriority w:val="9"/>
    <w:rsid w:val="00DC63D7"/>
    <w:rPr>
      <w:rFonts w:ascii="FrankRuehl" w:eastAsia="Times New Roman" w:hAnsi="FrankRuehl" w:cs="FrankRuehl"/>
      <w:color w:val="000000"/>
      <w:sz w:val="24"/>
      <w:szCs w:val="24"/>
    </w:rPr>
  </w:style>
  <w:style w:type="character" w:customStyle="1" w:styleId="20">
    <w:name w:val="כותרת 2 תו"/>
    <w:aliases w:val="איזה דף תו"/>
    <w:basedOn w:val="a1"/>
    <w:link w:val="2"/>
    <w:uiPriority w:val="9"/>
    <w:rsid w:val="00DC63D7"/>
    <w:rPr>
      <w:rFonts w:cs="VKoren"/>
      <w:color w:val="FFFFFF" w:themeColor="background1"/>
      <w:sz w:val="44"/>
      <w:szCs w:val="44"/>
      <w14:glow w14:rad="63500">
        <w14:schemeClr w14:val="bg1">
          <w14:alpha w14:val="60000"/>
          <w14:lumMod w14:val="50000"/>
        </w14:schemeClr>
      </w14:glow>
      <w14:shadow w14:blurRad="38100" w14:dist="22860" w14:dir="5400000" w14:sx="100000" w14:sy="100000" w14:kx="0" w14:ky="0" w14:algn="tl">
        <w14:srgbClr w14:val="000000">
          <w14:alpha w14:val="70000"/>
        </w14:srgbClr>
      </w14:shadow>
      <w14:textOutline w14:w="6350" w14:cap="flat" w14:cmpd="sng" w14:algn="ctr">
        <w14:solidFill>
          <w14:schemeClr w14:val="accent5"/>
        </w14:solidFill>
        <w14:prstDash w14:val="solid"/>
        <w14:round/>
      </w14:textOutline>
    </w:rPr>
  </w:style>
  <w:style w:type="character" w:customStyle="1" w:styleId="30">
    <w:name w:val="כותרת 3 תו"/>
    <w:aliases w:val="משנה תו"/>
    <w:basedOn w:val="a1"/>
    <w:link w:val="3"/>
    <w:uiPriority w:val="9"/>
    <w:rsid w:val="00DC63D7"/>
    <w:rPr>
      <w:rFonts w:ascii="Arial" w:eastAsia="Times New Roman" w:hAnsi="Arial" w:cs="Guttman Drogolin"/>
      <w:bCs/>
      <w:color w:val="000000"/>
      <w:sz w:val="24"/>
      <w:szCs w:val="24"/>
    </w:rPr>
  </w:style>
  <w:style w:type="character" w:customStyle="1" w:styleId="40">
    <w:name w:val="כותרת 4 תו"/>
    <w:aliases w:val="דף תו"/>
    <w:basedOn w:val="a1"/>
    <w:link w:val="4"/>
    <w:uiPriority w:val="9"/>
    <w:rsid w:val="00DC63D7"/>
    <w:rPr>
      <w:rFonts w:cs="VKoren"/>
      <w:color w:val="FFFFFF" w:themeColor="background1"/>
      <w:sz w:val="44"/>
      <w:szCs w:val="44"/>
      <w14:glow w14:rad="63500">
        <w14:schemeClr w14:val="bg1">
          <w14:alpha w14:val="60000"/>
          <w14:lumMod w14:val="50000"/>
        </w14:schemeClr>
      </w14:glow>
      <w14:shadow w14:blurRad="38100" w14:dist="22860" w14:dir="5400000" w14:sx="100000" w14:sy="100000" w14:kx="0" w14:ky="0" w14:algn="tl">
        <w14:srgbClr w14:val="000000">
          <w14:alpha w14:val="70000"/>
        </w14:srgbClr>
      </w14:shadow>
      <w14:textOutline w14:w="6350" w14:cap="flat" w14:cmpd="sng" w14:algn="ctr">
        <w14:solidFill>
          <w14:schemeClr w14:val="accent5"/>
        </w14:solidFill>
        <w14:prstDash w14:val="solid"/>
        <w14:round/>
      </w14:textOutline>
    </w:rPr>
  </w:style>
  <w:style w:type="paragraph" w:styleId="a4">
    <w:name w:val="header"/>
    <w:basedOn w:val="a"/>
    <w:link w:val="a5"/>
    <w:uiPriority w:val="99"/>
    <w:unhideWhenUsed/>
    <w:rsid w:val="00DC63D7"/>
    <w:pPr>
      <w:tabs>
        <w:tab w:val="center" w:pos="4153"/>
        <w:tab w:val="right" w:pos="8306"/>
      </w:tabs>
      <w:spacing w:after="0" w:line="240" w:lineRule="auto"/>
    </w:pPr>
  </w:style>
  <w:style w:type="character" w:customStyle="1" w:styleId="a5">
    <w:name w:val="כותרת עליונה תו"/>
    <w:basedOn w:val="a1"/>
    <w:link w:val="a4"/>
    <w:uiPriority w:val="99"/>
    <w:rsid w:val="00DC63D7"/>
  </w:style>
  <w:style w:type="paragraph" w:styleId="NormalWeb">
    <w:name w:val="Normal (Web)"/>
    <w:basedOn w:val="a"/>
    <w:uiPriority w:val="99"/>
    <w:unhideWhenUsed/>
    <w:rsid w:val="00DC63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0">
    <w:name w:val="List Paragraph"/>
    <w:basedOn w:val="a"/>
    <w:uiPriority w:val="34"/>
    <w:qFormat/>
    <w:rsid w:val="00DC63D7"/>
    <w:pPr>
      <w:ind w:left="720"/>
      <w:contextualSpacing/>
    </w:pPr>
  </w:style>
  <w:style w:type="paragraph" w:styleId="a6">
    <w:name w:val="footer"/>
    <w:basedOn w:val="a"/>
    <w:link w:val="a7"/>
    <w:uiPriority w:val="99"/>
    <w:unhideWhenUsed/>
    <w:rsid w:val="00DC63D7"/>
    <w:pPr>
      <w:tabs>
        <w:tab w:val="center" w:pos="4153"/>
        <w:tab w:val="right" w:pos="8306"/>
      </w:tabs>
      <w:spacing w:after="0" w:line="240" w:lineRule="auto"/>
    </w:pPr>
  </w:style>
  <w:style w:type="character" w:customStyle="1" w:styleId="a7">
    <w:name w:val="כותרת תחתונה תו"/>
    <w:basedOn w:val="a1"/>
    <w:link w:val="a6"/>
    <w:uiPriority w:val="99"/>
    <w:rsid w:val="00DC63D7"/>
  </w:style>
  <w:style w:type="character" w:styleId="Hyperlink">
    <w:name w:val="Hyperlink"/>
    <w:basedOn w:val="a1"/>
    <w:uiPriority w:val="99"/>
    <w:semiHidden/>
    <w:unhideWhenUsed/>
    <w:rsid w:val="00964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2895">
      <w:bodyDiv w:val="1"/>
      <w:marLeft w:val="0"/>
      <w:marRight w:val="0"/>
      <w:marTop w:val="0"/>
      <w:marBottom w:val="0"/>
      <w:divBdr>
        <w:top w:val="none" w:sz="0" w:space="0" w:color="auto"/>
        <w:left w:val="none" w:sz="0" w:space="0" w:color="auto"/>
        <w:bottom w:val="none" w:sz="0" w:space="0" w:color="auto"/>
        <w:right w:val="none" w:sz="0" w:space="0" w:color="auto"/>
      </w:divBdr>
    </w:div>
    <w:div w:id="153230219">
      <w:bodyDiv w:val="1"/>
      <w:marLeft w:val="0"/>
      <w:marRight w:val="0"/>
      <w:marTop w:val="0"/>
      <w:marBottom w:val="0"/>
      <w:divBdr>
        <w:top w:val="none" w:sz="0" w:space="0" w:color="auto"/>
        <w:left w:val="none" w:sz="0" w:space="0" w:color="auto"/>
        <w:bottom w:val="none" w:sz="0" w:space="0" w:color="auto"/>
        <w:right w:val="none" w:sz="0" w:space="0" w:color="auto"/>
      </w:divBdr>
    </w:div>
    <w:div w:id="261647740">
      <w:bodyDiv w:val="1"/>
      <w:marLeft w:val="0"/>
      <w:marRight w:val="0"/>
      <w:marTop w:val="0"/>
      <w:marBottom w:val="0"/>
      <w:divBdr>
        <w:top w:val="none" w:sz="0" w:space="0" w:color="auto"/>
        <w:left w:val="none" w:sz="0" w:space="0" w:color="auto"/>
        <w:bottom w:val="none" w:sz="0" w:space="0" w:color="auto"/>
        <w:right w:val="none" w:sz="0" w:space="0" w:color="auto"/>
      </w:divBdr>
    </w:div>
    <w:div w:id="353579818">
      <w:bodyDiv w:val="1"/>
      <w:marLeft w:val="0"/>
      <w:marRight w:val="0"/>
      <w:marTop w:val="0"/>
      <w:marBottom w:val="0"/>
      <w:divBdr>
        <w:top w:val="none" w:sz="0" w:space="0" w:color="auto"/>
        <w:left w:val="none" w:sz="0" w:space="0" w:color="auto"/>
        <w:bottom w:val="none" w:sz="0" w:space="0" w:color="auto"/>
        <w:right w:val="none" w:sz="0" w:space="0" w:color="auto"/>
      </w:divBdr>
    </w:div>
    <w:div w:id="532883938">
      <w:bodyDiv w:val="1"/>
      <w:marLeft w:val="0"/>
      <w:marRight w:val="0"/>
      <w:marTop w:val="0"/>
      <w:marBottom w:val="0"/>
      <w:divBdr>
        <w:top w:val="none" w:sz="0" w:space="0" w:color="auto"/>
        <w:left w:val="none" w:sz="0" w:space="0" w:color="auto"/>
        <w:bottom w:val="none" w:sz="0" w:space="0" w:color="auto"/>
        <w:right w:val="none" w:sz="0" w:space="0" w:color="auto"/>
      </w:divBdr>
    </w:div>
    <w:div w:id="980619380">
      <w:bodyDiv w:val="1"/>
      <w:marLeft w:val="0"/>
      <w:marRight w:val="0"/>
      <w:marTop w:val="0"/>
      <w:marBottom w:val="0"/>
      <w:divBdr>
        <w:top w:val="none" w:sz="0" w:space="0" w:color="auto"/>
        <w:left w:val="none" w:sz="0" w:space="0" w:color="auto"/>
        <w:bottom w:val="none" w:sz="0" w:space="0" w:color="auto"/>
        <w:right w:val="none" w:sz="0" w:space="0" w:color="auto"/>
      </w:divBdr>
    </w:div>
    <w:div w:id="1136220351">
      <w:bodyDiv w:val="1"/>
      <w:marLeft w:val="0"/>
      <w:marRight w:val="0"/>
      <w:marTop w:val="0"/>
      <w:marBottom w:val="0"/>
      <w:divBdr>
        <w:top w:val="none" w:sz="0" w:space="0" w:color="auto"/>
        <w:left w:val="none" w:sz="0" w:space="0" w:color="auto"/>
        <w:bottom w:val="none" w:sz="0" w:space="0" w:color="auto"/>
        <w:right w:val="none" w:sz="0" w:space="0" w:color="auto"/>
      </w:divBdr>
      <w:divsChild>
        <w:div w:id="715197903">
          <w:marLeft w:val="0"/>
          <w:marRight w:val="0"/>
          <w:marTop w:val="0"/>
          <w:marBottom w:val="0"/>
          <w:divBdr>
            <w:top w:val="none" w:sz="0" w:space="0" w:color="auto"/>
            <w:left w:val="none" w:sz="0" w:space="0" w:color="auto"/>
            <w:bottom w:val="none" w:sz="0" w:space="0" w:color="auto"/>
            <w:right w:val="none" w:sz="0" w:space="0" w:color="auto"/>
          </w:divBdr>
        </w:div>
      </w:divsChild>
    </w:div>
    <w:div w:id="1428772642">
      <w:bodyDiv w:val="1"/>
      <w:marLeft w:val="0"/>
      <w:marRight w:val="0"/>
      <w:marTop w:val="0"/>
      <w:marBottom w:val="0"/>
      <w:divBdr>
        <w:top w:val="none" w:sz="0" w:space="0" w:color="auto"/>
        <w:left w:val="none" w:sz="0" w:space="0" w:color="auto"/>
        <w:bottom w:val="none" w:sz="0" w:space="0" w:color="auto"/>
        <w:right w:val="none" w:sz="0" w:space="0" w:color="auto"/>
      </w:divBdr>
    </w:div>
    <w:div w:id="1444495894">
      <w:bodyDiv w:val="1"/>
      <w:marLeft w:val="0"/>
      <w:marRight w:val="0"/>
      <w:marTop w:val="0"/>
      <w:marBottom w:val="0"/>
      <w:divBdr>
        <w:top w:val="none" w:sz="0" w:space="0" w:color="auto"/>
        <w:left w:val="none" w:sz="0" w:space="0" w:color="auto"/>
        <w:bottom w:val="none" w:sz="0" w:space="0" w:color="auto"/>
        <w:right w:val="none" w:sz="0" w:space="0" w:color="auto"/>
      </w:divBdr>
    </w:div>
    <w:div w:id="1447000080">
      <w:bodyDiv w:val="1"/>
      <w:marLeft w:val="0"/>
      <w:marRight w:val="0"/>
      <w:marTop w:val="0"/>
      <w:marBottom w:val="0"/>
      <w:divBdr>
        <w:top w:val="none" w:sz="0" w:space="0" w:color="auto"/>
        <w:left w:val="none" w:sz="0" w:space="0" w:color="auto"/>
        <w:bottom w:val="none" w:sz="0" w:space="0" w:color="auto"/>
        <w:right w:val="none" w:sz="0" w:space="0" w:color="auto"/>
      </w:divBdr>
    </w:div>
    <w:div w:id="1456485205">
      <w:bodyDiv w:val="1"/>
      <w:marLeft w:val="0"/>
      <w:marRight w:val="0"/>
      <w:marTop w:val="0"/>
      <w:marBottom w:val="0"/>
      <w:divBdr>
        <w:top w:val="none" w:sz="0" w:space="0" w:color="auto"/>
        <w:left w:val="none" w:sz="0" w:space="0" w:color="auto"/>
        <w:bottom w:val="none" w:sz="0" w:space="0" w:color="auto"/>
        <w:right w:val="none" w:sz="0" w:space="0" w:color="auto"/>
      </w:divBdr>
    </w:div>
    <w:div w:id="1512916454">
      <w:bodyDiv w:val="1"/>
      <w:marLeft w:val="0"/>
      <w:marRight w:val="0"/>
      <w:marTop w:val="0"/>
      <w:marBottom w:val="0"/>
      <w:divBdr>
        <w:top w:val="none" w:sz="0" w:space="0" w:color="auto"/>
        <w:left w:val="none" w:sz="0" w:space="0" w:color="auto"/>
        <w:bottom w:val="none" w:sz="0" w:space="0" w:color="auto"/>
        <w:right w:val="none" w:sz="0" w:space="0" w:color="auto"/>
      </w:divBdr>
    </w:div>
    <w:div w:id="1520002393">
      <w:bodyDiv w:val="1"/>
      <w:marLeft w:val="0"/>
      <w:marRight w:val="0"/>
      <w:marTop w:val="0"/>
      <w:marBottom w:val="0"/>
      <w:divBdr>
        <w:top w:val="none" w:sz="0" w:space="0" w:color="auto"/>
        <w:left w:val="none" w:sz="0" w:space="0" w:color="auto"/>
        <w:bottom w:val="none" w:sz="0" w:space="0" w:color="auto"/>
        <w:right w:val="none" w:sz="0" w:space="0" w:color="auto"/>
      </w:divBdr>
    </w:div>
    <w:div w:id="1600411199">
      <w:bodyDiv w:val="1"/>
      <w:marLeft w:val="0"/>
      <w:marRight w:val="0"/>
      <w:marTop w:val="0"/>
      <w:marBottom w:val="0"/>
      <w:divBdr>
        <w:top w:val="none" w:sz="0" w:space="0" w:color="auto"/>
        <w:left w:val="none" w:sz="0" w:space="0" w:color="auto"/>
        <w:bottom w:val="none" w:sz="0" w:space="0" w:color="auto"/>
        <w:right w:val="none" w:sz="0" w:space="0" w:color="auto"/>
      </w:divBdr>
    </w:div>
    <w:div w:id="1619142368">
      <w:bodyDiv w:val="1"/>
      <w:marLeft w:val="0"/>
      <w:marRight w:val="0"/>
      <w:marTop w:val="0"/>
      <w:marBottom w:val="0"/>
      <w:divBdr>
        <w:top w:val="none" w:sz="0" w:space="0" w:color="auto"/>
        <w:left w:val="none" w:sz="0" w:space="0" w:color="auto"/>
        <w:bottom w:val="none" w:sz="0" w:space="0" w:color="auto"/>
        <w:right w:val="none" w:sz="0" w:space="0" w:color="auto"/>
      </w:divBdr>
    </w:div>
    <w:div w:id="1655798738">
      <w:bodyDiv w:val="1"/>
      <w:marLeft w:val="0"/>
      <w:marRight w:val="0"/>
      <w:marTop w:val="0"/>
      <w:marBottom w:val="0"/>
      <w:divBdr>
        <w:top w:val="none" w:sz="0" w:space="0" w:color="auto"/>
        <w:left w:val="none" w:sz="0" w:space="0" w:color="auto"/>
        <w:bottom w:val="none" w:sz="0" w:space="0" w:color="auto"/>
        <w:right w:val="none" w:sz="0" w:space="0" w:color="auto"/>
      </w:divBdr>
      <w:divsChild>
        <w:div w:id="1298415703">
          <w:marLeft w:val="0"/>
          <w:marRight w:val="0"/>
          <w:marTop w:val="0"/>
          <w:marBottom w:val="0"/>
          <w:divBdr>
            <w:top w:val="none" w:sz="0" w:space="0" w:color="auto"/>
            <w:left w:val="none" w:sz="0" w:space="0" w:color="auto"/>
            <w:bottom w:val="none" w:sz="0" w:space="0" w:color="auto"/>
            <w:right w:val="none" w:sz="0" w:space="0" w:color="auto"/>
          </w:divBdr>
        </w:div>
      </w:divsChild>
    </w:div>
    <w:div w:id="1796368980">
      <w:bodyDiv w:val="1"/>
      <w:marLeft w:val="0"/>
      <w:marRight w:val="0"/>
      <w:marTop w:val="0"/>
      <w:marBottom w:val="0"/>
      <w:divBdr>
        <w:top w:val="none" w:sz="0" w:space="0" w:color="auto"/>
        <w:left w:val="none" w:sz="0" w:space="0" w:color="auto"/>
        <w:bottom w:val="none" w:sz="0" w:space="0" w:color="auto"/>
        <w:right w:val="none" w:sz="0" w:space="0" w:color="auto"/>
      </w:divBdr>
    </w:div>
    <w:div w:id="18928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e.wikisource.org/wiki/%D7%99%D7%A9%D7%A2%D7%99%D7%94%D7%95_%D7%90" TargetMode="External"/><Relationship Id="rId4" Type="http://schemas.openxmlformats.org/officeDocument/2006/relationships/settings" Target="settings.xml"/><Relationship Id="rId9" Type="http://schemas.openxmlformats.org/officeDocument/2006/relationships/hyperlink" Target="https://he.wikisource.org/wiki/%D7%95%D7%99%D7%A7%D7%A8%D7%90_%D7%98%D7%9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FCE1-9B11-47BD-B8C4-F16E996A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5</Pages>
  <Words>1569</Words>
  <Characters>7846</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תפארת קירש</dc:creator>
  <cp:keywords/>
  <dc:description/>
  <cp:lastModifiedBy>תפארת קירש</cp:lastModifiedBy>
  <cp:revision>23</cp:revision>
  <dcterms:created xsi:type="dcterms:W3CDTF">2021-05-24T19:45:00Z</dcterms:created>
  <dcterms:modified xsi:type="dcterms:W3CDTF">2021-05-30T06:47:00Z</dcterms:modified>
</cp:coreProperties>
</file>