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605CA8" w:rsidRDefault="00B45A22" w:rsidP="00605CA8">
      <w:pPr>
        <w:rPr>
          <w:b/>
          <w:bCs/>
          <w:rtl/>
        </w:rPr>
      </w:pPr>
      <w:bookmarkStart w:id="0" w:name="_GoBack"/>
      <w:bookmarkEnd w:id="0"/>
      <w:r w:rsidRPr="001250C8">
        <w:rPr>
          <w:rFonts w:hint="cs"/>
          <w:rtl/>
        </w:rPr>
        <w:t>בס"ד</w:t>
      </w:r>
      <w:r w:rsidR="00605CA8">
        <w:rPr>
          <w:rFonts w:hint="cs"/>
          <w:rtl/>
        </w:rPr>
        <w:t xml:space="preserve">, ז' במרחשוון תשפ"ו </w:t>
      </w:r>
      <w:r w:rsidR="00605CA8">
        <w:rPr>
          <w:rtl/>
        </w:rPr>
        <w:tab/>
      </w:r>
      <w:r w:rsidR="00605CA8">
        <w:rPr>
          <w:rtl/>
        </w:rPr>
        <w:tab/>
      </w:r>
      <w:r w:rsidR="00605CA8">
        <w:rPr>
          <w:rtl/>
        </w:rPr>
        <w:tab/>
      </w:r>
      <w:r w:rsidR="00605CA8">
        <w:rPr>
          <w:rtl/>
        </w:rPr>
        <w:tab/>
      </w:r>
      <w:r w:rsidR="00605CA8">
        <w:rPr>
          <w:rtl/>
        </w:rPr>
        <w:tab/>
      </w:r>
      <w:r w:rsidR="00605CA8">
        <w:rPr>
          <w:rtl/>
        </w:rPr>
        <w:tab/>
      </w:r>
      <w:r w:rsidR="00605CA8">
        <w:rPr>
          <w:rFonts w:hint="cs"/>
          <w:rtl/>
        </w:rPr>
        <w:t xml:space="preserve">          </w:t>
      </w:r>
      <w:r w:rsidR="00605CA8" w:rsidRPr="00605CA8">
        <w:rPr>
          <w:rFonts w:hint="cs"/>
          <w:b/>
          <w:bCs/>
          <w:rtl/>
        </w:rPr>
        <w:t>יום פטירת הגר"מ שפירא מלובלין זצ"ל</w:t>
      </w:r>
    </w:p>
    <w:p w:rsidR="00605CA8" w:rsidRDefault="00605CA8" w:rsidP="00605CA8">
      <w:pPr>
        <w:pStyle w:val="a3"/>
        <w:rPr>
          <w:rtl/>
        </w:rPr>
      </w:pPr>
      <w:r>
        <w:rPr>
          <w:rFonts w:hint="cs"/>
          <w:rtl/>
        </w:rPr>
        <w:t>זבחים דף מ"ו, טעמי הקרבנות</w:t>
      </w:r>
      <w:r w:rsidR="00E14F71">
        <w:rPr>
          <w:rFonts w:hint="cs"/>
          <w:rtl/>
        </w:rPr>
        <w:t xml:space="preserve"> - בקצרה</w:t>
      </w:r>
    </w:p>
    <w:p w:rsidR="00E14F71" w:rsidRPr="00E14F71" w:rsidRDefault="00E14F71" w:rsidP="00605CA8">
      <w:pPr>
        <w:rPr>
          <w:b/>
          <w:bCs/>
          <w:u w:val="single"/>
          <w:rtl/>
        </w:rPr>
      </w:pPr>
      <w:r w:rsidRPr="00E14F71">
        <w:rPr>
          <w:rFonts w:hint="cs"/>
          <w:b/>
          <w:bCs/>
          <w:u w:val="single"/>
          <w:rtl/>
        </w:rPr>
        <w:t>א. פרש</w:t>
      </w:r>
      <w:r>
        <w:rPr>
          <w:rFonts w:hint="cs"/>
          <w:b/>
          <w:bCs/>
          <w:u w:val="single"/>
          <w:rtl/>
        </w:rPr>
        <w:t>ו</w:t>
      </w:r>
      <w:r w:rsidRPr="00E14F71">
        <w:rPr>
          <w:rFonts w:hint="cs"/>
          <w:b/>
          <w:bCs/>
          <w:u w:val="single"/>
          <w:rtl/>
        </w:rPr>
        <w:t>ת השבוע</w:t>
      </w:r>
    </w:p>
    <w:p w:rsidR="00E14F71" w:rsidRDefault="00E14F71" w:rsidP="003A52B2">
      <w:pPr>
        <w:pStyle w:val="a8"/>
        <w:numPr>
          <w:ilvl w:val="0"/>
          <w:numId w:val="1"/>
        </w:numPr>
        <w:ind w:left="360"/>
        <w:rPr>
          <w:rtl/>
        </w:rPr>
      </w:pPr>
      <w:r w:rsidRPr="003A52B2">
        <w:rPr>
          <w:rFonts w:hint="cs"/>
          <w:b/>
          <w:bCs/>
          <w:rtl/>
        </w:rPr>
        <w:t>פרשת בראשית:</w:t>
      </w:r>
      <w:r>
        <w:rPr>
          <w:rFonts w:hint="cs"/>
          <w:rtl/>
        </w:rPr>
        <w:t xml:space="preserve"> "</w:t>
      </w:r>
      <w:r>
        <w:rPr>
          <w:rtl/>
        </w:rPr>
        <w:t>(ג) וַיְהִי מִקֵּץ יָמִים וַיָּבֵא קַיִן מִפְּרִי הָאֲדָמָה מִנְחָה לַה': (ד) וְהֶבֶל הֵבִיא גַם הוּא מִבְּכֹרוֹת צֹאנוֹ וּמֵחֶלְבֵהֶן וַיִּשׁ</w:t>
      </w:r>
      <w:r>
        <w:rPr>
          <w:rtl/>
        </w:rPr>
        <w:t>ַע ה' אֶל הֶבֶל וְאֶל מִנְחָתוֹ</w:t>
      </w:r>
      <w:r>
        <w:rPr>
          <w:rFonts w:hint="cs"/>
          <w:rtl/>
        </w:rPr>
        <w:t>".</w:t>
      </w:r>
    </w:p>
    <w:p w:rsidR="00605CA8" w:rsidRDefault="00605CA8" w:rsidP="003A52B2">
      <w:pPr>
        <w:pStyle w:val="a8"/>
        <w:numPr>
          <w:ilvl w:val="0"/>
          <w:numId w:val="1"/>
        </w:numPr>
        <w:ind w:left="360"/>
        <w:rPr>
          <w:rtl/>
        </w:rPr>
      </w:pPr>
      <w:r w:rsidRPr="003A52B2">
        <w:rPr>
          <w:b/>
          <w:bCs/>
          <w:rtl/>
        </w:rPr>
        <w:t>פרשת נח</w:t>
      </w:r>
      <w:r w:rsidRPr="003A52B2">
        <w:rPr>
          <w:rFonts w:hint="cs"/>
          <w:b/>
          <w:bCs/>
          <w:rtl/>
        </w:rPr>
        <w:t>:</w:t>
      </w:r>
      <w:r>
        <w:rPr>
          <w:rFonts w:hint="cs"/>
          <w:rtl/>
        </w:rPr>
        <w:t xml:space="preserve"> "</w:t>
      </w:r>
      <w:r>
        <w:rPr>
          <w:rtl/>
        </w:rPr>
        <w:t>(כ) וַיִּבֶן נֹחַ מִזְבֵּחַ לַה' וַיִּקַּח מִכֹּל הַבְּהֵמָה הַטְּהֹרָה וּמִכֹּל הָעוֹף הַטָּהוֹר וַיַּעַל עֹלֹת בַּמִּזְבֵּחַ: (כא) וַיָּרַח ה' אֶת רֵיחַ הַנִּיחֹחַ וַיֹּאמֶר ה' אֶל לִבּוֹ לֹא אֹסִף לְקַלֵּל עוֹד אֶת הָאֲדָמָה בַּעֲבוּר הָאָדָם כִּי יֵצֶר לֵב הָאָדָם רַע מִנְּעֻרָיו וְלֹא אֹסִף עוֹד לְהַכּוֹת א</w:t>
      </w:r>
      <w:r>
        <w:rPr>
          <w:rtl/>
        </w:rPr>
        <w:t>ֶת כָּל חַי כַּאֲשֶׁר עָשִׂיתִי</w:t>
      </w:r>
      <w:r>
        <w:rPr>
          <w:rFonts w:hint="cs"/>
          <w:rtl/>
        </w:rPr>
        <w:t>".</w:t>
      </w:r>
    </w:p>
    <w:p w:rsidR="00E14F71" w:rsidRDefault="00E14F71" w:rsidP="003A52B2">
      <w:pPr>
        <w:pStyle w:val="a8"/>
        <w:numPr>
          <w:ilvl w:val="0"/>
          <w:numId w:val="1"/>
        </w:numPr>
        <w:ind w:left="360"/>
        <w:rPr>
          <w:rtl/>
        </w:rPr>
      </w:pPr>
      <w:r w:rsidRPr="003A52B2">
        <w:rPr>
          <w:rFonts w:hint="cs"/>
          <w:b/>
          <w:bCs/>
          <w:rtl/>
        </w:rPr>
        <w:t>פרשת לך לך:</w:t>
      </w:r>
      <w:r>
        <w:rPr>
          <w:rFonts w:hint="cs"/>
          <w:rtl/>
        </w:rPr>
        <w:t xml:space="preserve"> "</w:t>
      </w:r>
      <w:r>
        <w:rPr>
          <w:rtl/>
        </w:rPr>
        <w:t>(ז) וַיֵּרָא ה' אֶל אַבְרָם וַיֹּאמֶר לְזַרְעֲךָ אֶתֵּן אֶת הָאָרֶץ הַזֹּאת וַיִּבֶן שָׁם מִזְבֵּחַ לַה' הַנִּרְאֶה אֵלָיו: (ח) וַיַּעְתֵּק מִשָּׁם הָהָרָה מִקֶּדֶם לְבֵית אֵל וַיֵּט אָהֳלֹה בֵּית אֵל מִיָּם וְהָעַי מִקֶּדֶם וַיִּבֶן שָׁם מִזְב</w:t>
      </w:r>
      <w:r>
        <w:rPr>
          <w:rtl/>
        </w:rPr>
        <w:t>ֵּחַ לַה' וַיִּקְרָא בְּשֵׁם ה'</w:t>
      </w:r>
      <w:r>
        <w:rPr>
          <w:rFonts w:hint="cs"/>
          <w:rtl/>
        </w:rPr>
        <w:t xml:space="preserve"> ".</w:t>
      </w:r>
    </w:p>
    <w:p w:rsidR="00605CA8" w:rsidRDefault="00605CA8" w:rsidP="003A52B2">
      <w:pPr>
        <w:pStyle w:val="a8"/>
        <w:numPr>
          <w:ilvl w:val="0"/>
          <w:numId w:val="1"/>
        </w:numPr>
        <w:ind w:left="360"/>
        <w:rPr>
          <w:rtl/>
        </w:rPr>
      </w:pPr>
      <w:r w:rsidRPr="003A52B2">
        <w:rPr>
          <w:b/>
          <w:bCs/>
          <w:rtl/>
        </w:rPr>
        <w:t xml:space="preserve">אבן עזרא </w:t>
      </w:r>
      <w:r w:rsidR="00E14F71" w:rsidRPr="003A52B2">
        <w:rPr>
          <w:rFonts w:hint="cs"/>
          <w:b/>
          <w:bCs/>
          <w:rtl/>
        </w:rPr>
        <w:t xml:space="preserve">נח, </w:t>
      </w:r>
      <w:r w:rsidRPr="003A52B2">
        <w:rPr>
          <w:rFonts w:hint="cs"/>
          <w:b/>
          <w:bCs/>
          <w:rtl/>
        </w:rPr>
        <w:t>שם:</w:t>
      </w:r>
      <w:r>
        <w:rPr>
          <w:rFonts w:hint="cs"/>
        </w:rPr>
        <w:t xml:space="preserve"> </w:t>
      </w:r>
      <w:r>
        <w:rPr>
          <w:rFonts w:hint="cs"/>
          <w:rtl/>
        </w:rPr>
        <w:t>"</w:t>
      </w:r>
      <w:r>
        <w:rPr>
          <w:rtl/>
        </w:rPr>
        <w:t>וחלילה חלילה להיות השם מריח, ולא אוכל, כי כן כתוב אשר חלב זבחימו יאכלו (דבר' לב, לח), רק הטעם שקבל העולה, וישרה לפניו, כאדם שמריח ריח טוב והוא ערב. הניחוח מלשון מנוחה, והחי"ת כפול כהכפל פ"א ונאפופיה (הושע ב, ד), והטעם שהניח הריח מהזעף או שיניח כח עליון</w:t>
      </w:r>
      <w:r>
        <w:rPr>
          <w:rFonts w:hint="cs"/>
          <w:rtl/>
        </w:rPr>
        <w:t>"</w:t>
      </w:r>
      <w:r>
        <w:rPr>
          <w:rtl/>
        </w:rPr>
        <w:t>.</w:t>
      </w:r>
    </w:p>
    <w:p w:rsidR="00E14F71" w:rsidRDefault="00E14F71" w:rsidP="003A52B2">
      <w:pPr>
        <w:pStyle w:val="a8"/>
        <w:numPr>
          <w:ilvl w:val="0"/>
          <w:numId w:val="1"/>
        </w:numPr>
        <w:ind w:left="360"/>
        <w:rPr>
          <w:rtl/>
        </w:rPr>
      </w:pPr>
      <w:r w:rsidRPr="003A52B2">
        <w:rPr>
          <w:b/>
          <w:bCs/>
          <w:rtl/>
        </w:rPr>
        <w:t>רד"ק</w:t>
      </w:r>
      <w:r w:rsidRPr="003A52B2">
        <w:rPr>
          <w:rFonts w:hint="cs"/>
          <w:b/>
          <w:bCs/>
          <w:rtl/>
        </w:rPr>
        <w:t xml:space="preserve"> שם:</w:t>
      </w:r>
      <w:r>
        <w:rPr>
          <w:rFonts w:hint="cs"/>
          <w:rtl/>
        </w:rPr>
        <w:t xml:space="preserve"> "</w:t>
      </w:r>
      <w:r>
        <w:rPr>
          <w:rtl/>
        </w:rPr>
        <w:t>וירח ה' - דברה תורה כלשון בני אדם ודרך משל הוא כמו שאמר (תהלים נ') "האוכל בשר אבירים" ור"ל שקבלה ברצון וערבה לו, וטעם הקבלה שהוריד אש מן השמים ואכלה להודיעו כי רצה בבריאת הנותרים מן המבול ושמח בהם, כמו שנאמר (תהלים ק"ד) "ישמח ה' במעשיו" הפך מה שאמר בדור המבול ויתעצב אל לבו, כי ידע כי לא יהיה בעולם עוד כמו אותו הדור</w:t>
      </w:r>
      <w:r>
        <w:rPr>
          <w:rFonts w:hint="cs"/>
          <w:rtl/>
        </w:rPr>
        <w:t>".</w:t>
      </w:r>
    </w:p>
    <w:p w:rsidR="00B86C90" w:rsidRDefault="00B86C90" w:rsidP="003A52B2">
      <w:pPr>
        <w:pStyle w:val="a8"/>
        <w:numPr>
          <w:ilvl w:val="0"/>
          <w:numId w:val="1"/>
        </w:numPr>
        <w:ind w:left="360"/>
        <w:rPr>
          <w:rtl/>
        </w:rPr>
      </w:pPr>
      <w:r w:rsidRPr="003A52B2">
        <w:rPr>
          <w:b/>
          <w:bCs/>
          <w:rtl/>
        </w:rPr>
        <w:t xml:space="preserve">רש"ר הירש </w:t>
      </w:r>
      <w:r w:rsidRPr="003A52B2">
        <w:rPr>
          <w:rFonts w:hint="cs"/>
          <w:b/>
          <w:bCs/>
          <w:rtl/>
        </w:rPr>
        <w:t>שם:</w:t>
      </w:r>
      <w:r>
        <w:rPr>
          <w:rFonts w:hint="cs"/>
          <w:rtl/>
        </w:rPr>
        <w:t xml:space="preserve"> "</w:t>
      </w:r>
      <w:r>
        <w:rPr>
          <w:rtl/>
        </w:rPr>
        <w:t>הקרבנות הם "ריח ניחוח": הם ביטוי קלוש ורומז בלבד - להיענות לרצון ה'; הם מבטאים ברמז קלוש, - שרצוננו לעשות את רצון ה'. הקרבן עצמו עדיין איננו "ניחוח"; אך הוא "ריח ניחוח"; הוא רומז לנחת הרוח, שה' ימצא בחיינו; הוא רומז, שרצוננו לעשות את רצונו. ואפשר להוכיח מלשון הגמרא, ש"ריח" ו"ניחוח" אינם מושג אחד; וכך הוא אומר במסכת זבחים (מו ע"ב): "לשם ששה דברים הזבח נזבח, לשם זבח... לשם ריח לשם ניחוח" (="לשם הנחת רוח"); הרי לפנינו: "לשם ריח" לחוד - ו"לשם ניחוח" לחוד.</w:t>
      </w:r>
    </w:p>
    <w:p w:rsidR="00B86C90" w:rsidRDefault="00B86C90" w:rsidP="003A52B2">
      <w:pPr>
        <w:pStyle w:val="a8"/>
        <w:ind w:left="360"/>
        <w:rPr>
          <w:rtl/>
        </w:rPr>
      </w:pPr>
      <w:r>
        <w:rPr>
          <w:rtl/>
        </w:rPr>
        <w:t>והנה הוא אומר כאן "ריח הניחוח" - פעם יחידה במקרא. כל שאר הקרבנות מבטאים רק "נחת רוח" חלקית; שכן, אדם יחיד ותקופה יחידה לא יוכלו להשלים את הכלל כולו; משום כך: "ריח ניחוח". אך נח עמד בראש כל אנושות העתיד; קרבנו ביטא את כל המעשים, שהאנושות תעשה במרוצת כל הדורות; במעשים אלה יוגשם רצון ה', ותושלם נחת הרוח; משום כך היה קרבנו "ריח הניחוח": רמז להשלמת נחת הרוח שהאנושות תשלים לה'</w:t>
      </w:r>
      <w:r w:rsidR="0039174E">
        <w:rPr>
          <w:rFonts w:hint="cs"/>
          <w:rtl/>
        </w:rPr>
        <w:t xml:space="preserve"> "</w:t>
      </w:r>
      <w:r>
        <w:rPr>
          <w:rtl/>
        </w:rPr>
        <w:t>.</w:t>
      </w:r>
    </w:p>
    <w:p w:rsidR="0039174E" w:rsidRDefault="0039174E" w:rsidP="003A52B2">
      <w:pPr>
        <w:rPr>
          <w:rtl/>
        </w:rPr>
      </w:pPr>
    </w:p>
    <w:p w:rsidR="0039174E" w:rsidRPr="003A52B2" w:rsidRDefault="0039174E" w:rsidP="003A52B2">
      <w:pPr>
        <w:rPr>
          <w:b/>
          <w:bCs/>
          <w:u w:val="single"/>
          <w:rtl/>
        </w:rPr>
      </w:pPr>
      <w:r w:rsidRPr="003A52B2">
        <w:rPr>
          <w:rFonts w:hint="cs"/>
          <w:b/>
          <w:bCs/>
          <w:u w:val="single"/>
          <w:rtl/>
        </w:rPr>
        <w:t xml:space="preserve">ב. </w:t>
      </w:r>
      <w:r w:rsidR="00732C30" w:rsidRPr="003A52B2">
        <w:rPr>
          <w:rFonts w:hint="cs"/>
          <w:b/>
          <w:bCs/>
          <w:u w:val="single"/>
          <w:rtl/>
        </w:rPr>
        <w:t>מחלוקת הרמב"ם והרמב"ן</w:t>
      </w:r>
    </w:p>
    <w:p w:rsidR="0039174E" w:rsidRPr="0039174E" w:rsidRDefault="0039174E" w:rsidP="003A52B2">
      <w:pPr>
        <w:pStyle w:val="a8"/>
        <w:numPr>
          <w:ilvl w:val="0"/>
          <w:numId w:val="1"/>
        </w:numPr>
        <w:ind w:left="360"/>
      </w:pPr>
      <w:bookmarkStart w:id="1" w:name="1"/>
      <w:r w:rsidRPr="003A52B2">
        <w:rPr>
          <w:rFonts w:hint="cs"/>
          <w:b/>
          <w:bCs/>
          <w:rtl/>
        </w:rPr>
        <w:t>מורה הנבוכים, ג' מ"ו:</w:t>
      </w:r>
      <w:r w:rsidRPr="003A52B2">
        <w:rPr>
          <w:rFonts w:hint="cs"/>
          <w:b/>
          <w:bCs/>
        </w:rPr>
        <w:t xml:space="preserve"> </w:t>
      </w:r>
      <w:r w:rsidRPr="0039174E">
        <w:rPr>
          <w:rFonts w:hint="cs"/>
          <w:rtl/>
        </w:rPr>
        <w:t>"</w:t>
      </w:r>
      <w:r w:rsidRPr="0039174E">
        <w:rPr>
          <w:rtl/>
        </w:rPr>
        <w:t>המצוות אשר כללתם הקבוצה האחת עשרה: הם אשר מנינום בשאר ספר עבודה ובספר קורבנות, וכבר הזכרנו תועלתם באופן כללי</w:t>
      </w:r>
      <w:r w:rsidR="00CC15A5">
        <w:rPr>
          <w:rFonts w:hint="cs"/>
          <w:rtl/>
        </w:rPr>
        <w:t xml:space="preserve">. </w:t>
      </w:r>
      <w:r w:rsidRPr="0039174E">
        <w:rPr>
          <w:rtl/>
        </w:rPr>
        <w:t>ואנו עתה נחל לתת טעמי אחת אחת מהן כפי השגחנה</w:t>
      </w:r>
      <w:r w:rsidR="00CC15A5">
        <w:rPr>
          <w:rFonts w:hint="cs"/>
          <w:rtl/>
        </w:rPr>
        <w:t xml:space="preserve">. </w:t>
      </w:r>
      <w:r w:rsidRPr="0039174E">
        <w:rPr>
          <w:rtl/>
        </w:rPr>
        <w:t>ונאמר</w:t>
      </w:r>
      <w:r w:rsidR="00CC15A5">
        <w:rPr>
          <w:rFonts w:hint="cs"/>
          <w:rtl/>
        </w:rPr>
        <w:t xml:space="preserve">: </w:t>
      </w:r>
      <w:r w:rsidRPr="0039174E">
        <w:rPr>
          <w:rtl/>
        </w:rPr>
        <w:t>כבר ביארה התורה, כפי תרגום אונקלוס, כי הקבטים המצריים היו עובדים מזל טלה</w:t>
      </w:r>
      <w:r w:rsidR="00CC15A5">
        <w:rPr>
          <w:rFonts w:hint="cs"/>
          <w:rtl/>
        </w:rPr>
        <w:t xml:space="preserve">, </w:t>
      </w:r>
      <w:r w:rsidRPr="0039174E">
        <w:rPr>
          <w:rtl/>
        </w:rPr>
        <w:t xml:space="preserve">ולפיכך היו אוסרים שחיטת הצאן ומתעבים רועי הצאן, אמר </w:t>
      </w:r>
      <w:r w:rsidR="00CC15A5">
        <w:rPr>
          <w:rFonts w:hint="cs"/>
          <w:rtl/>
        </w:rPr>
        <w:t>"</w:t>
      </w:r>
      <w:r w:rsidRPr="0039174E">
        <w:rPr>
          <w:rtl/>
        </w:rPr>
        <w:t>הן נזבח את תועבת מצרים</w:t>
      </w:r>
      <w:r w:rsidR="00CC15A5">
        <w:rPr>
          <w:rFonts w:hint="cs"/>
          <w:rtl/>
        </w:rPr>
        <w:t xml:space="preserve">", </w:t>
      </w:r>
      <w:r w:rsidRPr="0039174E">
        <w:rPr>
          <w:rtl/>
        </w:rPr>
        <w:t xml:space="preserve">ואמר </w:t>
      </w:r>
      <w:r w:rsidR="00CC15A5">
        <w:rPr>
          <w:rFonts w:hint="cs"/>
          <w:rtl/>
        </w:rPr>
        <w:t>"</w:t>
      </w:r>
      <w:r w:rsidRPr="0039174E">
        <w:rPr>
          <w:rtl/>
        </w:rPr>
        <w:t>כי תועבת מצרים כל רועה צאן</w:t>
      </w:r>
      <w:r w:rsidR="00CC15A5">
        <w:rPr>
          <w:rFonts w:hint="cs"/>
          <w:rtl/>
        </w:rPr>
        <w:t xml:space="preserve">". </w:t>
      </w:r>
      <w:r w:rsidRPr="0039174E">
        <w:rPr>
          <w:rtl/>
        </w:rPr>
        <w:t>וכן היו כתות מן ה"צאבה" עובדים לשדים</w:t>
      </w:r>
      <w:r w:rsidR="00CC15A5">
        <w:rPr>
          <w:rFonts w:hint="cs"/>
          <w:rtl/>
        </w:rPr>
        <w:t xml:space="preserve">, </w:t>
      </w:r>
      <w:r w:rsidRPr="0039174E">
        <w:rPr>
          <w:rtl/>
        </w:rPr>
        <w:t>סוברים שהם מתדמים</w:t>
      </w:r>
      <w:r w:rsidR="00CC15A5">
        <w:rPr>
          <w:rFonts w:hint="cs"/>
          <w:rtl/>
        </w:rPr>
        <w:t xml:space="preserve"> </w:t>
      </w:r>
      <w:r w:rsidRPr="0039174E">
        <w:rPr>
          <w:rtl/>
        </w:rPr>
        <w:t>בצורת העיזים, ולפיכך היו קוראים את השדים שעירים, ונפוצה אז שיטה זו הרבה מאוד בימי משה רבנו </w:t>
      </w:r>
      <w:r w:rsidR="00CC15A5">
        <w:rPr>
          <w:rFonts w:hint="cs"/>
          <w:rtl/>
        </w:rPr>
        <w:t>"</w:t>
      </w:r>
      <w:r w:rsidRPr="0039174E">
        <w:rPr>
          <w:rtl/>
        </w:rPr>
        <w:t>ולא יזבחו עוד את זבחיהם לשעירים</w:t>
      </w:r>
      <w:r w:rsidR="00CC15A5">
        <w:rPr>
          <w:rFonts w:hint="cs"/>
          <w:rtl/>
        </w:rPr>
        <w:t xml:space="preserve">", </w:t>
      </w:r>
      <w:r w:rsidRPr="0039174E">
        <w:rPr>
          <w:rtl/>
        </w:rPr>
        <w:t>ולפיכך היו אותם הכתות גם אוסרים אכילת העיזים</w:t>
      </w:r>
      <w:r w:rsidR="00CC15A5">
        <w:rPr>
          <w:rFonts w:hint="cs"/>
          <w:rtl/>
        </w:rPr>
        <w:t xml:space="preserve">. </w:t>
      </w:r>
      <w:r w:rsidRPr="0039174E">
        <w:rPr>
          <w:rtl/>
        </w:rPr>
        <w:t>אבל שחיטת הבקר יתכן שהיו מתעבים אותו רוב עובדי עבודה זרה</w:t>
      </w:r>
      <w:r w:rsidR="00CC15A5">
        <w:rPr>
          <w:rFonts w:hint="cs"/>
          <w:rtl/>
        </w:rPr>
        <w:t xml:space="preserve">, </w:t>
      </w:r>
      <w:r w:rsidRPr="0039174E">
        <w:rPr>
          <w:rtl/>
        </w:rPr>
        <w:t>וכולם מכבדים את המין הזה מאוד</w:t>
      </w:r>
      <w:r w:rsidR="00CC15A5">
        <w:rPr>
          <w:rFonts w:hint="cs"/>
          <w:rtl/>
        </w:rPr>
        <w:t xml:space="preserve">, </w:t>
      </w:r>
      <w:r w:rsidRPr="0039174E">
        <w:rPr>
          <w:rtl/>
        </w:rPr>
        <w:t>ולפיכך תמצא ההודים עד זמננו זה אינם שוחטים את הבקר כלל, ואפילו</w:t>
      </w:r>
      <w:r w:rsidR="00CC15A5">
        <w:rPr>
          <w:rtl/>
        </w:rPr>
        <w:t xml:space="preserve"> בארץ ששוחטין שאר מיני בעלי חיי</w:t>
      </w:r>
      <w:r w:rsidR="00CC15A5">
        <w:rPr>
          <w:rFonts w:hint="cs"/>
          <w:rtl/>
        </w:rPr>
        <w:t xml:space="preserve">ם. </w:t>
      </w:r>
    </w:p>
    <w:p w:rsidR="00732C30" w:rsidRDefault="0039174E" w:rsidP="003A52B2">
      <w:pPr>
        <w:pStyle w:val="a8"/>
        <w:ind w:left="360"/>
        <w:rPr>
          <w:rtl/>
        </w:rPr>
      </w:pPr>
      <w:r w:rsidRPr="003A52B2">
        <w:rPr>
          <w:u w:val="single"/>
          <w:rtl/>
        </w:rPr>
        <w:t>וכדי למחות עקבות ההשקפות הבלתי נכונות</w:t>
      </w:r>
      <w:r w:rsidRPr="0039174E">
        <w:rPr>
          <w:rtl/>
        </w:rPr>
        <w:t xml:space="preserve"> הללו נצטווינו להקריב אלו שלושת המינים דווקא מן המקנה: מן הבקר ומן הצאן תקריבו את קורבנכם</w:t>
      </w:r>
      <w:r w:rsidR="00CC15A5">
        <w:rPr>
          <w:rFonts w:hint="cs"/>
          <w:rtl/>
        </w:rPr>
        <w:t xml:space="preserve">, </w:t>
      </w:r>
      <w:r w:rsidRPr="0039174E">
        <w:rPr>
          <w:rtl/>
        </w:rPr>
        <w:t xml:space="preserve">כדי שיהא המעשה אשר חשבוהו שיא המרי, בו מתקרבים לפני ה'. ובאותו המעשה מתכפרים החטאים, </w:t>
      </w:r>
      <w:r w:rsidRPr="003A52B2">
        <w:rPr>
          <w:u w:val="single"/>
          <w:rtl/>
        </w:rPr>
        <w:t>וכך מרפאים את ההשקפות הרעות שהם מחלות הנפש האנושית בהפך אשר בקצה השני</w:t>
      </w:r>
      <w:r w:rsidR="00CC15A5">
        <w:rPr>
          <w:rFonts w:hint="cs"/>
          <w:rtl/>
        </w:rPr>
        <w:t>".</w:t>
      </w:r>
    </w:p>
    <w:p w:rsidR="00732C30" w:rsidRDefault="00732C30" w:rsidP="003A52B2">
      <w:pPr>
        <w:pStyle w:val="a8"/>
        <w:numPr>
          <w:ilvl w:val="0"/>
          <w:numId w:val="1"/>
        </w:numPr>
        <w:ind w:left="360"/>
        <w:rPr>
          <w:rtl/>
        </w:rPr>
      </w:pPr>
      <w:r w:rsidRPr="003A52B2">
        <w:rPr>
          <w:b/>
          <w:bCs/>
          <w:rtl/>
        </w:rPr>
        <w:t>רמב"ן ויקרא</w:t>
      </w:r>
      <w:r w:rsidRPr="003A52B2">
        <w:rPr>
          <w:rFonts w:hint="cs"/>
          <w:b/>
          <w:bCs/>
          <w:rtl/>
        </w:rPr>
        <w:t>, א' ט':</w:t>
      </w:r>
      <w:r>
        <w:rPr>
          <w:rFonts w:hint="cs"/>
          <w:rtl/>
        </w:rPr>
        <w:t xml:space="preserve"> "</w:t>
      </w:r>
      <w:r>
        <w:rPr>
          <w:rtl/>
        </w:rPr>
        <w:t>והנה בכתוב הזה טעם הקרבנות שהם אשה ריח ניחוח לה'. ואמר הרב במורה הנבוכים</w:t>
      </w:r>
      <w:r>
        <w:rPr>
          <w:rFonts w:hint="cs"/>
          <w:rtl/>
        </w:rPr>
        <w:t xml:space="preserve"> ... </w:t>
      </w:r>
      <w:r>
        <w:rPr>
          <w:rtl/>
        </w:rPr>
        <w:t>כי כן יתרפאו האמונות הרעות שהם מדוי הנפש</w:t>
      </w:r>
      <w:r>
        <w:rPr>
          <w:rFonts w:hint="cs"/>
          <w:rtl/>
        </w:rPr>
        <w:t xml:space="preserve"> ... - </w:t>
      </w:r>
      <w:r>
        <w:rPr>
          <w:rtl/>
        </w:rPr>
        <w:t>אלה דבריו ובהם האריך</w:t>
      </w:r>
      <w:r>
        <w:rPr>
          <w:rFonts w:hint="cs"/>
          <w:rtl/>
        </w:rPr>
        <w:t xml:space="preserve">, </w:t>
      </w:r>
      <w:r w:rsidRPr="003A52B2">
        <w:rPr>
          <w:u w:val="single"/>
          <w:rtl/>
        </w:rPr>
        <w:t>והנה הם דברי הבאי, ירפאו שבר גדול וקושיא רבה על נקלה, יעשו שולחן ה' מגואל שאיננו רק להוציא מלבן של רשעים וטפשי עולם, והכתוב אמר כי הם לחם אשה לריח ניחוח</w:t>
      </w:r>
      <w:r w:rsidR="00E36F99">
        <w:rPr>
          <w:rFonts w:hint="cs"/>
          <w:rtl/>
        </w:rPr>
        <w:t xml:space="preserve"> ...</w:t>
      </w:r>
    </w:p>
    <w:p w:rsidR="00732C30" w:rsidRDefault="00E36F99" w:rsidP="003A52B2">
      <w:pPr>
        <w:pStyle w:val="a8"/>
        <w:ind w:left="360"/>
        <w:rPr>
          <w:rtl/>
        </w:rPr>
      </w:pPr>
      <w:r>
        <w:rPr>
          <w:rFonts w:hint="cs"/>
          <w:rtl/>
        </w:rPr>
        <w:lastRenderedPageBreak/>
        <w:t>ו</w:t>
      </w:r>
      <w:r w:rsidR="00732C30">
        <w:rPr>
          <w:rtl/>
        </w:rPr>
        <w:t>הנה נח בצאתו מן התיבה עם שלשת בניו אין בעולם כשדי או מצרי הקריב קרבן וייטב בעיני ה'</w:t>
      </w:r>
      <w:r>
        <w:rPr>
          <w:rFonts w:hint="cs"/>
          <w:rtl/>
        </w:rPr>
        <w:t xml:space="preserve"> ... </w:t>
      </w:r>
      <w:r w:rsidR="00732C30">
        <w:rPr>
          <w:rtl/>
        </w:rPr>
        <w:t>והבל הביא גם הוא מבכורות צאנו ומחלביהן</w:t>
      </w:r>
      <w:r>
        <w:rPr>
          <w:rFonts w:hint="cs"/>
          <w:rtl/>
        </w:rPr>
        <w:t xml:space="preserve"> ... </w:t>
      </w:r>
      <w:r w:rsidR="00732C30">
        <w:rPr>
          <w:rtl/>
        </w:rPr>
        <w:t>ובלעם אמר את שבעת המזבחות ערכתי</w:t>
      </w:r>
      <w:r>
        <w:rPr>
          <w:rFonts w:hint="cs"/>
          <w:rtl/>
        </w:rPr>
        <w:t xml:space="preserve"> ... </w:t>
      </w:r>
      <w:r w:rsidR="00732C30">
        <w:rPr>
          <w:rtl/>
        </w:rPr>
        <w:t xml:space="preserve">וחלילה שלא יהא בהם שום תועלת </w:t>
      </w:r>
      <w:r>
        <w:rPr>
          <w:rtl/>
        </w:rPr>
        <w:t>ורצון רק שוללות ע"ז מדעת השוטים</w:t>
      </w:r>
      <w:r>
        <w:rPr>
          <w:rFonts w:hint="cs"/>
          <w:rtl/>
        </w:rPr>
        <w:t>.</w:t>
      </w:r>
    </w:p>
    <w:p w:rsidR="00732C30" w:rsidRDefault="00732C30" w:rsidP="003A52B2">
      <w:pPr>
        <w:pStyle w:val="a8"/>
        <w:ind w:left="360"/>
        <w:rPr>
          <w:rtl/>
        </w:rPr>
      </w:pPr>
      <w:r>
        <w:rPr>
          <w:rtl/>
        </w:rPr>
        <w:t xml:space="preserve">ויותר ראוי לשמוע הטעם שאומרים בהם, </w:t>
      </w:r>
      <w:r w:rsidRPr="003A52B2">
        <w:rPr>
          <w:u w:val="single"/>
          <w:rtl/>
        </w:rPr>
        <w:t>כי בעבור שמעשי בני אדם נגמרים במחשבה ובדבור ובמעשה, צוה השם כי כאשר יחטא יביא קרבן, יסמוך ידיו עליו כנגד המעשה, ויתודה בפיו כנגד הדבור, וישרוף באש הקרב והכליות שהם כלי המחשבה והתאוה, והכרעים כנגד ידיו ורגליו של אדם העושים כל מלאכתו, ויזרוק הדם על המזבח כנגד דמו בנפשו, כדי שיחשוב אדם בעשותו כל אלה כי חטא לאלהיו בגופו ובנפשו</w:t>
      </w:r>
      <w:r>
        <w:rPr>
          <w:rtl/>
        </w:rPr>
        <w:t xml:space="preserve">, וראוי לו שישפך דמו וישרף גופו לולא חסד הבורא שלקח ממנו תמורה וכפר הקרבן הזה שיהא דמו תחת דמו, נפש תחת נפש, וראשי אברי הקרבן כנגד ראשי אבריו, והמנות להחיות בהן מורי התורה שיתפללו עליו. וקרבן התמיד, בעבור שלא ינצלו </w:t>
      </w:r>
      <w:r w:rsidR="00E36F99">
        <w:rPr>
          <w:rFonts w:hint="cs"/>
          <w:rtl/>
        </w:rPr>
        <w:t xml:space="preserve"> </w:t>
      </w:r>
      <w:r>
        <w:rPr>
          <w:rtl/>
        </w:rPr>
        <w:t xml:space="preserve">הרבים </w:t>
      </w:r>
      <w:r w:rsidR="00E36F99">
        <w:rPr>
          <w:rFonts w:hint="cs"/>
          <w:rtl/>
        </w:rPr>
        <w:t xml:space="preserve"> </w:t>
      </w:r>
      <w:r>
        <w:rPr>
          <w:rtl/>
        </w:rPr>
        <w:t xml:space="preserve">מחטוא </w:t>
      </w:r>
      <w:r w:rsidR="00E36F99">
        <w:rPr>
          <w:rFonts w:hint="cs"/>
          <w:rtl/>
        </w:rPr>
        <w:t xml:space="preserve"> </w:t>
      </w:r>
      <w:r>
        <w:rPr>
          <w:rtl/>
        </w:rPr>
        <w:t xml:space="preserve">תמיד. </w:t>
      </w:r>
      <w:r w:rsidRPr="003A52B2">
        <w:rPr>
          <w:u w:val="single"/>
          <w:rtl/>
        </w:rPr>
        <w:t>ואלה דברים מתקבלים מושכים את הלב כדברי אגדה</w:t>
      </w:r>
      <w:r w:rsidR="00E36F99">
        <w:rPr>
          <w:rFonts w:hint="cs"/>
          <w:rtl/>
        </w:rPr>
        <w:t>.</w:t>
      </w:r>
    </w:p>
    <w:p w:rsidR="00E36F99" w:rsidRDefault="00732C30" w:rsidP="003A52B2">
      <w:pPr>
        <w:pStyle w:val="a8"/>
        <w:ind w:left="360"/>
      </w:pPr>
      <w:r>
        <w:rPr>
          <w:rtl/>
        </w:rPr>
        <w:t>ועל דרך האמת יש בקרבנות סוד נעלם, תכנס בו ממה שאמרו רבותינו בספרי (פנחס קמג) ובסוף מנחות (קי א), אמר שמעון בן עזאי בא וראה מה כתיב בפ' הקרבנות שלא נאמר בהם לא אל ולא אלהיך ולא אלהים ולא שדי ולא צבאות אלא יו"ד ה"א שם המיוחד, שלא ליתן פתחון פה לבעל הדין לחלוק. ושמא תאמר לאכילה הוא צריך, תלמוד לומר אם ארעב לא אומר לך כי לי תבל ומלואה (תהלים נ יב), לא אמרתי לכם</w:t>
      </w:r>
      <w:r w:rsidR="00E36F99">
        <w:rPr>
          <w:rtl/>
        </w:rPr>
        <w:t xml:space="preserve"> זבחו אלא כדי שיאמר ויעשה רצוני</w:t>
      </w:r>
      <w:r w:rsidR="00E36F99">
        <w:rPr>
          <w:rFonts w:hint="cs"/>
          <w:rtl/>
        </w:rPr>
        <w:t xml:space="preserve"> ... </w:t>
      </w:r>
      <w:r>
        <w:rPr>
          <w:rtl/>
        </w:rPr>
        <w:t>והזביחה לשם ה' לבדו, שלא יתכוין לדבר אחר בעולם רק לשם ה' לבדו, וזה טעם עולה הוא, אשה הוא</w:t>
      </w:r>
      <w:r w:rsidR="00E36F99">
        <w:rPr>
          <w:rFonts w:hint="cs"/>
          <w:rtl/>
        </w:rPr>
        <w:t xml:space="preserve"> ... </w:t>
      </w:r>
    </w:p>
    <w:p w:rsidR="0039174E" w:rsidRDefault="00732C30" w:rsidP="003A52B2">
      <w:pPr>
        <w:pStyle w:val="a8"/>
        <w:ind w:left="360"/>
        <w:rPr>
          <w:rtl/>
        </w:rPr>
      </w:pPr>
      <w:r>
        <w:rPr>
          <w:rtl/>
        </w:rPr>
        <w:t xml:space="preserve">והנה ניחוח מן נחה רוח אליהו על אלישע (מ"ב ב טו), ותנח עליהם הרוח (במדבר יא כו), </w:t>
      </w:r>
      <w:r w:rsidRPr="003A52B2">
        <w:rPr>
          <w:u w:val="single"/>
          <w:rtl/>
        </w:rPr>
        <w:t>וכל קרבן לשון קריבה ואחדות</w:t>
      </w:r>
      <w:r>
        <w:rPr>
          <w:rtl/>
        </w:rPr>
        <w:t xml:space="preserve">. ולכך אמר </w:t>
      </w:r>
      <w:r w:rsidR="00E36F99">
        <w:rPr>
          <w:rFonts w:hint="cs"/>
          <w:rtl/>
        </w:rPr>
        <w:t>(דברי הימים ב' כ"ט) "</w:t>
      </w:r>
      <w:r>
        <w:rPr>
          <w:rtl/>
        </w:rPr>
        <w:t>ועולה לא העלו בקדש לאלהי ישראל</w:t>
      </w:r>
      <w:r w:rsidR="00E36F99">
        <w:rPr>
          <w:rFonts w:hint="cs"/>
          <w:rtl/>
        </w:rPr>
        <w:t>"</w:t>
      </w:r>
      <w:r>
        <w:rPr>
          <w:rtl/>
        </w:rPr>
        <w:t xml:space="preserve">, כי העולה בקדש תהיה לאלהי ישראל. והמלאך למד למנוח ענין הקרבנות אמר אם תעצרני לא אוכל בלחמך (שופטים יג טז), שאם יעשה לו לחם לא יקבל ממנו כי הוא פגול וזבח תועבה לשם, אבל אם תעשה עולה </w:t>
      </w:r>
      <w:r w:rsidR="00E36F99">
        <w:rPr>
          <w:rFonts w:hint="cs"/>
          <w:rtl/>
        </w:rPr>
        <w:t xml:space="preserve">- </w:t>
      </w:r>
      <w:r>
        <w:rPr>
          <w:rtl/>
        </w:rPr>
        <w:t>לה' לבדו תעלנה, ותהיה לרצון על אשה ה', ואז עלה בלהב המזבח. והנה הענין מפורש ומבואר, וה' הטוב יכפר בעד</w:t>
      </w:r>
      <w:bookmarkEnd w:id="1"/>
      <w:r w:rsidR="00E36F99">
        <w:rPr>
          <w:rFonts w:hint="cs"/>
          <w:rtl/>
        </w:rPr>
        <w:t>".</w:t>
      </w:r>
    </w:p>
    <w:p w:rsidR="002C7646" w:rsidRDefault="002C7646" w:rsidP="003A52B2">
      <w:pPr>
        <w:pStyle w:val="a8"/>
        <w:numPr>
          <w:ilvl w:val="0"/>
          <w:numId w:val="1"/>
        </w:numPr>
        <w:ind w:left="360"/>
        <w:rPr>
          <w:rtl/>
        </w:rPr>
      </w:pPr>
      <w:r w:rsidRPr="003A52B2">
        <w:rPr>
          <w:b/>
          <w:bCs/>
          <w:rtl/>
        </w:rPr>
        <w:t>מורה הנבוכים</w:t>
      </w:r>
      <w:r w:rsidRPr="003A52B2">
        <w:rPr>
          <w:rFonts w:hint="cs"/>
          <w:b/>
          <w:bCs/>
          <w:rtl/>
        </w:rPr>
        <w:t>, ג' ל"ב:</w:t>
      </w:r>
      <w:r>
        <w:rPr>
          <w:rFonts w:hint="cs"/>
          <w:rtl/>
        </w:rPr>
        <w:t xml:space="preserve"> "... שאי אפשר </w:t>
      </w:r>
      <w:r>
        <w:rPr>
          <w:rtl/>
        </w:rPr>
        <w:t>לצאת מן ההפך אל ההפך פתאום, ולזה א"א לפי טבע האדם שיניח כל מה שהרגיל בו פתאום. וכאשר שלח השם מרע"ה לתתנו ממלכת כהנים וגו</w:t>
      </w:r>
      <w:r>
        <w:rPr>
          <w:rtl/>
        </w:rPr>
        <w:t>י קדוש בידיעתו ית</w:t>
      </w:r>
      <w:r>
        <w:rPr>
          <w:rFonts w:hint="cs"/>
          <w:rtl/>
        </w:rPr>
        <w:t xml:space="preserve">ברך, </w:t>
      </w:r>
      <w:r>
        <w:rPr>
          <w:rtl/>
        </w:rPr>
        <w:t>ולהנתן לעבודתו כמ"ש ולעבדו בכל לבבכם, ואמר ועבדתם את ה' אלהיכם, ואמר ואותו תעבודו</w:t>
      </w:r>
      <w:r>
        <w:rPr>
          <w:rFonts w:hint="cs"/>
          <w:rtl/>
        </w:rPr>
        <w:t xml:space="preserve">; </w:t>
      </w:r>
      <w:r>
        <w:rPr>
          <w:rtl/>
        </w:rPr>
        <w:t xml:space="preserve">והיה המנהג המפורסם בעולם כלו שהיו אז רגילין בו והעבודה הכוללת אשר גדלו עליה, להקריב מיני </w:t>
      </w:r>
      <w:r>
        <w:rPr>
          <w:rFonts w:hint="cs"/>
          <w:rtl/>
        </w:rPr>
        <w:t xml:space="preserve">בעלי חיים </w:t>
      </w:r>
      <w:r>
        <w:rPr>
          <w:rtl/>
        </w:rPr>
        <w:t>בהיכלות ההם אשר היו מעמידים בהם הצלמים ולהשתחות להם ולקטר לפניהם</w:t>
      </w:r>
      <w:r>
        <w:rPr>
          <w:rFonts w:hint="cs"/>
          <w:rtl/>
        </w:rPr>
        <w:t xml:space="preserve"> ... </w:t>
      </w:r>
      <w:r w:rsidRPr="003A52B2">
        <w:rPr>
          <w:u w:val="single"/>
          <w:rtl/>
        </w:rPr>
        <w:t>לא גזרה חכמתו ותחבולתו המבוארת בכל בריאותיו שיצונו להניח מיני העבודות ההם כולם ולבטלם, כי אז היה מה שלא יעלה בלב לקבלו, כפי טבע האדם שהוא נוטה תמיד למורגל</w:t>
      </w:r>
      <w:r>
        <w:rPr>
          <w:rFonts w:hint="cs"/>
          <w:rtl/>
        </w:rPr>
        <w:t xml:space="preserve"> ... </w:t>
      </w:r>
      <w:r>
        <w:rPr>
          <w:rtl/>
        </w:rPr>
        <w:t xml:space="preserve">ומפני זה השאיר השם מיני העבודות ההם והעתיקם מהיותם לנבראים ולעניינים </w:t>
      </w:r>
      <w:r>
        <w:rPr>
          <w:rtl/>
        </w:rPr>
        <w:t>דמיוניים שאין אמתות להם לשמו ית</w:t>
      </w:r>
      <w:r>
        <w:rPr>
          <w:rFonts w:hint="cs"/>
          <w:rtl/>
        </w:rPr>
        <w:t>ברך</w:t>
      </w:r>
      <w:r>
        <w:rPr>
          <w:rtl/>
        </w:rPr>
        <w:t>, וצונו לעשותן לו ית</w:t>
      </w:r>
      <w:r>
        <w:rPr>
          <w:rFonts w:hint="cs"/>
          <w:rtl/>
        </w:rPr>
        <w:t>ברך:</w:t>
      </w:r>
      <w:r>
        <w:rPr>
          <w:rtl/>
        </w:rPr>
        <w:t xml:space="preserve"> וצוונו לבנות היכל לו, ושיהיה המזבח לשמו, ושיהיה הקרבן לו, ושישתחוו לו ושיקטירו לפניו</w:t>
      </w:r>
      <w:r>
        <w:rPr>
          <w:rFonts w:hint="cs"/>
          <w:rtl/>
        </w:rPr>
        <w:t xml:space="preserve"> - </w:t>
      </w:r>
      <w:r>
        <w:rPr>
          <w:rtl/>
        </w:rPr>
        <w:t>והזהיר מעשות דבר מאלו העניינים והמעשים לזולתו</w:t>
      </w:r>
      <w:r>
        <w:rPr>
          <w:rFonts w:hint="cs"/>
          <w:rtl/>
        </w:rPr>
        <w:t xml:space="preserve"> ... </w:t>
      </w:r>
      <w:r w:rsidRPr="003A52B2">
        <w:rPr>
          <w:u w:val="single"/>
          <w:rtl/>
        </w:rPr>
        <w:t>והגיע התחבולה בזאת הערמה האלהית שנמחה זכר ע"ז והתקיימה הפנה הגדולה האמתית באומתנו, והוא מציאות השם ואחדותו</w:t>
      </w:r>
      <w:r>
        <w:rPr>
          <w:rtl/>
        </w:rPr>
        <w:t xml:space="preserve">, ולא יברחו הנפשות וישתוממו בבטל העבודות אשר הורגלו ולא נודעו עבודות זולתם. </w:t>
      </w:r>
    </w:p>
    <w:p w:rsidR="00E82BE1" w:rsidRDefault="002C7646" w:rsidP="003A52B2">
      <w:pPr>
        <w:pStyle w:val="a8"/>
        <w:ind w:left="360"/>
        <w:rPr>
          <w:rtl/>
        </w:rPr>
      </w:pPr>
      <w:r w:rsidRPr="003A52B2">
        <w:rPr>
          <w:u w:val="single"/>
          <w:rtl/>
        </w:rPr>
        <w:t>ואני יודע שנפשך תברח מזה הענין בהכרח בתחלת מחשבה ויכבד עליך, ותשאלני בלבך ותאמר לי איך יבאו מצות ופעולות עצומות מבוארות מאד והושם להם זמנים, והם כלם בלתי מכוונים לעצמם אבל הם מפני דבר אחר</w:t>
      </w:r>
      <w:r>
        <w:rPr>
          <w:rtl/>
        </w:rPr>
        <w:t xml:space="preserve">, כאלו הם תחבולה שעשה השם לנו להגיע אל כונתו הראשונה, ואי זה מונע היה אצלו לצוות לנו כוונתו הראשונה ויתן בנו יכלת לקבלה ולא היה צריך לאלו אשר חשבת שהם על צד הכוונה השניה. </w:t>
      </w:r>
      <w:r w:rsidRPr="003A52B2">
        <w:rPr>
          <w:u w:val="single"/>
          <w:rtl/>
        </w:rPr>
        <w:t>שמע תשובתי אשר תסיר מלבך זה החלי ויגלה לך אמתת מה שעוררתיך עליו, והוא שכבר בא בתורה כמו זה הענין בשוה והוא אמרו ולא נחם אלהים דרך ארץ פלשתים וגו', ויסב אלהים את העם דרך המדבר ים סוף וגו', וכמו שהסב השם אותם מן הדרך הישרה אשר היתה</w:t>
      </w:r>
      <w:r>
        <w:rPr>
          <w:rtl/>
        </w:rPr>
        <w:t>. מכוונת תחלה, מפני יראת מה שלא היו יכולים לסבלו לפי הטבע, אל דרך אחרת עד שתגיע הכוונה הראשונה, כן צוה בזאת המצוה אשר זכרנו מפני יראת מה שאין יכלת לנפש לקבלו לפי הטבע עד שיגיע הכונה הראשונה, והיא השגתו יתעלה והנחת ע"ז</w:t>
      </w:r>
      <w:r>
        <w:rPr>
          <w:rFonts w:hint="cs"/>
          <w:rtl/>
        </w:rPr>
        <w:t xml:space="preserve"> ... </w:t>
      </w:r>
    </w:p>
    <w:p w:rsidR="002C7646" w:rsidRDefault="002C7646" w:rsidP="003A52B2">
      <w:pPr>
        <w:pStyle w:val="a8"/>
        <w:ind w:left="360"/>
        <w:rPr>
          <w:rtl/>
        </w:rPr>
      </w:pPr>
      <w:r>
        <w:rPr>
          <w:rtl/>
        </w:rPr>
        <w:t>ואשוב אל כונתי ואומר כי כאשר היה זה המין מן העבודה רוצה לומר הקרבנות על צד הכונה השניה, והצעקה והתפלה וכיוצא בהן ממעשה העבודות יותר קרובות אל הכונה הראשונה והכרחיות בהגיע אליו, שם בין שני המינים הפרש גדול</w:t>
      </w:r>
      <w:r w:rsidR="00E82BE1">
        <w:rPr>
          <w:rFonts w:hint="cs"/>
          <w:rtl/>
        </w:rPr>
        <w:t xml:space="preserve">. </w:t>
      </w:r>
      <w:r w:rsidRPr="003A52B2">
        <w:rPr>
          <w:u w:val="single"/>
          <w:rtl/>
        </w:rPr>
        <w:t>והוא שזה המין מן העבודה רוצה לומר הקרבת הקרבנות, אף על פי שהם לשמו יתעלה, לא חייב עלינו כמו שהיה בתחלה</w:t>
      </w:r>
      <w:r>
        <w:rPr>
          <w:rtl/>
        </w:rPr>
        <w:t xml:space="preserve">, ר"ל שנקריב בכל מקום ובכל זמן, ולא שנעשה היכל באשר יזדמן, ושיקריב מי שיזדמן החפץ ימלא את ידו, אבל נאסר כל זה עלינו והושם בית אחד אל המקום אשר יבחר ה', ואין מקריבין בזולתו, אמר השמר לך פן תעלה עולותיך בכל מקום </w:t>
      </w:r>
      <w:r>
        <w:rPr>
          <w:rtl/>
        </w:rPr>
        <w:lastRenderedPageBreak/>
        <w:t xml:space="preserve">אשר תראה, ולא יהיה כהן אלא זרע המיוחד, </w:t>
      </w:r>
      <w:r w:rsidRPr="003A52B2">
        <w:rPr>
          <w:u w:val="single"/>
          <w:rtl/>
        </w:rPr>
        <w:t>כל זה הענין למעט זה המין מן העבודות שלא יהיה ממנו אלא מה שלא גזרה חכמתו להניחו לגמרי</w:t>
      </w:r>
      <w:r w:rsidR="00E82BE1">
        <w:rPr>
          <w:rFonts w:hint="cs"/>
          <w:rtl/>
        </w:rPr>
        <w:t>.</w:t>
      </w:r>
      <w:r>
        <w:rPr>
          <w:rtl/>
        </w:rPr>
        <w:t xml:space="preserve"> אבל התפלה והתחנה היא מותרת בכל מקום, כל מי שיזדמן, וכן הציצית, והמזוזה, והתפילין, וזולתן מן העבודות הדומות להן</w:t>
      </w:r>
      <w:r w:rsidR="00E82BE1">
        <w:rPr>
          <w:rFonts w:hint="cs"/>
          <w:rtl/>
        </w:rPr>
        <w:t xml:space="preserve">. </w:t>
      </w:r>
      <w:r w:rsidRPr="003A52B2">
        <w:rPr>
          <w:u w:val="single"/>
          <w:rtl/>
        </w:rPr>
        <w:t>ובעבור זה הענין אשר גליתי לך נמצא הרבה בספרי הנביאים שמוכיחים בני אדם על רוב השתדלותם והתחזקם להביא הקרבנות</w:t>
      </w:r>
      <w:r w:rsidR="00E82BE1">
        <w:rPr>
          <w:rFonts w:hint="cs"/>
          <w:rtl/>
        </w:rPr>
        <w:t>".</w:t>
      </w:r>
    </w:p>
    <w:p w:rsidR="00531566" w:rsidRDefault="00531566" w:rsidP="003A52B2">
      <w:pPr>
        <w:pStyle w:val="a8"/>
        <w:numPr>
          <w:ilvl w:val="0"/>
          <w:numId w:val="1"/>
        </w:numPr>
        <w:ind w:left="360"/>
        <w:rPr>
          <w:rtl/>
        </w:rPr>
      </w:pPr>
      <w:r w:rsidRPr="003A52B2">
        <w:rPr>
          <w:rFonts w:hint="cs"/>
          <w:b/>
          <w:bCs/>
          <w:rtl/>
        </w:rPr>
        <w:t xml:space="preserve">הראי"ה קוק, חזון הצמחונות והשלום, פיסקה י"ח (הפיסקה האחרונה): </w:t>
      </w:r>
      <w:r w:rsidRPr="00531566">
        <w:rPr>
          <w:rFonts w:hint="cs"/>
          <w:rtl/>
        </w:rPr>
        <w:t>"</w:t>
      </w:r>
      <w:r w:rsidRPr="00531566">
        <w:rPr>
          <w:rtl/>
        </w:rPr>
        <w:t>ובקול דממה דקה אומרת חכמת ישראל הקבלה (שער המצות לארי ז"ל דפו"י דף צט, דפו"י דף מב): "מדרגת החי דלעתיד לבא תהיה כבחינת המדבר דעכשיו ע"י עליית העולמות". מי לא יבין שאי אפשר להעלות על הדעת שיקח האדם את בניו ברוח</w:t>
      </w:r>
      <w:r>
        <w:rPr>
          <w:rFonts w:hint="cs"/>
          <w:rtl/>
        </w:rPr>
        <w:t>,</w:t>
      </w:r>
      <w:r w:rsidRPr="00531566">
        <w:rPr>
          <w:rtl/>
        </w:rPr>
        <w:t xml:space="preserve"> אשר יטפחם וירבה אותם להיטיב ולהשכיל ויזבחם וישפך דמם. </w:t>
      </w:r>
      <w:r w:rsidRPr="003A52B2">
        <w:rPr>
          <w:u w:val="single"/>
          <w:rtl/>
        </w:rPr>
        <w:t>אמנם הזמנים רחבים, שונים וארוכים ועת לכל חפץ</w:t>
      </w:r>
      <w:r>
        <w:rPr>
          <w:rFonts w:hint="cs"/>
          <w:rtl/>
        </w:rPr>
        <w:t xml:space="preserve"> ... </w:t>
      </w:r>
      <w:r w:rsidRPr="00531566">
        <w:rPr>
          <w:rtl/>
        </w:rPr>
        <w:t>אמנם הקרבנות שהם באים לתעודה נעלה, להוציא אל הפועל את רגש הכרת הטוב, למקור הטוב, לאדון עולם הטוב והמטיב, יתברך שמו, שכח הכרת טובה היא כח מוסרי אביר ונאור המסתתר בנפש, ומבקש את תפקידו לצאת בפעולות מורגשות</w:t>
      </w:r>
      <w:r>
        <w:rPr>
          <w:rFonts w:hint="cs"/>
          <w:rtl/>
        </w:rPr>
        <w:t xml:space="preserve"> ... </w:t>
      </w:r>
      <w:r w:rsidRPr="00531566">
        <w:rPr>
          <w:rtl/>
        </w:rPr>
        <w:t xml:space="preserve">אבל ההרגשה הבריאה להכרת טובה לשם ד' אלהי עולם, יוצאת אל הפועל ע"פ טבעה בזביחת זבחי קדש, בהקרבת קרבנות, בשביל תעודה רמת ערך כזאת, ראוי יותר לותר עליה חיי החי, ולמצא בה את את תעודת חייו, כאותה התעודה השמחה של קדושי עליון שמצאו תעודת חייהם במותם על קדושת השם ית', ויותר הרבה ראוי לותר חיי בעה"ח בשביל מטרה נשאה זאת, ממה שראו לותר עליהם בשביל אכילתו החומרית, בשביל תאותו ל"בשר תאוה". על כן אינו בדין שיהיה "שלחנו מלא </w:t>
      </w:r>
      <w:r>
        <w:rPr>
          <w:rtl/>
        </w:rPr>
        <w:t>ושלחן רבו ריקן" (עיין חגיגה ז)</w:t>
      </w:r>
      <w:r>
        <w:rPr>
          <w:rFonts w:hint="cs"/>
          <w:rtl/>
        </w:rPr>
        <w:t xml:space="preserve"> ...</w:t>
      </w:r>
    </w:p>
    <w:p w:rsidR="00531566" w:rsidRPr="00531566" w:rsidRDefault="00531566" w:rsidP="003A52B2">
      <w:pPr>
        <w:pStyle w:val="a8"/>
        <w:ind w:left="360"/>
        <w:rPr>
          <w:rtl/>
        </w:rPr>
      </w:pPr>
      <w:r w:rsidRPr="00531566">
        <w:rPr>
          <w:rtl/>
        </w:rPr>
        <w:t xml:space="preserve">אמנם בהגיע תור האנושות לצעדים היותר רמים, בהרפא כליל המחשבה של הנפילה המוסרית, שגרמה את הצורך של שימת איבה בין הגזעים, </w:t>
      </w:r>
      <w:r w:rsidR="00731E67">
        <w:rPr>
          <w:rFonts w:hint="cs"/>
          <w:rtl/>
        </w:rPr>
        <w:t>ב</w:t>
      </w:r>
      <w:r w:rsidRPr="00531566">
        <w:rPr>
          <w:rtl/>
        </w:rPr>
        <w:t>מקום שהיתה ראויה להתכונן דרך סלולה, של יחש אהבה ואחוה, בין האדם לכל החי</w:t>
      </w:r>
      <w:r w:rsidR="00731E67">
        <w:rPr>
          <w:rFonts w:hint="cs"/>
          <w:rtl/>
        </w:rPr>
        <w:t xml:space="preserve">; </w:t>
      </w:r>
      <w:r w:rsidRPr="00531566">
        <w:rPr>
          <w:rtl/>
        </w:rPr>
        <w:t>אז מברכת הטבע, מיתרון המוסר וטוב ההנהגה, ויותר מכל, מעונג החכמה, משמחת הצדק והמישרים התמידית מאור דעת ד' והתענג על טובו, ימלא האדם אמץ וחיל, עד לאין צורך לשימוש אכילת בשר מצד העמדת חוזק כחות גופו. ותכונת המוסר תתרומם כ"כ עד כדי הערת הצד החיובי של משפט הבע"ח ביחשו של האדם אליהם, על העת ההיא שהיא ראש פסגת הגעת הקולתורה הטהורה, אמרו חז"ל דברם הגדול, שהוא גדול ומפליא "כל הקרבנות בטלין לע</w:t>
      </w:r>
      <w:r w:rsidR="00731E67">
        <w:rPr>
          <w:rFonts w:hint="cs"/>
          <w:rtl/>
        </w:rPr>
        <w:t xml:space="preserve">תיד לבוא"; </w:t>
      </w:r>
      <w:r w:rsidRPr="00531566">
        <w:rPr>
          <w:rtl/>
        </w:rPr>
        <w:t>והכתוב אומר על קץ החזון "וערבה לד' מנחת יהודה וירושלים</w:t>
      </w:r>
      <w:r w:rsidR="00731E67">
        <w:rPr>
          <w:rFonts w:hint="cs"/>
          <w:rtl/>
        </w:rPr>
        <w:t xml:space="preserve">" - </w:t>
      </w:r>
      <w:r w:rsidRPr="00531566">
        <w:rPr>
          <w:rtl/>
        </w:rPr>
        <w:t>הבליט מנחה מן הצמחים, במקום הקרבנות, ורמוזה ג"כ בתורה "ונפש" גבי מנחה בניגוד הזבחים שכתוב בהם "אדם", להורות על סבת החסרון, כלומר "האדם" המסופר במעשי בראשית בירידתו ונפילתו, הצריך להקמה משפלותו המוסרית</w:t>
      </w:r>
      <w:r w:rsidR="00731E67">
        <w:rPr>
          <w:rFonts w:hint="cs"/>
          <w:rtl/>
        </w:rPr>
        <w:t xml:space="preserve"> ...". </w:t>
      </w:r>
    </w:p>
    <w:p w:rsidR="006D2942" w:rsidRDefault="006D2942" w:rsidP="003A52B2">
      <w:pPr>
        <w:rPr>
          <w:rtl/>
        </w:rPr>
      </w:pPr>
    </w:p>
    <w:p w:rsidR="006D2942" w:rsidRPr="003A52B2" w:rsidRDefault="006D2942" w:rsidP="003A52B2">
      <w:pPr>
        <w:rPr>
          <w:b/>
          <w:bCs/>
          <w:u w:val="single"/>
          <w:rtl/>
        </w:rPr>
      </w:pPr>
      <w:r w:rsidRPr="003A52B2">
        <w:rPr>
          <w:rFonts w:hint="cs"/>
          <w:b/>
          <w:bCs/>
          <w:u w:val="single"/>
          <w:rtl/>
        </w:rPr>
        <w:t>ג. אזהרות הנביאים</w:t>
      </w:r>
    </w:p>
    <w:p w:rsidR="006D2942" w:rsidRDefault="006D2942" w:rsidP="003A52B2">
      <w:pPr>
        <w:pStyle w:val="a8"/>
        <w:numPr>
          <w:ilvl w:val="0"/>
          <w:numId w:val="1"/>
        </w:numPr>
        <w:ind w:left="360"/>
        <w:rPr>
          <w:rtl/>
        </w:rPr>
      </w:pPr>
      <w:r w:rsidRPr="003A52B2">
        <w:rPr>
          <w:b/>
          <w:bCs/>
          <w:rtl/>
        </w:rPr>
        <w:t>שמואל א</w:t>
      </w:r>
      <w:r w:rsidRPr="003A52B2">
        <w:rPr>
          <w:rFonts w:hint="cs"/>
          <w:b/>
          <w:bCs/>
          <w:rtl/>
        </w:rPr>
        <w:t>',</w:t>
      </w:r>
      <w:r w:rsidRPr="003A52B2">
        <w:rPr>
          <w:b/>
          <w:bCs/>
          <w:rtl/>
        </w:rPr>
        <w:t xml:space="preserve"> ט</w:t>
      </w:r>
      <w:r w:rsidRPr="003A52B2">
        <w:rPr>
          <w:rFonts w:hint="cs"/>
          <w:b/>
          <w:bCs/>
          <w:rtl/>
        </w:rPr>
        <w:t>"</w:t>
      </w:r>
      <w:r w:rsidRPr="003A52B2">
        <w:rPr>
          <w:b/>
          <w:bCs/>
          <w:rtl/>
        </w:rPr>
        <w:t>ו</w:t>
      </w:r>
      <w:r w:rsidRPr="003A52B2">
        <w:rPr>
          <w:rFonts w:hint="cs"/>
          <w:b/>
          <w:bCs/>
          <w:rtl/>
        </w:rPr>
        <w:t>:</w:t>
      </w:r>
      <w:r>
        <w:rPr>
          <w:rFonts w:hint="cs"/>
          <w:rtl/>
        </w:rPr>
        <w:t xml:space="preserve"> "</w:t>
      </w:r>
      <w:r>
        <w:rPr>
          <w:rtl/>
        </w:rPr>
        <w:t>(כ) וַיֹּאמֶר שָׁאוּל אֶל שְׁמוּאֵל אֲשֶׁר שָׁמַעְתִּי בְּקוֹל ה' וָאֵלֵךְ בַּדֶּרֶךְ אֲשֶׁר שְׁלָחַנִי ה' וָאָבִיא אֶת אֲגַג מֶלֶךְ עֲמָלֵק וְאֶת עֲמָלֵק הֶחֱרַמְתִּי: (כא) וַיִּקַּח הָעָם מֵהַשָּׁלָל צֹאן וּבָקָר רֵאשִׁית הַחֵרֶם לִזְבֹּחַ לַה' אֱלֹהֶיךָ בַּגִּלְגָּל: (כב) וַיֹּאמֶר שְׁמוּאֵל הַחֵפֶץ לַה' בְּעֹלוֹת וּזְבָחִים כִּשְׁמֹעַ בְּקוֹל ה' הִנֵּה שְׁמֹעַ מִזֶּבַח טוֹב לְהַקְשִׁיב מֵחֵלֶב אֵילִים: (כג) כִּי חַטַּאת קֶסֶם מֶרִי וְאָוֶן וּתְרָפִים הַפְצַר יַעַן מָאַסְתָּ אֶת דּ</w:t>
      </w:r>
      <w:r>
        <w:rPr>
          <w:rtl/>
        </w:rPr>
        <w:t>ְבַר ה' וַיִּמְאָסְךָ מִמֶּלֶךְ</w:t>
      </w:r>
      <w:r>
        <w:rPr>
          <w:rFonts w:hint="cs"/>
          <w:rtl/>
        </w:rPr>
        <w:t>".</w:t>
      </w:r>
    </w:p>
    <w:p w:rsidR="006D2942" w:rsidRDefault="001A0A45" w:rsidP="003A52B2">
      <w:pPr>
        <w:pStyle w:val="a8"/>
        <w:numPr>
          <w:ilvl w:val="0"/>
          <w:numId w:val="1"/>
        </w:numPr>
        <w:ind w:left="360"/>
        <w:rPr>
          <w:rtl/>
        </w:rPr>
      </w:pPr>
      <w:r w:rsidRPr="003A52B2">
        <w:rPr>
          <w:b/>
          <w:bCs/>
          <w:rtl/>
        </w:rPr>
        <w:t>ישעיהו א</w:t>
      </w:r>
      <w:r w:rsidRPr="003A52B2">
        <w:rPr>
          <w:rFonts w:hint="cs"/>
          <w:b/>
          <w:bCs/>
          <w:rtl/>
        </w:rPr>
        <w:t>':</w:t>
      </w:r>
      <w:r>
        <w:rPr>
          <w:rFonts w:hint="cs"/>
          <w:rtl/>
        </w:rPr>
        <w:t xml:space="preserve"> "</w:t>
      </w:r>
      <w:r>
        <w:rPr>
          <w:rtl/>
        </w:rPr>
        <w:t>(י) שִׁמְעוּ דְבַר ה' קְצִינֵי סְדֹם הַאֲזִינוּ תּוֹרַת אֱלֹהֵינוּ עַם עֲמֹרָה: (יא) לָמָּה לִּי רֹב זִבְחֵיכֶם יֹאמַר ה' שָׂבַעְתִּי עֹלוֹת אֵילִים וְחֵלֶב מְרִיאִים וְדַם פָּרִים וּכְבָשִׂים וְעַתּוּדִים לֹא חָפָצְתִּי: (יב) כִּי תָבֹאוּ לֵרָאוֹת פָּנָי מִי בִקֵּשׁ זֹאת מִיֶּדְכֶם רְמֹס חֲצֵרָי: (יג) לֹא תוֹסִיפוּ הָבִיא מִנְחַת שָׁוְא קְטֹרֶת תּוֹעֵבָה הִיא לִי חֹדֶשׁ וְשַׁבָּת קְרֹא מִקְרָא לֹא אוּכַל אָוֶן וַעֲצָרָה: (יד) חָדְשֵׁיכֶם וּמוֹעֲדֵיכֶם שָׂנְאָה נַפְשִׁי הָיוּ עָלַי לָטֹרַח נִלְאֵיתִי נְשֹׂא: (טו) וּבְפָרִשְׂכֶם כַּפֵּיכֶם אַעְלִים עֵינַי מִכֶּם גַּם כִּי תַרְבּוּ תְפִלָּה אֵינֶנִּי שֹׁמֵעַ יְדֵיכֶם דָּמִים מָלֵאוּ: (טז) רַחֲצוּ הִזַּכּוּ הָסִירוּ רֹעַ מַעַלְלֵיכֶם מִנֶּגֶד עֵינָי חִדְלוּ הָרֵעַ: (יז) לִמְדוּ הֵיטֵב דִּרְשׁוּ מִשְׁפָּט אַשְּׁרוּ חָמוֹץ שִׁפְטוּ יָתוֹם רִיבוּ אַלְמָנָה:</w:t>
      </w:r>
      <w:r>
        <w:rPr>
          <w:rFonts w:hint="cs"/>
          <w:rtl/>
        </w:rPr>
        <w:t>".</w:t>
      </w:r>
    </w:p>
    <w:p w:rsidR="006D2942" w:rsidRDefault="006D2942" w:rsidP="003A52B2">
      <w:pPr>
        <w:pStyle w:val="a8"/>
        <w:numPr>
          <w:ilvl w:val="0"/>
          <w:numId w:val="1"/>
        </w:numPr>
        <w:ind w:left="360"/>
        <w:rPr>
          <w:rtl/>
        </w:rPr>
      </w:pPr>
      <w:r w:rsidRPr="003A52B2">
        <w:rPr>
          <w:b/>
          <w:bCs/>
          <w:rtl/>
        </w:rPr>
        <w:t>ירמיהו ז</w:t>
      </w:r>
      <w:r w:rsidRPr="003A52B2">
        <w:rPr>
          <w:rFonts w:hint="cs"/>
          <w:b/>
          <w:bCs/>
          <w:rtl/>
        </w:rPr>
        <w:t>':</w:t>
      </w:r>
      <w:r>
        <w:rPr>
          <w:rFonts w:hint="cs"/>
          <w:rtl/>
        </w:rPr>
        <w:t xml:space="preserve"> "</w:t>
      </w:r>
      <w:r>
        <w:rPr>
          <w:rtl/>
        </w:rPr>
        <w:t>(כא) כֹּה אָמַר ה' צְבָאוֹת אֱלֹהֵי יִשְׂרָאֵל עֹלוֹתֵיכֶם סְפוּ עַל זִבְחֵיכֶם וְאִכְלוּ בָשָׂר: (כב) כִּי לֹא דִבַּרְתִּי אֶת אֲבוֹתֵיכֶם וְלֹא צִוִּיתִים בְּיוֹם הוציא הוֹצִיאִי אוֹתָם מֵאֶרֶץ מִצְרָיִם עַל דִּבְרֵי עוֹלָה וָזָבַח: (כג) כִּי אִם אֶת הַדָּבָר הַזֶּה צִוִּיתִי אוֹתָם לֵאמֹר שִׁמְעוּ בְקוֹלִי וְהָיִיתִי לָכֶם לֵאלֹהִים וְאַתֶּם תִּהְיוּ לִי לְעָם וַהֲלַכְתֶּם בְּכָל הַדֶּרֶךְ אֲשֶׁר אֲצַוּ</w:t>
      </w:r>
      <w:r>
        <w:rPr>
          <w:rtl/>
        </w:rPr>
        <w:t>ֶה אֶתְכֶם לְמַעַן יִיטַב לָכֶם</w:t>
      </w:r>
      <w:r>
        <w:rPr>
          <w:rFonts w:hint="cs"/>
          <w:rtl/>
        </w:rPr>
        <w:t>".</w:t>
      </w:r>
    </w:p>
    <w:p w:rsidR="006D2942" w:rsidRDefault="006D2942" w:rsidP="003A52B2">
      <w:pPr>
        <w:pStyle w:val="a8"/>
        <w:numPr>
          <w:ilvl w:val="0"/>
          <w:numId w:val="1"/>
        </w:numPr>
        <w:ind w:left="360"/>
        <w:rPr>
          <w:rtl/>
        </w:rPr>
      </w:pPr>
      <w:r w:rsidRPr="003A52B2">
        <w:rPr>
          <w:b/>
          <w:bCs/>
          <w:rtl/>
        </w:rPr>
        <w:t>מיכה ו</w:t>
      </w:r>
      <w:r w:rsidRPr="003A52B2">
        <w:rPr>
          <w:rFonts w:hint="cs"/>
          <w:b/>
          <w:bCs/>
          <w:rtl/>
        </w:rPr>
        <w:t>':</w:t>
      </w:r>
      <w:r>
        <w:rPr>
          <w:rFonts w:hint="cs"/>
          <w:rtl/>
        </w:rPr>
        <w:t xml:space="preserve"> "</w:t>
      </w:r>
      <w:r>
        <w:rPr>
          <w:rtl/>
        </w:rPr>
        <w:t>(ו) בַּמָּה אֲקַדֵּם ה' אִכַּף לֵאלֹהֵי מָרוֹם הַאֲקַדְּמֶנּוּ בְעוֹלוֹת בַּעֲגָלִים בְּנֵי שָׁנָה: (ז) הֲיִרְצֶה ה' בְּאַלְפֵי אֵילִים בְּרִבְבוֹת נַחֲלֵי שָׁמֶן הַאֶתֵּן בְּכוֹרִי פִּשְׁעִי פְּרִי בִטְנִי חַטַּאת נַפְשִׁי: (ח) הִגִּיד לְךָ אָדָם מַה טּוֹב וּמָה ה' דּוֹרֵשׁ מִמְּךָ כִּי אִם עֲשׂוֹת מִשְׁפָּט וְאַהֲבַת חֶסֶד ו</w:t>
      </w:r>
      <w:r>
        <w:rPr>
          <w:rtl/>
        </w:rPr>
        <w:t>ְהַצְנֵעַ לֶכֶת עִם אֱלֹהֶיךָ:</w:t>
      </w:r>
      <w:r>
        <w:rPr>
          <w:rFonts w:hint="cs"/>
          <w:rtl/>
        </w:rPr>
        <w:t>".</w:t>
      </w:r>
    </w:p>
    <w:p w:rsidR="00883915" w:rsidRDefault="00883915" w:rsidP="003A52B2">
      <w:pPr>
        <w:pStyle w:val="a8"/>
        <w:numPr>
          <w:ilvl w:val="0"/>
          <w:numId w:val="1"/>
        </w:numPr>
        <w:ind w:left="360"/>
        <w:rPr>
          <w:rtl/>
        </w:rPr>
      </w:pPr>
      <w:r w:rsidRPr="003A52B2">
        <w:rPr>
          <w:b/>
          <w:bCs/>
          <w:rtl/>
        </w:rPr>
        <w:lastRenderedPageBreak/>
        <w:t>תהלים נ</w:t>
      </w:r>
      <w:r w:rsidRPr="003A52B2">
        <w:rPr>
          <w:rFonts w:hint="cs"/>
          <w:b/>
          <w:bCs/>
          <w:rtl/>
        </w:rPr>
        <w:t>':</w:t>
      </w:r>
      <w:r>
        <w:rPr>
          <w:rFonts w:hint="cs"/>
          <w:rtl/>
        </w:rPr>
        <w:t xml:space="preserve"> "</w:t>
      </w:r>
      <w:r>
        <w:rPr>
          <w:rtl/>
        </w:rPr>
        <w:t>(ז) שִׁמְעָה עַמִּי וַאֲדַבֵּרָה יִשְׂרָאֵל וְאָעִידָה בָּךְ אֱלֹהִים אֱלֹהֶיךָ אָנֹכִי: (ח) לֹא עַל זְבָחֶיךָ אוֹכִיחֶךָ וְעוֹלֹתֶיךָ לְנֶגְדִּי תָמִיד: (ט) לֹא אֶקַּח מִבֵּיתְךָ פָר מִמִּכְלְאֹתֶיךָ עַתּוּדִים: (י) כִּי לִי כָל חַיְתוֹ יָעַר בְּהֵמוֹת בְּהַרְרֵי אָלֶף: (יא) יָדַעְתִּי כָּל עוֹף הָרִים וְזִיז שָׂדַי עִמָּדִי: (יב) אִם אֶרְעַב לֹא אֹמַר לָךְ כִּי לִי תֵבֵל וּמְלֹאָהּ: (יג) הַאוֹכַל בְּשַׂר אַבִּירִים וְדַם עַתּוּדִים אֶשְׁתֶּה: (יד) זְבַח לֵאלֹהִים תּוֹדָה וְשַׁלֵּם לְעֶלְיוֹן נְדָרֶיךָ: (טו) וּקְרָאֵנִי בְּיוֹם צָר</w:t>
      </w:r>
      <w:r>
        <w:rPr>
          <w:rtl/>
        </w:rPr>
        <w:t>ָה אֲחַלֶּצְךָ וּתְכַבְּדֵנִי</w:t>
      </w:r>
      <w:r>
        <w:rPr>
          <w:rFonts w:hint="cs"/>
          <w:rtl/>
        </w:rPr>
        <w:t>".</w:t>
      </w:r>
    </w:p>
    <w:p w:rsidR="001A0A45" w:rsidRDefault="001A0A45" w:rsidP="003A52B2">
      <w:pPr>
        <w:pStyle w:val="a8"/>
        <w:numPr>
          <w:ilvl w:val="0"/>
          <w:numId w:val="1"/>
        </w:numPr>
        <w:ind w:left="360"/>
        <w:rPr>
          <w:rtl/>
        </w:rPr>
      </w:pPr>
      <w:r w:rsidRPr="003A52B2">
        <w:rPr>
          <w:b/>
          <w:bCs/>
          <w:rtl/>
        </w:rPr>
        <w:t>תהלים נ</w:t>
      </w:r>
      <w:r w:rsidRPr="003A52B2">
        <w:rPr>
          <w:rFonts w:hint="cs"/>
          <w:b/>
          <w:bCs/>
          <w:rtl/>
        </w:rPr>
        <w:t>"</w:t>
      </w:r>
      <w:r w:rsidRPr="003A52B2">
        <w:rPr>
          <w:b/>
          <w:bCs/>
          <w:rtl/>
        </w:rPr>
        <w:t>א</w:t>
      </w:r>
      <w:r w:rsidRPr="003A52B2">
        <w:rPr>
          <w:rFonts w:hint="cs"/>
          <w:b/>
          <w:bCs/>
          <w:rtl/>
        </w:rPr>
        <w:t>:</w:t>
      </w:r>
      <w:r>
        <w:rPr>
          <w:rFonts w:hint="cs"/>
        </w:rPr>
        <w:t xml:space="preserve"> </w:t>
      </w:r>
      <w:r>
        <w:rPr>
          <w:rFonts w:hint="cs"/>
          <w:rtl/>
        </w:rPr>
        <w:t>"</w:t>
      </w:r>
      <w:r>
        <w:rPr>
          <w:rtl/>
        </w:rPr>
        <w:t>(יב) לֵב טָהוֹר בְּרָא לִי אֱלֹהִים וְרוּחַ נָכוֹן חַדֵּשׁ בְּקִרְבִּי</w:t>
      </w:r>
      <w:r>
        <w:rPr>
          <w:rFonts w:hint="cs"/>
          <w:rtl/>
        </w:rPr>
        <w:t xml:space="preserve"> ... </w:t>
      </w:r>
      <w:r>
        <w:rPr>
          <w:rtl/>
        </w:rPr>
        <w:t xml:space="preserve">(יז) אֲדֹנָי שְׂפָתַי תִּפְתָּח וּפִי יַגִּיד תְּהִלָּתֶךָ: (יח) כִּי לֹא תַחְפֹּץ זֶבַח וְאֶתֵּנָה עוֹלָה לֹא תִרְצֶה: (יט) זִבְחֵי אֱלֹהִים רוּחַ נִשְׁבָּרָה לֵב נִשְׁבָּר </w:t>
      </w:r>
      <w:r>
        <w:rPr>
          <w:rtl/>
        </w:rPr>
        <w:t>וְנִדְכֶּה אֱלֹהִים לֹא תִבְזֶה</w:t>
      </w:r>
      <w:r>
        <w:rPr>
          <w:rFonts w:hint="cs"/>
          <w:rtl/>
        </w:rPr>
        <w:t>".</w:t>
      </w:r>
    </w:p>
    <w:p w:rsidR="00D36A7B" w:rsidRDefault="00D36A7B" w:rsidP="003A52B2">
      <w:pPr>
        <w:rPr>
          <w:rtl/>
        </w:rPr>
      </w:pPr>
    </w:p>
    <w:p w:rsidR="00D36A7B" w:rsidRPr="003A52B2" w:rsidRDefault="00D36A7B" w:rsidP="003A52B2">
      <w:pPr>
        <w:rPr>
          <w:b/>
          <w:bCs/>
          <w:u w:val="single"/>
          <w:rtl/>
        </w:rPr>
      </w:pPr>
      <w:r w:rsidRPr="003A52B2">
        <w:rPr>
          <w:rFonts w:hint="cs"/>
          <w:b/>
          <w:bCs/>
          <w:u w:val="single"/>
          <w:rtl/>
        </w:rPr>
        <w:t xml:space="preserve">ד. </w:t>
      </w:r>
      <w:r w:rsidR="00731E67" w:rsidRPr="003A52B2">
        <w:rPr>
          <w:rFonts w:hint="cs"/>
          <w:b/>
          <w:bCs/>
          <w:u w:val="single"/>
          <w:rtl/>
        </w:rPr>
        <w:t>סיום</w:t>
      </w:r>
      <w:r w:rsidR="00881EF6" w:rsidRPr="003A52B2">
        <w:rPr>
          <w:rFonts w:hint="cs"/>
          <w:b/>
          <w:bCs/>
          <w:u w:val="single"/>
          <w:rtl/>
        </w:rPr>
        <w:t xml:space="preserve"> </w:t>
      </w:r>
      <w:r w:rsidR="00881EF6" w:rsidRPr="003A52B2">
        <w:rPr>
          <w:b/>
          <w:bCs/>
          <w:u w:val="single"/>
          <w:rtl/>
        </w:rPr>
        <w:t>–</w:t>
      </w:r>
      <w:r w:rsidR="00881EF6" w:rsidRPr="003A52B2">
        <w:rPr>
          <w:rFonts w:hint="cs"/>
          <w:b/>
          <w:bCs/>
          <w:u w:val="single"/>
          <w:rtl/>
        </w:rPr>
        <w:t xml:space="preserve"> </w:t>
      </w:r>
      <w:r w:rsidR="00516E2F" w:rsidRPr="003A52B2">
        <w:rPr>
          <w:rFonts w:hint="cs"/>
          <w:b/>
          <w:bCs/>
          <w:u w:val="single"/>
          <w:rtl/>
        </w:rPr>
        <w:t xml:space="preserve">בין </w:t>
      </w:r>
      <w:r w:rsidR="00881EF6" w:rsidRPr="003A52B2">
        <w:rPr>
          <w:rFonts w:hint="cs"/>
          <w:b/>
          <w:bCs/>
          <w:u w:val="single"/>
          <w:rtl/>
        </w:rPr>
        <w:t xml:space="preserve">מסירות נפש </w:t>
      </w:r>
      <w:r w:rsidR="00516E2F" w:rsidRPr="003A52B2">
        <w:rPr>
          <w:rFonts w:hint="cs"/>
          <w:b/>
          <w:bCs/>
          <w:u w:val="single"/>
          <w:rtl/>
        </w:rPr>
        <w:t>להודאה</w:t>
      </w:r>
    </w:p>
    <w:p w:rsidR="00605CA8" w:rsidRDefault="00605CA8" w:rsidP="003A52B2">
      <w:pPr>
        <w:pStyle w:val="a8"/>
        <w:numPr>
          <w:ilvl w:val="0"/>
          <w:numId w:val="1"/>
        </w:numPr>
        <w:ind w:left="360"/>
        <w:rPr>
          <w:rtl/>
        </w:rPr>
      </w:pPr>
      <w:r w:rsidRPr="003A52B2">
        <w:rPr>
          <w:b/>
          <w:bCs/>
          <w:rtl/>
        </w:rPr>
        <w:t xml:space="preserve">פסיקתא זוטרתא </w:t>
      </w:r>
      <w:r w:rsidR="0039174E" w:rsidRPr="003A52B2">
        <w:rPr>
          <w:rFonts w:hint="cs"/>
          <w:b/>
          <w:bCs/>
          <w:rtl/>
        </w:rPr>
        <w:t>פרשת נח (על פי בראשית רבה, ל"ד ט'):</w:t>
      </w:r>
      <w:r w:rsidR="0039174E">
        <w:rPr>
          <w:rFonts w:hint="cs"/>
          <w:rtl/>
        </w:rPr>
        <w:t xml:space="preserve"> "וירח ה' - </w:t>
      </w:r>
      <w:r>
        <w:rPr>
          <w:rtl/>
        </w:rPr>
        <w:t>ריחו של אברהם אבינו עולה מכבשן האש וריחן של חנניה מישאל ועזריה עולין מכבשן האש הריח שעתידין הצדיקים לצאת ממנו, וכן הצדיקים שבכל דור ודור אותו הריח</w:t>
      </w:r>
      <w:r w:rsidR="0039174E">
        <w:rPr>
          <w:rFonts w:hint="cs"/>
          <w:rtl/>
        </w:rPr>
        <w:t>".</w:t>
      </w:r>
    </w:p>
    <w:p w:rsidR="00516E2F" w:rsidRDefault="00516E2F" w:rsidP="003A52B2">
      <w:pPr>
        <w:pStyle w:val="a8"/>
        <w:numPr>
          <w:ilvl w:val="0"/>
          <w:numId w:val="1"/>
        </w:numPr>
        <w:ind w:left="360"/>
        <w:rPr>
          <w:rtl/>
        </w:rPr>
      </w:pPr>
      <w:r w:rsidRPr="003A52B2">
        <w:rPr>
          <w:b/>
          <w:bCs/>
          <w:rtl/>
        </w:rPr>
        <w:t xml:space="preserve">אמרי אמת </w:t>
      </w:r>
      <w:r w:rsidRPr="003A52B2">
        <w:rPr>
          <w:rFonts w:hint="cs"/>
          <w:b/>
          <w:bCs/>
          <w:rtl/>
        </w:rPr>
        <w:t xml:space="preserve">יום א' דסוכות תרע"ז </w:t>
      </w:r>
      <w:r w:rsidRPr="003A52B2">
        <w:rPr>
          <w:b/>
          <w:bCs/>
          <w:rtl/>
        </w:rPr>
        <w:t>–</w:t>
      </w:r>
      <w:r w:rsidRPr="003A52B2">
        <w:rPr>
          <w:rFonts w:hint="cs"/>
          <w:b/>
          <w:bCs/>
          <w:rtl/>
        </w:rPr>
        <w:t xml:space="preserve"> אושפיזין אברהם:</w:t>
      </w:r>
      <w:r>
        <w:rPr>
          <w:rFonts w:hint="cs"/>
        </w:rPr>
        <w:t xml:space="preserve"> </w:t>
      </w:r>
      <w:r>
        <w:rPr>
          <w:rFonts w:hint="cs"/>
          <w:rtl/>
        </w:rPr>
        <w:t>"</w:t>
      </w:r>
      <w:r>
        <w:rPr>
          <w:rtl/>
        </w:rPr>
        <w:t>אאזז"ל היה אומר (ספר הזכות תזריע) שישנה נקודה שנטעה אברהם אבינו ע"ה בכל איש ישראל והקב"ה מגין עליה שלא תתקלקל ועל זה נאמר מגן אברהם, כל אחד מישראל צריך לקבוע בלבו האמונה שישנה בקרבו נקודה שאינה מתקלקלת שהרי מברכים בכל יום מגן אברהם, ואיתא במדרש (בר"ר מד ו) בפסוק (בראשית טו א) אל תירא אברם אנכי מגן לך שאברהם אבינו אמר לפני הקדוש ברוך הוא תאמר שאחר עומד ומסגל מצות ומעשים טובים יותר ממני תדחה בריתו לבריתי אמר לו הקדוש ברוך הוא וכו' ממך אני מעמיד מגינים וכו', איתא במשנה (מנחות קי א) אחד המרבה ואחד הממעיט ובלבד שיכוין לבו לשמים, אברהם אבינו כיון לבו לשם שמים לעשות נחת רוח להקב"ה כדכתיב (נחמיה ט ח) ומצאת את לבבו נאמן לפניך ואפילו יעשה אחר מצות ומעשים טובים יותר לא יוכל לדחות הנקודה מאברהם אבינו, איתא (מנחות שם) נאמר בעולת בהמה אשה ריח ניחוח ובעולת עוף וכו' ובמנחה וכו' לומר לך אחד המרבה ואחד הממעיט ובלבד שיכוין לבו לשמים, שאפילו אם יש לאחד מעט מצות ומעשים טובים יחזק עצמו עם נקודה זו, וזה שאיתא במדרש (בר"ר לד י) וירח ה' את ריח הניחוח הריח ריחו של אברהם אבינו, זה הוא הכח שיש לכל אחד מישראל לעשות נחת רוח ולכוין לבו לשמים, וכתיב שם (בראשית ח כא) ויאמר ה' אל לבו לא אוסיף וגו' וכי שייך לב אצל הקדוש ברוך הוא אלא שאיתא בזוה"ק (עי' ח"ג רלא: תקונ"ז נ ב) דצדיקים הם איברין דשכינתא ואל לבו הכוונה למה דכתיב ומצאת את לבבו נאמן לפניך, ולכל אחד מישראל יש חלק בזה כי זולת ישראל אין מי שיוכל לכוין לשם שמים, ומצאת את לבבו נאמן לפניך הוא צלא דמהימנותא</w:t>
      </w:r>
      <w:r>
        <w:rPr>
          <w:rFonts w:hint="cs"/>
          <w:rtl/>
        </w:rPr>
        <w:t>"</w:t>
      </w:r>
      <w:r>
        <w:rPr>
          <w:rtl/>
        </w:rPr>
        <w:t>.</w:t>
      </w:r>
    </w:p>
    <w:p w:rsidR="00881EF6" w:rsidRPr="00731E67" w:rsidRDefault="00881EF6" w:rsidP="003A52B2">
      <w:pPr>
        <w:pStyle w:val="a8"/>
        <w:numPr>
          <w:ilvl w:val="0"/>
          <w:numId w:val="1"/>
        </w:numPr>
        <w:ind w:left="360"/>
        <w:rPr>
          <w:rtl/>
        </w:rPr>
      </w:pPr>
      <w:r w:rsidRPr="003A52B2">
        <w:rPr>
          <w:b/>
          <w:bCs/>
          <w:rtl/>
        </w:rPr>
        <w:t>ויקרא רבה</w:t>
      </w:r>
      <w:r w:rsidRPr="003A52B2">
        <w:rPr>
          <w:rFonts w:hint="cs"/>
          <w:b/>
          <w:bCs/>
          <w:rtl/>
        </w:rPr>
        <w:t xml:space="preserve"> ט' ז':</w:t>
      </w:r>
      <w:r>
        <w:rPr>
          <w:rFonts w:hint="cs"/>
          <w:rtl/>
        </w:rPr>
        <w:t xml:space="preserve"> "</w:t>
      </w:r>
      <w:r>
        <w:rPr>
          <w:rtl/>
        </w:rPr>
        <w:t>רבי פנחס ורבי לוי ורבי יוחנן בשם ר' מנחם דגליא לעתיד לבא כל הקרבנות בטלין וקרבן תודה אינו בטל כל התפלות בטלות ההודאה אינה בטלה הה"ד (ירמיה לג) קול ששון וקול שמחה קול חתן וקול כלה קול אומרים הודו את ה' צבאות וגו' זו הודאה ומביאין תודה בית ה' זה קרבן תודה וכן דוד אומר (תהלים נו) עלי אלהים נדריך אשלם תודות לך תודה אין כתיב כאן אלא תודות ההודאה וקרבן תודה</w:t>
      </w:r>
      <w:r>
        <w:rPr>
          <w:rFonts w:hint="cs"/>
          <w:rtl/>
        </w:rPr>
        <w:t>"</w:t>
      </w:r>
      <w:r>
        <w:rPr>
          <w:rtl/>
        </w:rPr>
        <w:t>.</w:t>
      </w:r>
    </w:p>
    <w:p w:rsidR="00881EF6" w:rsidRDefault="00881EF6" w:rsidP="003A52B2">
      <w:pPr>
        <w:pStyle w:val="a8"/>
        <w:numPr>
          <w:ilvl w:val="0"/>
          <w:numId w:val="1"/>
        </w:numPr>
        <w:ind w:left="360"/>
        <w:rPr>
          <w:rtl/>
        </w:rPr>
      </w:pPr>
      <w:r w:rsidRPr="003A52B2">
        <w:rPr>
          <w:b/>
          <w:bCs/>
          <w:rtl/>
        </w:rPr>
        <w:t>ליקוטי מוהר"ן תניינא</w:t>
      </w:r>
      <w:r w:rsidRPr="003A52B2">
        <w:rPr>
          <w:rFonts w:hint="cs"/>
          <w:b/>
          <w:bCs/>
          <w:rtl/>
        </w:rPr>
        <w:t>, תורה ב':</w:t>
      </w:r>
      <w:r>
        <w:rPr>
          <w:rFonts w:hint="cs"/>
          <w:rtl/>
        </w:rPr>
        <w:t xml:space="preserve"> </w:t>
      </w:r>
      <w:r>
        <w:rPr>
          <w:rtl/>
        </w:rPr>
        <w:t xml:space="preserve"> </w:t>
      </w:r>
      <w:r>
        <w:rPr>
          <w:rFonts w:hint="cs"/>
          <w:rtl/>
        </w:rPr>
        <w:t>"</w:t>
      </w:r>
      <w:r>
        <w:rPr>
          <w:rtl/>
        </w:rPr>
        <w:t>ימי חנוכה, הם ימי הודאה, כמ"ש וקבעו שמונת ימי חנוכה אלו להודות ולהלל וכו'. וימי הודאה, זה בחי' שעשוע עוה"ב. כי זה עיקר שעשוע עוה"ב, להודות ולהלל לשמו הגדול ית', ולהכיר אותו ית', שעי"ז סמוכים וקרובים אליו ית'. כי כל מה שיודעין ומכירין אותו ית' ביותר, סמוכין אליו ביותר. כי שאר כל הדברים, יתבטלו לעתיד כולם, בבחי' כל הקרבנות בטלין חוץ מקרבן תודה (מ"ר צו פ"ט אמור פ' כז ע"ש). שלא ישאר לעתיד רק בחי' תודה והודאה, להודות ולהלל ולדעת אותו ית'. כמ"ש (ישעיה יא) כי מלאה הארץ דעה את ה' כמים</w:t>
      </w:r>
      <w:r>
        <w:rPr>
          <w:rtl/>
        </w:rPr>
        <w:t xml:space="preserve"> לים מכסים, שזה כל שעשוע עוה"ב</w:t>
      </w:r>
      <w:r>
        <w:rPr>
          <w:rFonts w:hint="cs"/>
          <w:rtl/>
        </w:rPr>
        <w:t>.</w:t>
      </w:r>
    </w:p>
    <w:p w:rsidR="00881EF6" w:rsidRDefault="00881EF6" w:rsidP="003A52B2">
      <w:pPr>
        <w:pStyle w:val="a8"/>
        <w:ind w:left="360"/>
        <w:rPr>
          <w:rtl/>
        </w:rPr>
      </w:pPr>
      <w:r>
        <w:rPr>
          <w:rtl/>
        </w:rPr>
        <w:t>ובחי' תודה, שהוא שעשוע עוה"ב, זה בחי' הלכות. כי ההלכות שזוכין ללמוד, בפרט מי שזוכה לחדש בהם, זה בחי' שעשוע עוה"ב, בבחי' (נדה עג). כל השונה הלכות בכל יום מובטח לו שהוא בן העולם הבא. כי כשנתחדש הלכה, נתחדש שכל וידיעה, והדעת הוא עיקר שעשוע עוה"ב כנ"ל. וזה בחי' (ברכות נד ע"ב) ד' צריכין להודות, דהיינו תודה, שהם מפורשין במזמור ק"ז, שסיים בסופם, מי חכם וישמר אלה ויתבוננו חסדי ה'</w:t>
      </w:r>
      <w:r>
        <w:rPr>
          <w:rFonts w:hint="cs"/>
          <w:rtl/>
        </w:rPr>
        <w:t xml:space="preserve"> - </w:t>
      </w:r>
      <w:r>
        <w:rPr>
          <w:rtl/>
        </w:rPr>
        <w:t>חסדי ה', זה בחי' הלכות</w:t>
      </w:r>
      <w:r>
        <w:rPr>
          <w:rFonts w:hint="cs"/>
          <w:rtl/>
        </w:rPr>
        <w:t xml:space="preserve"> ... </w:t>
      </w:r>
      <w:r>
        <w:rPr>
          <w:rtl/>
        </w:rPr>
        <w:t>שהם בחי' (ישעיה נה) חסדי דוד, שהלכה כמותו</w:t>
      </w:r>
      <w:r>
        <w:rPr>
          <w:rFonts w:hint="cs"/>
          <w:rtl/>
        </w:rPr>
        <w:t>, מו שאמרו ח</w:t>
      </w:r>
      <w:r>
        <w:rPr>
          <w:rtl/>
        </w:rPr>
        <w:t>ז"ל (סנהדרין צג ע"ב) וה' עמו, שהלכה כמותו. וזהו וה' עמו, היינו שסמוך וקרוב להש"י, בחי' שע</w:t>
      </w:r>
      <w:r>
        <w:rPr>
          <w:rtl/>
        </w:rPr>
        <w:t>שוע עוה"ב, שהוא בחי' הלכות כנ"ל</w:t>
      </w:r>
      <w:r>
        <w:rPr>
          <w:rFonts w:hint="cs"/>
          <w:rtl/>
        </w:rPr>
        <w:t>".</w:t>
      </w:r>
    </w:p>
    <w:p w:rsidR="006A29B5" w:rsidRPr="001250C8" w:rsidRDefault="006A29B5" w:rsidP="006A29B5"/>
    <w:sectPr w:rsidR="006A29B5" w:rsidRPr="001250C8" w:rsidSect="000D2C95">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11" w:rsidRDefault="000F3711" w:rsidP="001250C8">
      <w:pPr>
        <w:spacing w:line="240" w:lineRule="auto"/>
      </w:pPr>
      <w:r>
        <w:separator/>
      </w:r>
    </w:p>
  </w:endnote>
  <w:endnote w:type="continuationSeparator" w:id="0">
    <w:p w:rsidR="000F3711" w:rsidRDefault="000F371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11" w:rsidRDefault="000F3711" w:rsidP="001250C8">
      <w:pPr>
        <w:spacing w:line="240" w:lineRule="auto"/>
      </w:pPr>
      <w:r>
        <w:separator/>
      </w:r>
    </w:p>
  </w:footnote>
  <w:footnote w:type="continuationSeparator" w:id="0">
    <w:p w:rsidR="000F3711" w:rsidRDefault="000F3711"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262AE"/>
    <w:multiLevelType w:val="hybridMultilevel"/>
    <w:tmpl w:val="C6DEA97A"/>
    <w:lvl w:ilvl="0" w:tplc="265026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A8"/>
    <w:rsid w:val="000D2C95"/>
    <w:rsid w:val="000F3711"/>
    <w:rsid w:val="001250C8"/>
    <w:rsid w:val="001A0A45"/>
    <w:rsid w:val="002C7646"/>
    <w:rsid w:val="002E1DB7"/>
    <w:rsid w:val="0039174E"/>
    <w:rsid w:val="003A52B2"/>
    <w:rsid w:val="00516E2F"/>
    <w:rsid w:val="00531566"/>
    <w:rsid w:val="00605CA8"/>
    <w:rsid w:val="00656813"/>
    <w:rsid w:val="006A29B5"/>
    <w:rsid w:val="006D2942"/>
    <w:rsid w:val="00731E67"/>
    <w:rsid w:val="00732C30"/>
    <w:rsid w:val="00881EF6"/>
    <w:rsid w:val="00883915"/>
    <w:rsid w:val="008A0A58"/>
    <w:rsid w:val="00A13A6B"/>
    <w:rsid w:val="00B34BF4"/>
    <w:rsid w:val="00B45A22"/>
    <w:rsid w:val="00B86C90"/>
    <w:rsid w:val="00CC15A5"/>
    <w:rsid w:val="00D36A7B"/>
    <w:rsid w:val="00E14F71"/>
    <w:rsid w:val="00E36F99"/>
    <w:rsid w:val="00E82BE1"/>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EE09B-3ED3-4D76-A16A-4BE05D39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14F71"/>
    <w:pPr>
      <w:ind w:left="720"/>
      <w:contextualSpacing/>
    </w:pPr>
  </w:style>
  <w:style w:type="character" w:styleId="Hyperlink">
    <w:name w:val="Hyperlink"/>
    <w:basedOn w:val="a0"/>
    <w:uiPriority w:val="99"/>
    <w:semiHidden/>
    <w:unhideWhenUsed/>
    <w:rsid w:val="00531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358391">
      <w:bodyDiv w:val="1"/>
      <w:marLeft w:val="0"/>
      <w:marRight w:val="0"/>
      <w:marTop w:val="0"/>
      <w:marBottom w:val="0"/>
      <w:divBdr>
        <w:top w:val="none" w:sz="0" w:space="0" w:color="auto"/>
        <w:left w:val="none" w:sz="0" w:space="0" w:color="auto"/>
        <w:bottom w:val="none" w:sz="0" w:space="0" w:color="auto"/>
        <w:right w:val="none" w:sz="0" w:space="0" w:color="auto"/>
      </w:divBdr>
      <w:divsChild>
        <w:div w:id="1532262383">
          <w:marLeft w:val="0"/>
          <w:marRight w:val="0"/>
          <w:marTop w:val="0"/>
          <w:marBottom w:val="0"/>
          <w:divBdr>
            <w:top w:val="none" w:sz="0" w:space="0" w:color="auto"/>
            <w:left w:val="none" w:sz="0" w:space="0" w:color="auto"/>
            <w:bottom w:val="none" w:sz="0" w:space="0" w:color="auto"/>
            <w:right w:val="none" w:sz="0" w:space="0" w:color="auto"/>
          </w:divBdr>
        </w:div>
        <w:div w:id="88298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72</TotalTime>
  <Pages>4</Pages>
  <Words>2746</Words>
  <Characters>13732</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2025-10-29T09:40:00Z</dcterms:created>
  <dcterms:modified xsi:type="dcterms:W3CDTF">2025-10-29T10:54:00Z</dcterms:modified>
</cp:coreProperties>
</file>