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FF1" w:rsidRPr="009475FC" w:rsidRDefault="00D93FF1" w:rsidP="00D93FF1">
      <w:pPr>
        <w:jc w:val="center"/>
        <w:rPr>
          <w:rFonts w:ascii="SBL Hebrew" w:hAnsi="SBL Hebrew" w:cs="Aharoni"/>
          <w:color w:val="0000CD"/>
          <w:sz w:val="44"/>
          <w:szCs w:val="44"/>
          <w:rtl/>
        </w:rPr>
      </w:pPr>
      <w:r w:rsidRPr="009475FC">
        <w:rPr>
          <w:rFonts w:ascii="SBL Hebrew" w:hAnsi="SBL Hebrew" w:cs="Aharoni"/>
          <w:color w:val="0000CD"/>
          <w:sz w:val="44"/>
          <w:szCs w:val="44"/>
          <w:rtl/>
        </w:rPr>
        <w:t>לְשׁו</w:t>
      </w:r>
      <w:r w:rsidRPr="009475FC">
        <w:rPr>
          <w:rFonts w:ascii="SBL Hebrew" w:hAnsi="SBL Hebrew" w:cs="Aharoni" w:hint="cs"/>
          <w:color w:val="0000CD"/>
          <w:sz w:val="44"/>
          <w:szCs w:val="44"/>
          <w:rtl/>
        </w:rPr>
        <w:t>ֹ</w:t>
      </w:r>
      <w:r w:rsidRPr="009475FC">
        <w:rPr>
          <w:rFonts w:ascii="SBL Hebrew" w:hAnsi="SBL Hebrew" w:cs="Aharoni"/>
          <w:color w:val="0000CD"/>
          <w:sz w:val="44"/>
          <w:szCs w:val="44"/>
          <w:rtl/>
        </w:rPr>
        <w:t>ן אֲמִירָה</w:t>
      </w:r>
    </w:p>
    <w:p w:rsidR="00D93FF1" w:rsidRPr="00053D2F" w:rsidRDefault="00D93FF1" w:rsidP="00D93FF1">
      <w:pPr>
        <w:jc w:val="both"/>
        <w:rPr>
          <w:rFonts w:asciiTheme="majorBidi" w:hAnsiTheme="majorBidi" w:cstheme="majorBidi"/>
          <w:sz w:val="24"/>
          <w:szCs w:val="24"/>
          <w:rtl/>
        </w:rPr>
      </w:pPr>
      <w:r w:rsidRPr="00053D2F">
        <w:rPr>
          <w:rFonts w:asciiTheme="majorBidi" w:hAnsiTheme="majorBidi" w:cstheme="majorBidi"/>
          <w:sz w:val="24"/>
          <w:szCs w:val="24"/>
          <w:rtl/>
        </w:rPr>
        <w:t xml:space="preserve">לשון אמירה הוא לשון, שבו נכללים פעלים מהשורש א,מ,ר, או ד,ב,ר, ולאחריהם ציטוט ישיר. </w:t>
      </w:r>
    </w:p>
    <w:p w:rsidR="00D93FF1" w:rsidRPr="00053D2F" w:rsidRDefault="00D93FF1" w:rsidP="00D93FF1">
      <w:pPr>
        <w:jc w:val="both"/>
        <w:rPr>
          <w:rFonts w:asciiTheme="majorBidi" w:hAnsiTheme="majorBidi" w:cstheme="majorBidi"/>
          <w:sz w:val="24"/>
          <w:szCs w:val="24"/>
          <w:rtl/>
        </w:rPr>
      </w:pPr>
      <w:r w:rsidRPr="00053D2F">
        <w:rPr>
          <w:rFonts w:asciiTheme="majorBidi" w:hAnsiTheme="majorBidi" w:cstheme="majorBidi"/>
          <w:sz w:val="24"/>
          <w:szCs w:val="24"/>
          <w:rtl/>
        </w:rPr>
        <w:t>דוגמאות:</w:t>
      </w:r>
    </w:p>
    <w:p w:rsidR="00D93FF1" w:rsidRPr="0098323D" w:rsidRDefault="00D93FF1" w:rsidP="00D93FF1">
      <w:pPr>
        <w:pStyle w:val="a3"/>
        <w:numPr>
          <w:ilvl w:val="0"/>
          <w:numId w:val="1"/>
        </w:numPr>
        <w:rPr>
          <w:rFonts w:ascii="SBL Hebrew" w:hAnsi="SBL Hebrew" w:cs="SBL Hebrew"/>
          <w:sz w:val="31"/>
          <w:szCs w:val="31"/>
        </w:rPr>
      </w:pPr>
      <w:r w:rsidRPr="002316D4">
        <w:rPr>
          <w:rFonts w:ascii="SBL Hebrew" w:hAnsi="SBL Hebrew" w:cs="SBL Hebrew"/>
          <w:color w:val="00B451"/>
          <w:sz w:val="28"/>
          <w:szCs w:val="28"/>
          <w:rtl/>
        </w:rPr>
        <w:t>וַיֹּ֥אמֶר</w:t>
      </w:r>
      <w:r w:rsidRPr="002316D4">
        <w:rPr>
          <w:rFonts w:ascii="SBL Hebrew" w:hAnsi="SBL Hebrew" w:cs="SBL Hebrew" w:hint="cs"/>
          <w:color w:val="FE0000"/>
          <w:sz w:val="28"/>
          <w:szCs w:val="28"/>
          <w:rtl/>
        </w:rPr>
        <w:t xml:space="preserve"> </w:t>
      </w:r>
      <w:r w:rsidRPr="002316D4">
        <w:rPr>
          <w:rFonts w:ascii="SBL Hebrew" w:hAnsi="SBL Hebrew" w:cs="SBL Hebrew"/>
          <w:color w:val="FE0000"/>
          <w:sz w:val="28"/>
          <w:szCs w:val="28"/>
          <w:rtl/>
        </w:rPr>
        <w:t>אַבְרָהָ֖ם</w:t>
      </w:r>
      <w:r>
        <w:rPr>
          <w:rFonts w:ascii="SBL Hebrew" w:hAnsi="SBL Hebrew" w:cs="SBL Hebrew" w:hint="cs"/>
          <w:color w:val="FE0000"/>
          <w:sz w:val="32"/>
          <w:szCs w:val="32"/>
          <w:rtl/>
        </w:rPr>
        <w:t xml:space="preserve"> </w:t>
      </w:r>
      <w:r w:rsidRPr="00F317C0">
        <w:rPr>
          <w:rFonts w:ascii="SBL Hebrew" w:hAnsi="SBL Hebrew" w:cs="SBL Hebrew"/>
          <w:color w:val="8E0000"/>
          <w:sz w:val="32"/>
          <w:szCs w:val="32"/>
          <w:rtl/>
        </w:rPr>
        <w:t>אֶל־הָֽאֱ-לֹהִ֑ים</w:t>
      </w:r>
      <w:r>
        <w:rPr>
          <w:rFonts w:ascii="SBL Hebrew" w:hAnsi="SBL Hebrew" w:cs="SBL Hebrew" w:hint="cs"/>
          <w:color w:val="8E0000"/>
          <w:sz w:val="32"/>
          <w:szCs w:val="32"/>
          <w:rtl/>
        </w:rPr>
        <w:t xml:space="preserve"> </w:t>
      </w:r>
      <w:r w:rsidRPr="002316D4">
        <w:rPr>
          <w:rFonts w:ascii="SBL Hebrew" w:hAnsi="SBL Hebrew" w:cs="SBL Hebrew"/>
          <w:color w:val="00B451"/>
          <w:sz w:val="28"/>
          <w:szCs w:val="28"/>
          <w:rtl/>
        </w:rPr>
        <w:t>ל֥וּ</w:t>
      </w:r>
      <w:r w:rsidRPr="002316D4">
        <w:rPr>
          <w:rFonts w:ascii="SBL Hebrew" w:hAnsi="SBL Hebrew" w:cs="SBL Hebrew" w:hint="cs"/>
          <w:color w:val="00B451"/>
          <w:sz w:val="28"/>
          <w:szCs w:val="28"/>
          <w:rtl/>
        </w:rPr>
        <w:t xml:space="preserve"> </w:t>
      </w:r>
      <w:r w:rsidRPr="002316D4">
        <w:rPr>
          <w:rFonts w:ascii="SBL Hebrew" w:hAnsi="SBL Hebrew" w:cs="SBL Hebrew"/>
          <w:color w:val="FE0000"/>
          <w:sz w:val="28"/>
          <w:szCs w:val="28"/>
          <w:rtl/>
        </w:rPr>
        <w:t>יִשְׁמָעֵ֖אל</w:t>
      </w:r>
      <w:r>
        <w:rPr>
          <w:rFonts w:ascii="SBL Hebrew" w:hAnsi="SBL Hebrew" w:cs="SBL Hebrew" w:hint="cs"/>
          <w:color w:val="FE0000"/>
          <w:sz w:val="32"/>
          <w:szCs w:val="32"/>
          <w:rtl/>
        </w:rPr>
        <w:t xml:space="preserve"> </w:t>
      </w:r>
      <w:r w:rsidRPr="00F317C0">
        <w:rPr>
          <w:rFonts w:ascii="SBL Hebrew" w:hAnsi="SBL Hebrew" w:cs="SBL Hebrew"/>
          <w:color w:val="00B451"/>
          <w:sz w:val="32"/>
          <w:szCs w:val="32"/>
          <w:rtl/>
        </w:rPr>
        <w:t>יִֽחְיֶ֥ה</w:t>
      </w:r>
      <w:r>
        <w:rPr>
          <w:rFonts w:ascii="SBL Hebrew" w:hAnsi="SBL Hebrew" w:cs="SBL Hebrew" w:hint="cs"/>
          <w:color w:val="00B451"/>
          <w:sz w:val="32"/>
          <w:szCs w:val="32"/>
          <w:rtl/>
        </w:rPr>
        <w:t xml:space="preserve"> </w:t>
      </w:r>
      <w:r w:rsidRPr="00F317C0">
        <w:rPr>
          <w:rFonts w:ascii="SBL Hebrew" w:hAnsi="SBL Hebrew" w:cs="SBL Hebrew"/>
          <w:color w:val="740000"/>
          <w:sz w:val="32"/>
          <w:szCs w:val="32"/>
          <w:rtl/>
        </w:rPr>
        <w:t>לְפָנֶֽיךָ</w:t>
      </w:r>
      <w:r>
        <w:rPr>
          <w:rFonts w:ascii="SBL Hebrew" w:hAnsi="SBL Hebrew" w:cs="SBL Hebrew" w:hint="cs"/>
          <w:color w:val="740000"/>
          <w:sz w:val="32"/>
          <w:szCs w:val="32"/>
          <w:rtl/>
        </w:rPr>
        <w:t xml:space="preserve"> </w:t>
      </w:r>
      <w:r w:rsidRPr="008E6821">
        <w:rPr>
          <w:rFonts w:asciiTheme="minorBidi" w:hAnsiTheme="minorBidi"/>
          <w:sz w:val="16"/>
          <w:szCs w:val="16"/>
          <w:rtl/>
        </w:rPr>
        <w:t xml:space="preserve">(בראשית </w:t>
      </w:r>
      <w:proofErr w:type="spellStart"/>
      <w:r w:rsidRPr="008E6821">
        <w:rPr>
          <w:rFonts w:asciiTheme="minorBidi" w:hAnsiTheme="minorBidi"/>
          <w:sz w:val="16"/>
          <w:szCs w:val="16"/>
          <w:rtl/>
        </w:rPr>
        <w:t>יז</w:t>
      </w:r>
      <w:proofErr w:type="spellEnd"/>
      <w:r w:rsidRPr="008E6821">
        <w:rPr>
          <w:rFonts w:asciiTheme="minorBidi" w:hAnsiTheme="minorBidi"/>
          <w:sz w:val="16"/>
          <w:szCs w:val="16"/>
          <w:rtl/>
        </w:rPr>
        <w:t xml:space="preserve"> </w:t>
      </w:r>
      <w:proofErr w:type="spellStart"/>
      <w:r w:rsidRPr="008E6821">
        <w:rPr>
          <w:rFonts w:asciiTheme="minorBidi" w:hAnsiTheme="minorBidi"/>
          <w:sz w:val="16"/>
          <w:szCs w:val="16"/>
          <w:rtl/>
        </w:rPr>
        <w:t>יח</w:t>
      </w:r>
      <w:proofErr w:type="spellEnd"/>
      <w:r w:rsidRPr="008E6821">
        <w:rPr>
          <w:rFonts w:asciiTheme="minorBidi" w:hAnsiTheme="minorBidi"/>
          <w:sz w:val="16"/>
          <w:szCs w:val="16"/>
          <w:rtl/>
        </w:rPr>
        <w:t>)</w:t>
      </w:r>
    </w:p>
    <w:p w:rsidR="00D93FF1" w:rsidRPr="004F0A98" w:rsidRDefault="00D93FF1" w:rsidP="00D93FF1">
      <w:pPr>
        <w:pStyle w:val="a3"/>
        <w:numPr>
          <w:ilvl w:val="0"/>
          <w:numId w:val="1"/>
        </w:numPr>
        <w:rPr>
          <w:rFonts w:ascii="SBL Hebrew" w:hAnsi="SBL Hebrew" w:cs="SBL Hebrew"/>
          <w:sz w:val="28"/>
          <w:szCs w:val="28"/>
        </w:rPr>
      </w:pPr>
      <w:r w:rsidRPr="002316D4">
        <w:rPr>
          <w:rFonts w:ascii="SBL Hebrew" w:hAnsi="SBL Hebrew" w:cs="SBL Hebrew"/>
          <w:color w:val="00B451"/>
          <w:sz w:val="30"/>
          <w:szCs w:val="30"/>
          <w:rtl/>
        </w:rPr>
        <w:t>וַיֹּֽאמְר֣וּ</w:t>
      </w:r>
      <w:r w:rsidRPr="002316D4">
        <w:rPr>
          <w:rFonts w:ascii="SBL Hebrew" w:hAnsi="SBL Hebrew" w:cs="SBL Hebrew" w:hint="cs"/>
          <w:color w:val="FE0000"/>
          <w:sz w:val="30"/>
          <w:szCs w:val="30"/>
          <w:rtl/>
        </w:rPr>
        <w:t xml:space="preserve"> </w:t>
      </w:r>
      <w:r w:rsidRPr="002316D4">
        <w:rPr>
          <w:rFonts w:ascii="SBL Hebrew" w:hAnsi="SBL Hebrew" w:cs="SBL Hebrew"/>
          <w:color w:val="FE0000"/>
          <w:sz w:val="30"/>
          <w:szCs w:val="30"/>
          <w:rtl/>
        </w:rPr>
        <w:t>אֵׄלָ֔יׄוׄ</w:t>
      </w:r>
      <w:r w:rsidRPr="00F317C0">
        <w:rPr>
          <w:rFonts w:ascii="SBL Hebrew" w:hAnsi="SBL Hebrew" w:cs="SBL Hebrew"/>
          <w:color w:val="0070C0"/>
          <w:sz w:val="32"/>
          <w:szCs w:val="32"/>
          <w:rtl/>
        </w:rPr>
        <w:t>*</w:t>
      </w:r>
      <w:r>
        <w:rPr>
          <w:rFonts w:ascii="SBL Hebrew" w:hAnsi="SBL Hebrew" w:cs="SBL Hebrew" w:hint="cs"/>
          <w:color w:val="0070C0"/>
          <w:sz w:val="32"/>
          <w:szCs w:val="32"/>
          <w:rtl/>
        </w:rPr>
        <w:t xml:space="preserve"> </w:t>
      </w:r>
      <w:r w:rsidRPr="002316D4">
        <w:rPr>
          <w:rFonts w:ascii="SBL Hebrew" w:hAnsi="SBL Hebrew" w:cs="SBL Hebrew"/>
          <w:color w:val="FE0000"/>
          <w:sz w:val="28"/>
          <w:szCs w:val="28"/>
          <w:rtl/>
        </w:rPr>
        <w:t>אַיֵּ֖ה</w:t>
      </w:r>
      <w:r>
        <w:rPr>
          <w:rFonts w:ascii="SBL Hebrew" w:hAnsi="SBL Hebrew" w:cs="SBL Hebrew" w:hint="cs"/>
          <w:color w:val="00B451"/>
          <w:sz w:val="32"/>
          <w:szCs w:val="32"/>
          <w:rtl/>
        </w:rPr>
        <w:t xml:space="preserve"> </w:t>
      </w:r>
      <w:r w:rsidRPr="00F317C0">
        <w:rPr>
          <w:rFonts w:ascii="SBL Hebrew" w:hAnsi="SBL Hebrew" w:cs="SBL Hebrew"/>
          <w:color w:val="00B451"/>
          <w:sz w:val="32"/>
          <w:szCs w:val="32"/>
          <w:rtl/>
        </w:rPr>
        <w:t>שָׂרָ֣ה</w:t>
      </w:r>
      <w:r>
        <w:rPr>
          <w:rFonts w:ascii="SBL Hebrew" w:hAnsi="SBL Hebrew" w:cs="SBL Hebrew" w:hint="cs"/>
          <w:color w:val="740000"/>
          <w:sz w:val="32"/>
          <w:szCs w:val="32"/>
          <w:rtl/>
        </w:rPr>
        <w:t xml:space="preserve"> </w:t>
      </w:r>
      <w:r w:rsidRPr="00F317C0">
        <w:rPr>
          <w:rFonts w:ascii="SBL Hebrew" w:hAnsi="SBL Hebrew" w:cs="SBL Hebrew"/>
          <w:color w:val="740000"/>
          <w:sz w:val="32"/>
          <w:szCs w:val="32"/>
          <w:rtl/>
        </w:rPr>
        <w:t>אִשְׁתֶּ֑ךָ</w:t>
      </w:r>
      <w:r w:rsidRPr="00F317C0">
        <w:rPr>
          <w:rFonts w:ascii="SBL Hebrew" w:hAnsi="SBL Hebrew" w:cs="SBL Hebrew"/>
          <w:color w:val="0000CD"/>
          <w:sz w:val="31"/>
          <w:szCs w:val="31"/>
          <w:shd w:val="clear" w:color="auto" w:fill="FFFFFF"/>
          <w:rtl/>
        </w:rPr>
        <w:t>...</w:t>
      </w:r>
      <w:r>
        <w:rPr>
          <w:rFonts w:ascii="SBL Hebrew" w:hAnsi="SBL Hebrew" w:cs="SBL Hebrew" w:hint="cs"/>
          <w:color w:val="0000CD"/>
          <w:sz w:val="31"/>
          <w:szCs w:val="31"/>
          <w:shd w:val="clear" w:color="auto" w:fill="FFFFFF"/>
          <w:rtl/>
        </w:rPr>
        <w:t xml:space="preserve"> </w:t>
      </w:r>
      <w:r w:rsidRPr="008E6821">
        <w:rPr>
          <w:rFonts w:asciiTheme="minorBidi" w:hAnsiTheme="minorBidi"/>
          <w:sz w:val="16"/>
          <w:szCs w:val="16"/>
          <w:shd w:val="clear" w:color="auto" w:fill="FFFFFF"/>
          <w:rtl/>
        </w:rPr>
        <w:t xml:space="preserve">(בראשית </w:t>
      </w:r>
      <w:proofErr w:type="spellStart"/>
      <w:r w:rsidRPr="008E6821">
        <w:rPr>
          <w:rFonts w:asciiTheme="minorBidi" w:hAnsiTheme="minorBidi"/>
          <w:sz w:val="16"/>
          <w:szCs w:val="16"/>
          <w:shd w:val="clear" w:color="auto" w:fill="FFFFFF"/>
          <w:rtl/>
        </w:rPr>
        <w:t>יח</w:t>
      </w:r>
      <w:proofErr w:type="spellEnd"/>
      <w:r w:rsidRPr="008E6821">
        <w:rPr>
          <w:rFonts w:asciiTheme="minorBidi" w:hAnsiTheme="minorBidi"/>
          <w:sz w:val="16"/>
          <w:szCs w:val="16"/>
          <w:shd w:val="clear" w:color="auto" w:fill="FFFFFF"/>
          <w:rtl/>
        </w:rPr>
        <w:t xml:space="preserve"> ט)</w:t>
      </w:r>
    </w:p>
    <w:p w:rsidR="00D93FF1" w:rsidRPr="008F75ED" w:rsidRDefault="00D93FF1" w:rsidP="00D93FF1">
      <w:pPr>
        <w:pStyle w:val="a3"/>
        <w:numPr>
          <w:ilvl w:val="0"/>
          <w:numId w:val="1"/>
        </w:numPr>
        <w:rPr>
          <w:rFonts w:cs="Narkisim"/>
          <w:sz w:val="28"/>
          <w:szCs w:val="28"/>
        </w:rPr>
      </w:pPr>
      <w:r w:rsidRPr="002316D4">
        <w:rPr>
          <w:rFonts w:ascii="SBL Hebrew" w:hAnsi="SBL Hebrew" w:cs="SBL Hebrew"/>
          <w:color w:val="00B451"/>
          <w:sz w:val="28"/>
          <w:szCs w:val="28"/>
          <w:rtl/>
        </w:rPr>
        <w:t>וַיֹּ֥אמֶר</w:t>
      </w:r>
      <w:r w:rsidRPr="002316D4">
        <w:rPr>
          <w:rFonts w:ascii="SBL Hebrew" w:hAnsi="SBL Hebrew" w:cs="SBL Hebrew" w:hint="cs"/>
          <w:color w:val="00B451"/>
          <w:sz w:val="28"/>
          <w:szCs w:val="28"/>
          <w:rtl/>
        </w:rPr>
        <w:t xml:space="preserve"> </w:t>
      </w:r>
      <w:r w:rsidRPr="002316D4">
        <w:rPr>
          <w:rFonts w:ascii="SBL Hebrew" w:hAnsi="SBL Hebrew" w:cs="SBL Hebrew"/>
          <w:color w:val="FE0000"/>
          <w:sz w:val="28"/>
          <w:szCs w:val="28"/>
          <w:rtl/>
        </w:rPr>
        <w:t>אֱ-לֹהִ֖ים</w:t>
      </w:r>
      <w:r>
        <w:rPr>
          <w:rFonts w:ascii="SBL Hebrew" w:hAnsi="SBL Hebrew" w:cs="SBL Hebrew" w:hint="cs"/>
          <w:color w:val="00B451"/>
          <w:sz w:val="32"/>
          <w:szCs w:val="32"/>
          <w:rtl/>
        </w:rPr>
        <w:t xml:space="preserve"> </w:t>
      </w:r>
      <w:r w:rsidRPr="00F317C0">
        <w:rPr>
          <w:rFonts w:ascii="SBL Hebrew" w:hAnsi="SBL Hebrew" w:cs="SBL Hebrew"/>
          <w:color w:val="00B451"/>
          <w:sz w:val="32"/>
          <w:szCs w:val="32"/>
          <w:rtl/>
        </w:rPr>
        <w:t>יְהִ֣י</w:t>
      </w:r>
      <w:r>
        <w:rPr>
          <w:rFonts w:ascii="SBL Hebrew" w:hAnsi="SBL Hebrew" w:cs="SBL Hebrew" w:hint="cs"/>
          <w:color w:val="8E0000"/>
          <w:sz w:val="32"/>
          <w:szCs w:val="32"/>
          <w:rtl/>
        </w:rPr>
        <w:t xml:space="preserve"> </w:t>
      </w:r>
      <w:r w:rsidRPr="00F317C0">
        <w:rPr>
          <w:rFonts w:ascii="SBL Hebrew" w:hAnsi="SBL Hebrew" w:cs="SBL Hebrew"/>
          <w:color w:val="8E0000"/>
          <w:sz w:val="32"/>
          <w:szCs w:val="32"/>
          <w:rtl/>
        </w:rPr>
        <w:t xml:space="preserve">א֑וֹר </w:t>
      </w:r>
      <w:r w:rsidRPr="00F317C0">
        <w:rPr>
          <w:rFonts w:ascii="SBL Hebrew" w:hAnsi="SBL Hebrew" w:cs="SBL Hebrew"/>
          <w:color w:val="740000"/>
          <w:sz w:val="32"/>
          <w:szCs w:val="32"/>
          <w:rtl/>
        </w:rPr>
        <w:t>וַֽיְהִי־אֽוֹר</w:t>
      </w:r>
      <w:r>
        <w:rPr>
          <w:rFonts w:ascii="SBL Hebrew" w:hAnsi="SBL Hebrew" w:cs="SBL Hebrew" w:hint="cs"/>
          <w:color w:val="740000"/>
          <w:sz w:val="32"/>
          <w:szCs w:val="32"/>
          <w:rtl/>
        </w:rPr>
        <w:t xml:space="preserve"> </w:t>
      </w:r>
      <w:r w:rsidRPr="008E6821">
        <w:rPr>
          <w:rFonts w:asciiTheme="minorBidi" w:hAnsiTheme="minorBidi"/>
          <w:sz w:val="16"/>
          <w:szCs w:val="16"/>
          <w:rtl/>
        </w:rPr>
        <w:t xml:space="preserve">(בראשית א ג)                         </w:t>
      </w:r>
    </w:p>
    <w:p w:rsidR="00D93FF1" w:rsidRPr="008F75ED" w:rsidRDefault="00D93FF1" w:rsidP="00D93FF1">
      <w:pPr>
        <w:pStyle w:val="a3"/>
        <w:numPr>
          <w:ilvl w:val="0"/>
          <w:numId w:val="1"/>
        </w:numPr>
        <w:rPr>
          <w:rFonts w:cs="Narkisim"/>
          <w:sz w:val="28"/>
          <w:szCs w:val="28"/>
        </w:rPr>
      </w:pPr>
      <w:r w:rsidRPr="002316D4">
        <w:rPr>
          <w:rFonts w:ascii="SBL Hebrew" w:hAnsi="SBL Hebrew" w:cs="SBL Hebrew"/>
          <w:color w:val="00B451"/>
          <w:sz w:val="28"/>
          <w:szCs w:val="28"/>
          <w:rtl/>
        </w:rPr>
        <w:t>וַיֹּ֥אמֶר</w:t>
      </w:r>
      <w:r w:rsidRPr="002316D4">
        <w:rPr>
          <w:rFonts w:ascii="SBL Hebrew" w:hAnsi="SBL Hebrew" w:cs="SBL Hebrew" w:hint="cs"/>
          <w:color w:val="00B451"/>
          <w:sz w:val="28"/>
          <w:szCs w:val="28"/>
          <w:rtl/>
        </w:rPr>
        <w:t xml:space="preserve"> </w:t>
      </w:r>
      <w:r w:rsidRPr="002316D4">
        <w:rPr>
          <w:rFonts w:ascii="SBL Hebrew" w:hAnsi="SBL Hebrew" w:cs="SBL Hebrew"/>
          <w:color w:val="FE0000"/>
          <w:sz w:val="28"/>
          <w:szCs w:val="28"/>
          <w:rtl/>
        </w:rPr>
        <w:t>מֹשֶׁ֖ה</w:t>
      </w:r>
      <w:r>
        <w:rPr>
          <w:rFonts w:ascii="SBL Hebrew" w:hAnsi="SBL Hebrew" w:cs="SBL Hebrew" w:hint="cs"/>
          <w:color w:val="00B451"/>
          <w:sz w:val="32"/>
          <w:szCs w:val="32"/>
          <w:rtl/>
        </w:rPr>
        <w:t xml:space="preserve"> </w:t>
      </w:r>
      <w:r w:rsidRPr="00F317C0">
        <w:rPr>
          <w:rFonts w:ascii="SBL Hebrew" w:hAnsi="SBL Hebrew" w:cs="SBL Hebrew"/>
          <w:color w:val="00B451"/>
          <w:sz w:val="32"/>
          <w:szCs w:val="32"/>
          <w:rtl/>
        </w:rPr>
        <w:t>כֵּ֣ן</w:t>
      </w:r>
      <w:r>
        <w:rPr>
          <w:rFonts w:ascii="SBL Hebrew" w:hAnsi="SBL Hebrew" w:cs="SBL Hebrew" w:hint="cs"/>
          <w:color w:val="00B451"/>
          <w:sz w:val="32"/>
          <w:szCs w:val="32"/>
          <w:rtl/>
        </w:rPr>
        <w:t xml:space="preserve"> </w:t>
      </w:r>
      <w:r w:rsidRPr="00F317C0">
        <w:rPr>
          <w:rFonts w:ascii="SBL Hebrew" w:hAnsi="SBL Hebrew" w:cs="SBL Hebrew"/>
          <w:color w:val="740000"/>
          <w:sz w:val="32"/>
          <w:szCs w:val="32"/>
          <w:rtl/>
        </w:rPr>
        <w:t>דִּבַּ֑רְתָּ</w:t>
      </w:r>
      <w:r>
        <w:rPr>
          <w:rFonts w:ascii="SBL Hebrew" w:hAnsi="SBL Hebrew" w:cs="SBL Hebrew" w:hint="cs"/>
          <w:color w:val="740000"/>
          <w:sz w:val="32"/>
          <w:szCs w:val="32"/>
          <w:rtl/>
        </w:rPr>
        <w:t xml:space="preserve"> </w:t>
      </w:r>
      <w:r w:rsidRPr="002316D4">
        <w:rPr>
          <w:rFonts w:ascii="SBL Hebrew" w:hAnsi="SBL Hebrew" w:cs="SBL Hebrew"/>
          <w:color w:val="00B451"/>
          <w:sz w:val="28"/>
          <w:szCs w:val="28"/>
          <w:rtl/>
        </w:rPr>
        <w:t>לֹֽא־אֹסִ֥ף</w:t>
      </w:r>
      <w:r w:rsidRPr="002316D4">
        <w:rPr>
          <w:rFonts w:ascii="SBL Hebrew" w:hAnsi="SBL Hebrew" w:cs="SBL Hebrew" w:hint="cs"/>
          <w:color w:val="FE0000"/>
          <w:sz w:val="28"/>
          <w:szCs w:val="28"/>
          <w:rtl/>
        </w:rPr>
        <w:t xml:space="preserve"> </w:t>
      </w:r>
      <w:r w:rsidRPr="002316D4">
        <w:rPr>
          <w:rFonts w:ascii="SBL Hebrew" w:hAnsi="SBL Hebrew" w:cs="SBL Hebrew"/>
          <w:color w:val="FE0000"/>
          <w:sz w:val="28"/>
          <w:szCs w:val="28"/>
          <w:rtl/>
        </w:rPr>
        <w:t>ע֖וֹד</w:t>
      </w:r>
      <w:r>
        <w:rPr>
          <w:rFonts w:ascii="SBL Hebrew" w:hAnsi="SBL Hebrew" w:cs="SBL Hebrew" w:hint="cs"/>
          <w:color w:val="00B451"/>
          <w:sz w:val="32"/>
          <w:szCs w:val="32"/>
          <w:rtl/>
        </w:rPr>
        <w:t xml:space="preserve"> </w:t>
      </w:r>
      <w:r w:rsidRPr="00F317C0">
        <w:rPr>
          <w:rFonts w:ascii="SBL Hebrew" w:hAnsi="SBL Hebrew" w:cs="SBL Hebrew"/>
          <w:color w:val="00B451"/>
          <w:sz w:val="32"/>
          <w:szCs w:val="32"/>
          <w:rtl/>
        </w:rPr>
        <w:t>רְא֥וֹת</w:t>
      </w:r>
      <w:r>
        <w:rPr>
          <w:rFonts w:ascii="SBL Hebrew" w:hAnsi="SBL Hebrew" w:cs="SBL Hebrew" w:hint="cs"/>
          <w:color w:val="740000"/>
          <w:sz w:val="32"/>
          <w:szCs w:val="32"/>
          <w:rtl/>
        </w:rPr>
        <w:t xml:space="preserve"> </w:t>
      </w:r>
      <w:r w:rsidRPr="00F317C0">
        <w:rPr>
          <w:rFonts w:ascii="SBL Hebrew" w:hAnsi="SBL Hebrew" w:cs="SBL Hebrew"/>
          <w:color w:val="740000"/>
          <w:sz w:val="32"/>
          <w:szCs w:val="32"/>
          <w:rtl/>
        </w:rPr>
        <w:t>פָּנֶֽיךָ</w:t>
      </w:r>
      <w:r>
        <w:rPr>
          <w:rFonts w:ascii="SBL Hebrew" w:hAnsi="SBL Hebrew" w:cs="SBL Hebrew" w:hint="cs"/>
          <w:color w:val="740000"/>
          <w:sz w:val="32"/>
          <w:szCs w:val="32"/>
          <w:rtl/>
        </w:rPr>
        <w:t xml:space="preserve"> </w:t>
      </w:r>
      <w:r w:rsidRPr="008E6821">
        <w:rPr>
          <w:rFonts w:asciiTheme="minorBidi" w:hAnsiTheme="minorBidi"/>
          <w:sz w:val="16"/>
          <w:szCs w:val="16"/>
          <w:rtl/>
        </w:rPr>
        <w:t xml:space="preserve">(שמות י </w:t>
      </w:r>
      <w:proofErr w:type="spellStart"/>
      <w:r w:rsidRPr="008E6821">
        <w:rPr>
          <w:rFonts w:asciiTheme="minorBidi" w:hAnsiTheme="minorBidi"/>
          <w:sz w:val="16"/>
          <w:szCs w:val="16"/>
          <w:rtl/>
        </w:rPr>
        <w:t>כט</w:t>
      </w:r>
      <w:proofErr w:type="spellEnd"/>
      <w:r w:rsidRPr="008E6821">
        <w:rPr>
          <w:rFonts w:asciiTheme="minorBidi" w:hAnsiTheme="minorBidi"/>
          <w:sz w:val="16"/>
          <w:szCs w:val="16"/>
          <w:rtl/>
        </w:rPr>
        <w:t xml:space="preserve">)                            </w:t>
      </w:r>
    </w:p>
    <w:p w:rsidR="00D93FF1" w:rsidRPr="00F317C0" w:rsidRDefault="00D93FF1" w:rsidP="00D93FF1">
      <w:pPr>
        <w:pStyle w:val="a3"/>
        <w:numPr>
          <w:ilvl w:val="0"/>
          <w:numId w:val="1"/>
        </w:numPr>
        <w:rPr>
          <w:rFonts w:ascii="SBL Hebrew" w:hAnsi="SBL Hebrew" w:cs="SBL Hebrew"/>
          <w:sz w:val="32"/>
          <w:szCs w:val="32"/>
        </w:rPr>
      </w:pPr>
      <w:r w:rsidRPr="002316D4">
        <w:rPr>
          <w:rFonts w:ascii="SBL Hebrew" w:hAnsi="SBL Hebrew" w:cs="SBL Hebrew"/>
          <w:color w:val="00B451"/>
          <w:sz w:val="30"/>
          <w:szCs w:val="30"/>
          <w:rtl/>
        </w:rPr>
        <w:t>וַיֹּ֣אמֶר</w:t>
      </w:r>
      <w:r w:rsidRPr="002316D4">
        <w:rPr>
          <w:rFonts w:ascii="SBL Hebrew" w:hAnsi="SBL Hebrew" w:cs="SBL Hebrew" w:hint="cs"/>
          <w:color w:val="FE0000"/>
          <w:sz w:val="30"/>
          <w:szCs w:val="30"/>
          <w:rtl/>
        </w:rPr>
        <w:t xml:space="preserve"> </w:t>
      </w:r>
      <w:r w:rsidRPr="002316D4">
        <w:rPr>
          <w:rFonts w:ascii="SBL Hebrew" w:hAnsi="SBL Hebrew" w:cs="SBL Hebrew"/>
          <w:color w:val="FE0000"/>
          <w:sz w:val="30"/>
          <w:szCs w:val="30"/>
          <w:rtl/>
        </w:rPr>
        <w:t>אֱ-לֹהִ֔ים</w:t>
      </w:r>
      <w:r>
        <w:rPr>
          <w:rFonts w:ascii="SBL Hebrew" w:hAnsi="SBL Hebrew" w:cs="SBL Hebrew" w:hint="cs"/>
          <w:color w:val="00B451"/>
          <w:sz w:val="32"/>
          <w:szCs w:val="32"/>
          <w:rtl/>
        </w:rPr>
        <w:t xml:space="preserve"> </w:t>
      </w:r>
      <w:r w:rsidRPr="00F317C0">
        <w:rPr>
          <w:rFonts w:ascii="SBL Hebrew" w:hAnsi="SBL Hebrew" w:cs="SBL Hebrew"/>
          <w:color w:val="00B451"/>
          <w:sz w:val="32"/>
          <w:szCs w:val="32"/>
          <w:rtl/>
        </w:rPr>
        <w:t>יְהִ֥י</w:t>
      </w:r>
      <w:r>
        <w:rPr>
          <w:rFonts w:ascii="SBL Hebrew" w:hAnsi="SBL Hebrew" w:cs="SBL Hebrew" w:hint="cs"/>
          <w:color w:val="00B451"/>
          <w:sz w:val="32"/>
          <w:szCs w:val="32"/>
          <w:rtl/>
        </w:rPr>
        <w:t xml:space="preserve"> </w:t>
      </w:r>
      <w:r w:rsidRPr="00F317C0">
        <w:rPr>
          <w:rFonts w:ascii="SBL Hebrew" w:hAnsi="SBL Hebrew" w:cs="SBL Hebrew"/>
          <w:color w:val="FE0000"/>
          <w:sz w:val="32"/>
          <w:szCs w:val="32"/>
          <w:rtl/>
        </w:rPr>
        <w:t>רָקִ֖יעַ</w:t>
      </w:r>
      <w:r>
        <w:rPr>
          <w:rFonts w:ascii="SBL Hebrew" w:hAnsi="SBL Hebrew" w:cs="SBL Hebrew" w:hint="cs"/>
          <w:color w:val="00B451"/>
          <w:sz w:val="32"/>
          <w:szCs w:val="32"/>
          <w:rtl/>
        </w:rPr>
        <w:t xml:space="preserve"> </w:t>
      </w:r>
      <w:r w:rsidRPr="00F317C0">
        <w:rPr>
          <w:rFonts w:ascii="SBL Hebrew" w:hAnsi="SBL Hebrew" w:cs="SBL Hebrew"/>
          <w:color w:val="00B451"/>
          <w:sz w:val="32"/>
          <w:szCs w:val="32"/>
          <w:rtl/>
        </w:rPr>
        <w:t>בְּת֣וֹךְ</w:t>
      </w:r>
      <w:r>
        <w:rPr>
          <w:rFonts w:ascii="SBL Hebrew" w:hAnsi="SBL Hebrew" w:cs="SBL Hebrew" w:hint="cs"/>
          <w:color w:val="740000"/>
          <w:sz w:val="32"/>
          <w:szCs w:val="32"/>
          <w:rtl/>
        </w:rPr>
        <w:t xml:space="preserve"> </w:t>
      </w:r>
      <w:r w:rsidRPr="00F317C0">
        <w:rPr>
          <w:rFonts w:ascii="SBL Hebrew" w:hAnsi="SBL Hebrew" w:cs="SBL Hebrew"/>
          <w:color w:val="740000"/>
          <w:sz w:val="32"/>
          <w:szCs w:val="32"/>
          <w:rtl/>
        </w:rPr>
        <w:t>הַמָּ֑יִם</w:t>
      </w:r>
    </w:p>
    <w:p w:rsidR="00D93FF1" w:rsidRPr="0084323C" w:rsidRDefault="00D93FF1" w:rsidP="00D93FF1">
      <w:pPr>
        <w:rPr>
          <w:rFonts w:ascii="SBL Hebrew" w:hAnsi="SBL Hebrew" w:cs="SBL Hebrew"/>
          <w:sz w:val="31"/>
          <w:szCs w:val="31"/>
          <w:rtl/>
        </w:rPr>
      </w:pPr>
      <w:r w:rsidRPr="00E826B0">
        <w:rPr>
          <w:rFonts w:ascii="SBL Hebrew" w:hAnsi="SBL Hebrew" w:cs="SBL Hebrew"/>
          <w:i/>
          <w:iCs/>
          <w:color w:val="0070C0"/>
          <w:sz w:val="32"/>
          <w:szCs w:val="32"/>
          <w:rtl/>
        </w:rPr>
        <w:t>*</w:t>
      </w:r>
      <w:r w:rsidRPr="0084323C">
        <w:rPr>
          <w:rFonts w:asciiTheme="majorBidi" w:hAnsiTheme="majorBidi" w:cstheme="majorBidi"/>
          <w:sz w:val="24"/>
          <w:szCs w:val="24"/>
          <w:rtl/>
        </w:rPr>
        <w:t xml:space="preserve">נקוד על </w:t>
      </w:r>
      <w:r w:rsidRPr="0084323C">
        <w:rPr>
          <w:rFonts w:ascii="SBL Hebrew" w:hAnsi="SBL Hebrew" w:cs="SBL Hebrew"/>
          <w:i/>
          <w:iCs/>
          <w:color w:val="0000CD"/>
          <w:sz w:val="28"/>
          <w:szCs w:val="28"/>
          <w:rtl/>
        </w:rPr>
        <w:t>אׄיׄוׄ</w:t>
      </w:r>
      <w:r w:rsidRPr="0084323C">
        <w:rPr>
          <w:rFonts w:asciiTheme="majorBidi" w:hAnsiTheme="majorBidi" w:cstheme="majorBidi"/>
          <w:sz w:val="24"/>
          <w:szCs w:val="24"/>
          <w:rtl/>
        </w:rPr>
        <w:t>. ראה פירוש רש"י.</w:t>
      </w:r>
      <w:r>
        <w:rPr>
          <w:rFonts w:ascii="SBL Hebrew" w:hAnsi="SBL Hebrew" w:cs="SBL Hebrew" w:hint="cs"/>
          <w:color w:val="00B451"/>
          <w:sz w:val="32"/>
          <w:szCs w:val="32"/>
          <w:rtl/>
        </w:rPr>
        <w:t xml:space="preserve"> </w:t>
      </w:r>
      <w:r w:rsidRPr="002316D4">
        <w:rPr>
          <w:rFonts w:ascii="SBL Hebrew" w:hAnsi="SBL Hebrew" w:cs="SBL Hebrew"/>
          <w:color w:val="00B451"/>
          <w:sz w:val="30"/>
          <w:szCs w:val="30"/>
          <w:rtl/>
        </w:rPr>
        <w:t>וִיהִ֣י</w:t>
      </w:r>
      <w:r w:rsidRPr="002316D4">
        <w:rPr>
          <w:rFonts w:ascii="SBL Hebrew" w:hAnsi="SBL Hebrew" w:cs="SBL Hebrew" w:hint="cs"/>
          <w:color w:val="00B451"/>
          <w:sz w:val="30"/>
          <w:szCs w:val="30"/>
          <w:rtl/>
        </w:rPr>
        <w:t xml:space="preserve"> </w:t>
      </w:r>
      <w:r w:rsidRPr="002316D4">
        <w:rPr>
          <w:rFonts w:ascii="SBL Hebrew" w:hAnsi="SBL Hebrew" w:cs="SBL Hebrew"/>
          <w:color w:val="FE0000"/>
          <w:sz w:val="30"/>
          <w:szCs w:val="30"/>
          <w:rtl/>
        </w:rPr>
        <w:t>מַבְדִּ֔יל</w:t>
      </w:r>
      <w:r>
        <w:rPr>
          <w:rFonts w:ascii="SBL Hebrew" w:hAnsi="SBL Hebrew" w:cs="SBL Hebrew" w:hint="cs"/>
          <w:color w:val="00B451"/>
          <w:sz w:val="32"/>
          <w:szCs w:val="32"/>
          <w:rtl/>
        </w:rPr>
        <w:t xml:space="preserve"> </w:t>
      </w:r>
      <w:r w:rsidRPr="002316D4">
        <w:rPr>
          <w:rFonts w:ascii="SBL Hebrew" w:hAnsi="SBL Hebrew" w:cs="SBL Hebrew"/>
          <w:color w:val="00B451"/>
          <w:sz w:val="28"/>
          <w:szCs w:val="28"/>
          <w:rtl/>
        </w:rPr>
        <w:t>בֵּ֥ין</w:t>
      </w:r>
      <w:r w:rsidRPr="002316D4">
        <w:rPr>
          <w:rFonts w:ascii="SBL Hebrew" w:hAnsi="SBL Hebrew" w:cs="SBL Hebrew" w:hint="cs"/>
          <w:color w:val="00B451"/>
          <w:sz w:val="28"/>
          <w:szCs w:val="28"/>
          <w:rtl/>
        </w:rPr>
        <w:t xml:space="preserve"> </w:t>
      </w:r>
      <w:r w:rsidRPr="002316D4">
        <w:rPr>
          <w:rFonts w:ascii="SBL Hebrew" w:hAnsi="SBL Hebrew" w:cs="SBL Hebrew"/>
          <w:color w:val="FE0000"/>
          <w:sz w:val="28"/>
          <w:szCs w:val="28"/>
          <w:rtl/>
        </w:rPr>
        <w:t>מַ֖יִם</w:t>
      </w:r>
      <w:r>
        <w:rPr>
          <w:rFonts w:ascii="SBL Hebrew" w:hAnsi="SBL Hebrew" w:cs="SBL Hebrew" w:hint="cs"/>
          <w:color w:val="740000"/>
          <w:sz w:val="32"/>
          <w:szCs w:val="32"/>
          <w:rtl/>
        </w:rPr>
        <w:t xml:space="preserve"> </w:t>
      </w:r>
      <w:r w:rsidRPr="00F317C0">
        <w:rPr>
          <w:rFonts w:ascii="SBL Hebrew" w:hAnsi="SBL Hebrew" w:cs="SBL Hebrew"/>
          <w:color w:val="740000"/>
          <w:sz w:val="32"/>
          <w:szCs w:val="32"/>
          <w:rtl/>
        </w:rPr>
        <w:t>לָמָֽיִם</w:t>
      </w:r>
      <w:r>
        <w:rPr>
          <w:rFonts w:ascii="SBL Hebrew" w:hAnsi="SBL Hebrew" w:cs="SBL Hebrew" w:hint="cs"/>
          <w:color w:val="740000"/>
          <w:sz w:val="32"/>
          <w:szCs w:val="32"/>
          <w:rtl/>
        </w:rPr>
        <w:t xml:space="preserve"> </w:t>
      </w:r>
      <w:r w:rsidRPr="0084323C">
        <w:rPr>
          <w:rFonts w:asciiTheme="minorBidi" w:hAnsiTheme="minorBidi"/>
          <w:sz w:val="16"/>
          <w:szCs w:val="16"/>
          <w:rtl/>
        </w:rPr>
        <w:t>(בראשית א ו)</w:t>
      </w:r>
    </w:p>
    <w:p w:rsidR="00D93FF1" w:rsidRDefault="00D93FF1" w:rsidP="00D93FF1">
      <w:pPr>
        <w:jc w:val="both"/>
        <w:rPr>
          <w:rFonts w:asciiTheme="majorBidi" w:hAnsiTheme="majorBidi" w:cstheme="majorBidi"/>
          <w:sz w:val="24"/>
          <w:szCs w:val="24"/>
          <w:rtl/>
        </w:rPr>
      </w:pPr>
      <w:r w:rsidRPr="008015AB">
        <w:rPr>
          <w:rFonts w:asciiTheme="majorBidi" w:hAnsiTheme="majorBidi" w:cstheme="majorBidi"/>
          <w:sz w:val="24"/>
          <w:szCs w:val="24"/>
          <w:rtl/>
        </w:rPr>
        <w:t xml:space="preserve">לכל אחד ממשפטי האמירה מאפיינים משלו. יש משפטים, שבהם הפתיחה מסתיימת באתנחתא (דוגמא 1) והציטוט בסוף הפסוק, יש משפטים, שבהם הפתיחה מסתיימת בזקף (דוגמא 2) והציטוט באתנחתא או בסוף הפסוק באותה צלע, יש משפטים, שבהם הפתיחה מסתיימת בטפחא (דוגמא 3) והנאום מסתיים בסוף הצלע, יש משפטים, שבהם הפתיחה מסתיימת בטפחא של הצלע הראשונה (דוגמא 4) והנאום יסתיים רק בסוף הפסוק, ויש משפטים, שבהם הפתיחה מסתיימת בזקף בצלע הראשונה (דוגמא 5) והציטוט נמשך עד לסוף הפסוק. משפטים אלו הם מיוחדים במינם. לכל אחד </w:t>
      </w:r>
      <w:proofErr w:type="spellStart"/>
      <w:r w:rsidRPr="008015AB">
        <w:rPr>
          <w:rFonts w:asciiTheme="majorBidi" w:hAnsiTheme="majorBidi" w:cstheme="majorBidi"/>
          <w:sz w:val="24"/>
          <w:szCs w:val="24"/>
          <w:rtl/>
        </w:rPr>
        <w:t>יחודיות</w:t>
      </w:r>
      <w:proofErr w:type="spellEnd"/>
      <w:r w:rsidRPr="008015AB">
        <w:rPr>
          <w:rFonts w:asciiTheme="majorBidi" w:hAnsiTheme="majorBidi" w:cstheme="majorBidi"/>
          <w:sz w:val="24"/>
          <w:szCs w:val="24"/>
          <w:rtl/>
        </w:rPr>
        <w:t xml:space="preserve"> משלו ולא אחת מבטאים הטעמים </w:t>
      </w:r>
      <w:proofErr w:type="spellStart"/>
      <w:r w:rsidRPr="008015AB">
        <w:rPr>
          <w:rFonts w:asciiTheme="majorBidi" w:hAnsiTheme="majorBidi" w:cstheme="majorBidi"/>
          <w:sz w:val="24"/>
          <w:szCs w:val="24"/>
          <w:rtl/>
        </w:rPr>
        <w:t>יחודיות</w:t>
      </w:r>
      <w:proofErr w:type="spellEnd"/>
      <w:r w:rsidRPr="008015AB">
        <w:rPr>
          <w:rFonts w:asciiTheme="majorBidi" w:hAnsiTheme="majorBidi" w:cstheme="majorBidi"/>
          <w:sz w:val="24"/>
          <w:szCs w:val="24"/>
          <w:rtl/>
        </w:rPr>
        <w:t xml:space="preserve"> זו בדרך הפיסוק. כאשר בציטוט ארוך מאוד, אפשר, שהוא יימשך גם בפסוק שלאחריו ואף לאחר מכן, או אפשר, שהפתיחה תסתיים בסוף הפסוק הראשון והציטוט יימשך בפסוקים הבאים. </w:t>
      </w:r>
    </w:p>
    <w:p w:rsidR="00B53B9B" w:rsidRPr="00537C6A" w:rsidRDefault="00D93FF1" w:rsidP="00537C6A">
      <w:pPr>
        <w:jc w:val="both"/>
        <w:rPr>
          <w:rFonts w:asciiTheme="majorBidi" w:hAnsiTheme="majorBidi" w:cstheme="majorBidi"/>
          <w:sz w:val="24"/>
          <w:szCs w:val="24"/>
        </w:rPr>
      </w:pPr>
      <w:r w:rsidRPr="008015AB">
        <w:rPr>
          <w:rFonts w:asciiTheme="majorBidi" w:hAnsiTheme="majorBidi" w:cstheme="majorBidi"/>
          <w:sz w:val="24"/>
          <w:szCs w:val="24"/>
          <w:rtl/>
        </w:rPr>
        <w:t>עוד כלל חשוב: כאשר הציטוט יכלול שני חלקים ויותר, ההפסקה העיקרית במשפט תהיה סמוך לחלק האחרו</w:t>
      </w:r>
      <w:r w:rsidR="00537C6A">
        <w:rPr>
          <w:rFonts w:asciiTheme="majorBidi" w:hAnsiTheme="majorBidi" w:cstheme="majorBidi"/>
          <w:sz w:val="24"/>
          <w:szCs w:val="24"/>
          <w:rtl/>
        </w:rPr>
        <w:t xml:space="preserve">ן לפניו. </w:t>
      </w:r>
    </w:p>
    <w:sectPr w:rsidR="00B53B9B" w:rsidRPr="00537C6A" w:rsidSect="00B53B9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BL Hebrew">
    <w:altName w:val="Times New Roman"/>
    <w:charset w:val="00"/>
    <w:family w:val="auto"/>
    <w:pitch w:val="variable"/>
    <w:sig w:usb0="00000000" w:usb1="4000204A" w:usb2="00000000" w:usb3="00000000" w:csb0="0000002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80086"/>
    <w:multiLevelType w:val="hybridMultilevel"/>
    <w:tmpl w:val="B2AE47E4"/>
    <w:lvl w:ilvl="0" w:tplc="B68E002A">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D93FF1"/>
    <w:rsid w:val="00537C6A"/>
    <w:rsid w:val="00993356"/>
    <w:rsid w:val="00A410E5"/>
    <w:rsid w:val="00A93E1A"/>
    <w:rsid w:val="00B53B9B"/>
    <w:rsid w:val="00D93FF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FF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FF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1173</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2016-04-12T08:49:00Z</dcterms:created>
  <dcterms:modified xsi:type="dcterms:W3CDTF">2016-04-12T08:49:00Z</dcterms:modified>
</cp:coreProperties>
</file>