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A34" w:rsidRPr="007F1A34" w:rsidRDefault="007F1A34" w:rsidP="007F1A34">
      <w:pPr>
        <w:shd w:val="clear" w:color="auto" w:fill="FFFFFF"/>
        <w:bidi w:val="0"/>
        <w:spacing w:before="300" w:after="225" w:line="240" w:lineRule="auto"/>
        <w:jc w:val="center"/>
        <w:outlineLvl w:val="2"/>
        <w:rPr>
          <w:rFonts w:ascii="inherit" w:eastAsia="Times New Roman" w:hAnsi="inherit" w:cs="Arial"/>
          <w:b/>
          <w:bCs/>
          <w:color w:val="053676"/>
          <w:sz w:val="36"/>
          <w:szCs w:val="36"/>
        </w:rPr>
      </w:pPr>
      <w:r w:rsidRPr="007F1A34">
        <w:rPr>
          <w:rFonts w:ascii="inherit" w:eastAsia="Times New Roman" w:hAnsi="inherit" w:cs="Arial"/>
          <w:b/>
          <w:bCs/>
          <w:color w:val="053676"/>
          <w:sz w:val="36"/>
          <w:szCs w:val="36"/>
          <w:rtl/>
        </w:rPr>
        <w:t xml:space="preserve">כל מצוה שאין לה דורש ואין מי שיבקש אותה </w:t>
      </w:r>
      <w:proofErr w:type="spellStart"/>
      <w:r w:rsidRPr="007F1A34">
        <w:rPr>
          <w:rFonts w:ascii="inherit" w:eastAsia="Times New Roman" w:hAnsi="inherit" w:cs="Arial"/>
          <w:b/>
          <w:bCs/>
          <w:color w:val="053676"/>
          <w:sz w:val="36"/>
          <w:szCs w:val="36"/>
          <w:rtl/>
        </w:rPr>
        <w:t>תדרשנה</w:t>
      </w:r>
      <w:proofErr w:type="spellEnd"/>
      <w:r w:rsidRPr="007F1A34">
        <w:rPr>
          <w:rFonts w:ascii="inherit" w:eastAsia="Times New Roman" w:hAnsi="inherit" w:cs="Arial"/>
          <w:b/>
          <w:bCs/>
          <w:color w:val="053676"/>
          <w:sz w:val="36"/>
          <w:szCs w:val="36"/>
          <w:rtl/>
        </w:rPr>
        <w:t xml:space="preserve"> לפי שהיא כמת מצוה. ומצוה שאין לה רודפים רדוף אחרי' לעשותה </w:t>
      </w:r>
      <w:proofErr w:type="spellStart"/>
      <w:r w:rsidRPr="007F1A34">
        <w:rPr>
          <w:rFonts w:ascii="inherit" w:eastAsia="Times New Roman" w:hAnsi="inherit" w:cs="Arial"/>
          <w:b/>
          <w:bCs/>
          <w:color w:val="053676"/>
          <w:sz w:val="36"/>
          <w:szCs w:val="36"/>
          <w:rtl/>
        </w:rPr>
        <w:t>שהמצוה</w:t>
      </w:r>
      <w:proofErr w:type="spellEnd"/>
      <w:r w:rsidRPr="007F1A34">
        <w:rPr>
          <w:rFonts w:ascii="inherit" w:eastAsia="Times New Roman" w:hAnsi="inherit" w:cs="Arial"/>
          <w:b/>
          <w:bCs/>
          <w:color w:val="053676"/>
          <w:sz w:val="36"/>
          <w:szCs w:val="36"/>
          <w:rtl/>
        </w:rPr>
        <w:t xml:space="preserve"> מקטרגת ואומרת כמה גרועה אנכי </w:t>
      </w:r>
      <w:proofErr w:type="spellStart"/>
      <w:r w:rsidRPr="007F1A34">
        <w:rPr>
          <w:rFonts w:ascii="inherit" w:eastAsia="Times New Roman" w:hAnsi="inherit" w:cs="Arial"/>
          <w:b/>
          <w:bCs/>
          <w:color w:val="053676"/>
          <w:sz w:val="36"/>
          <w:szCs w:val="36"/>
          <w:rtl/>
        </w:rPr>
        <w:t>שנתעלמתי</w:t>
      </w:r>
      <w:proofErr w:type="spellEnd"/>
      <w:r w:rsidRPr="007F1A34">
        <w:rPr>
          <w:rFonts w:ascii="inherit" w:eastAsia="Times New Roman" w:hAnsi="inherit" w:cs="Arial"/>
          <w:b/>
          <w:bCs/>
          <w:color w:val="053676"/>
          <w:sz w:val="36"/>
          <w:szCs w:val="36"/>
          <w:rtl/>
        </w:rPr>
        <w:t xml:space="preserve"> מכל וכל. ספר חסידים (סימן </w:t>
      </w:r>
      <w:proofErr w:type="spellStart"/>
      <w:r w:rsidRPr="007F1A34">
        <w:rPr>
          <w:rFonts w:ascii="inherit" w:eastAsia="Times New Roman" w:hAnsi="inherit" w:cs="Arial"/>
          <w:b/>
          <w:bCs/>
          <w:color w:val="053676"/>
          <w:sz w:val="36"/>
          <w:szCs w:val="36"/>
          <w:rtl/>
        </w:rPr>
        <w:t>קה</w:t>
      </w:r>
      <w:proofErr w:type="spellEnd"/>
      <w:r w:rsidRPr="007F1A34">
        <w:rPr>
          <w:rFonts w:ascii="inherit" w:eastAsia="Times New Roman" w:hAnsi="inherit" w:cs="Arial"/>
          <w:b/>
          <w:bCs/>
          <w:color w:val="053676"/>
          <w:sz w:val="36"/>
          <w:szCs w:val="36"/>
        </w:rPr>
        <w:t>)</w:t>
      </w:r>
    </w:p>
    <w:p w:rsidR="007F1A34" w:rsidRPr="007F1A34" w:rsidRDefault="007F1A34" w:rsidP="007F1A34">
      <w:pPr>
        <w:shd w:val="clear" w:color="auto" w:fill="FFFFFF"/>
        <w:bidi w:val="0"/>
        <w:spacing w:after="0" w:line="240" w:lineRule="auto"/>
        <w:rPr>
          <w:rFonts w:ascii="Arial" w:eastAsia="Times New Roman" w:hAnsi="Arial" w:cs="Arial"/>
          <w:color w:val="4C4C4C"/>
          <w:sz w:val="26"/>
          <w:szCs w:val="26"/>
        </w:rPr>
      </w:pPr>
      <w:bookmarkStart w:id="0" w:name="_GoBack"/>
      <w:r w:rsidRPr="007F1A34">
        <w:rPr>
          <w:rFonts w:ascii="Arial" w:eastAsia="Times New Roman" w:hAnsi="Arial" w:cs="Arial"/>
          <w:color w:val="AAAAAA"/>
          <w:sz w:val="23"/>
          <w:szCs w:val="23"/>
          <w:rtl/>
        </w:rPr>
        <w:t>הרב יעקב אפשטיין</w:t>
      </w:r>
      <w:bookmarkEnd w:id="0"/>
      <w:r w:rsidRPr="007F1A34">
        <w:rPr>
          <w:rFonts w:ascii="Arial" w:eastAsia="Times New Roman" w:hAnsi="Arial" w:cs="Arial"/>
          <w:color w:val="AAAAAA"/>
          <w:sz w:val="23"/>
          <w:szCs w:val="23"/>
          <w:rtl/>
        </w:rPr>
        <w:t xml:space="preserve"> | תשרי-חשוון תשס"ה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א. חובת הנתינה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נאמר בפרשת שופטים (דברים </w:t>
      </w:r>
      <w:proofErr w:type="spellStart"/>
      <w:r w:rsidRPr="007F1A34">
        <w:rPr>
          <w:rFonts w:ascii="Arial" w:eastAsia="Times New Roman" w:hAnsi="Arial" w:cs="Arial"/>
          <w:color w:val="4C4C4C"/>
          <w:sz w:val="26"/>
          <w:szCs w:val="26"/>
          <w:rtl/>
        </w:rPr>
        <w:t>יח</w:t>
      </w:r>
      <w:proofErr w:type="spellEnd"/>
      <w:r w:rsidRPr="007F1A34">
        <w:rPr>
          <w:rFonts w:ascii="Arial" w:eastAsia="Times New Roman" w:hAnsi="Arial" w:cs="Arial"/>
          <w:color w:val="4C4C4C"/>
          <w:sz w:val="26"/>
          <w:szCs w:val="26"/>
          <w:rtl/>
        </w:rPr>
        <w:t xml:space="preserve">, ג): "וזה יהיה משפט </w:t>
      </w:r>
      <w:proofErr w:type="spellStart"/>
      <w:r w:rsidRPr="007F1A34">
        <w:rPr>
          <w:rFonts w:ascii="Arial" w:eastAsia="Times New Roman" w:hAnsi="Arial" w:cs="Arial"/>
          <w:color w:val="4C4C4C"/>
          <w:sz w:val="26"/>
          <w:szCs w:val="26"/>
          <w:rtl/>
        </w:rPr>
        <w:t>הכהנים</w:t>
      </w:r>
      <w:proofErr w:type="spellEnd"/>
      <w:r w:rsidRPr="007F1A34">
        <w:rPr>
          <w:rFonts w:ascii="Arial" w:eastAsia="Times New Roman" w:hAnsi="Arial" w:cs="Arial"/>
          <w:color w:val="4C4C4C"/>
          <w:sz w:val="26"/>
          <w:szCs w:val="26"/>
          <w:rtl/>
        </w:rPr>
        <w:t xml:space="preserve"> מאת העם מאת זבחי הזבח אם שור אם שה ונתן לכהן הזרע והלחיים והקבה".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בשו"ע</w:t>
      </w:r>
      <w:proofErr w:type="spellEnd"/>
      <w:r w:rsidRPr="007F1A34">
        <w:rPr>
          <w:rFonts w:ascii="Arial" w:eastAsia="Times New Roman" w:hAnsi="Arial" w:cs="Arial"/>
          <w:color w:val="4C4C4C"/>
          <w:sz w:val="26"/>
          <w:szCs w:val="26"/>
          <w:rtl/>
        </w:rPr>
        <w:t xml:space="preserve"> נפסק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סע' א): "חייב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לכהן הזרוע והלחיים והקיבה של שור ושה". ובהמשך (סע' </w:t>
      </w:r>
      <w:proofErr w:type="spellStart"/>
      <w:r w:rsidRPr="007F1A34">
        <w:rPr>
          <w:rFonts w:ascii="Arial" w:eastAsia="Times New Roman" w:hAnsi="Arial" w:cs="Arial"/>
          <w:color w:val="4C4C4C"/>
          <w:sz w:val="26"/>
          <w:szCs w:val="26"/>
          <w:rtl/>
        </w:rPr>
        <w:t>כא</w:t>
      </w:r>
      <w:proofErr w:type="spellEnd"/>
      <w:r w:rsidRPr="007F1A34">
        <w:rPr>
          <w:rFonts w:ascii="Arial" w:eastAsia="Times New Roman" w:hAnsi="Arial" w:cs="Arial"/>
          <w:color w:val="4C4C4C"/>
          <w:sz w:val="26"/>
          <w:szCs w:val="26"/>
          <w:rtl/>
        </w:rPr>
        <w:t>) פסק: "מתנות נוהגות בכל מקום, בין בארץ בין בחוצה לארץ, בין בפני הבית בין שלא בפני הבית. ויש מי שאומר שאינן נוהגות בחוצה לארץ, וכן נהגו".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עולה בפשטות </w:t>
      </w:r>
      <w:proofErr w:type="spellStart"/>
      <w:r w:rsidRPr="007F1A34">
        <w:rPr>
          <w:rFonts w:ascii="Arial" w:eastAsia="Times New Roman" w:hAnsi="Arial" w:cs="Arial"/>
          <w:color w:val="4C4C4C"/>
          <w:sz w:val="26"/>
          <w:szCs w:val="26"/>
          <w:rtl/>
        </w:rPr>
        <w:t>שמצוה</w:t>
      </w:r>
      <w:proofErr w:type="spellEnd"/>
      <w:r w:rsidRPr="007F1A34">
        <w:rPr>
          <w:rFonts w:ascii="Arial" w:eastAsia="Times New Roman" w:hAnsi="Arial" w:cs="Arial"/>
          <w:color w:val="4C4C4C"/>
          <w:sz w:val="26"/>
          <w:szCs w:val="26"/>
          <w:rtl/>
        </w:rPr>
        <w:t xml:space="preserve"> מן התורה בימינו לתת מתנות כהונה – זרוע לחיים וקיבה מכל בהמה שנשחטה, בין  בהמה גסה ובין בהמה דקה בא"י, ובחו"ל לא נהגו בנתינתן.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חובת הנתינה מוטלת בין על השוחט ובין על בעל הבהמה כאמור </w:t>
      </w:r>
      <w:proofErr w:type="spellStart"/>
      <w:r w:rsidRPr="007F1A34">
        <w:rPr>
          <w:rFonts w:ascii="Arial" w:eastAsia="Times New Roman" w:hAnsi="Arial" w:cs="Arial"/>
          <w:color w:val="4C4C4C"/>
          <w:sz w:val="26"/>
          <w:szCs w:val="26"/>
          <w:rtl/>
        </w:rPr>
        <w:t>בשו"ע</w:t>
      </w:r>
      <w:proofErr w:type="spellEnd"/>
      <w:r w:rsidRPr="007F1A34">
        <w:rPr>
          <w:rFonts w:ascii="Arial" w:eastAsia="Times New Roman" w:hAnsi="Arial" w:cs="Arial"/>
          <w:color w:val="4C4C4C"/>
          <w:sz w:val="26"/>
          <w:szCs w:val="26"/>
          <w:rtl/>
        </w:rPr>
        <w:t xml:space="preserve"> (סע' כח): "השוחט בהמת ישראל </w:t>
      </w:r>
      <w:proofErr w:type="spellStart"/>
      <w:r w:rsidRPr="007F1A34">
        <w:rPr>
          <w:rFonts w:ascii="Arial" w:eastAsia="Times New Roman" w:hAnsi="Arial" w:cs="Arial"/>
          <w:color w:val="4C4C4C"/>
          <w:sz w:val="26"/>
          <w:szCs w:val="26"/>
          <w:rtl/>
        </w:rPr>
        <w:t>חבירו</w:t>
      </w:r>
      <w:proofErr w:type="spellEnd"/>
      <w:r w:rsidRPr="007F1A34">
        <w:rPr>
          <w:rFonts w:ascii="Arial" w:eastAsia="Times New Roman" w:hAnsi="Arial" w:cs="Arial"/>
          <w:color w:val="4C4C4C"/>
          <w:sz w:val="26"/>
          <w:szCs w:val="26"/>
          <w:rtl/>
        </w:rPr>
        <w:t xml:space="preserve">, חובה על השוחט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מתנותיה לכהן, הגה: מיהו טובת הנאה לבעלים והוא יכול </w:t>
      </w:r>
      <w:proofErr w:type="spellStart"/>
      <w:r w:rsidRPr="007F1A34">
        <w:rPr>
          <w:rFonts w:ascii="Arial" w:eastAsia="Times New Roman" w:hAnsi="Arial" w:cs="Arial"/>
          <w:color w:val="4C4C4C"/>
          <w:sz w:val="26"/>
          <w:szCs w:val="26"/>
          <w:rtl/>
        </w:rPr>
        <w:t>ליתנם</w:t>
      </w:r>
      <w:proofErr w:type="spellEnd"/>
      <w:r w:rsidRPr="007F1A34">
        <w:rPr>
          <w:rFonts w:ascii="Arial" w:eastAsia="Times New Roman" w:hAnsi="Arial" w:cs="Arial"/>
          <w:color w:val="4C4C4C"/>
          <w:sz w:val="26"/>
          <w:szCs w:val="26"/>
          <w:rtl/>
        </w:rPr>
        <w:t xml:space="preserve"> לכל כהן שירצה (ב"י בשם </w:t>
      </w:r>
      <w:proofErr w:type="spellStart"/>
      <w:r w:rsidRPr="007F1A34">
        <w:rPr>
          <w:rFonts w:ascii="Arial" w:eastAsia="Times New Roman" w:hAnsi="Arial" w:cs="Arial"/>
          <w:color w:val="4C4C4C"/>
          <w:sz w:val="26"/>
          <w:szCs w:val="26"/>
          <w:rtl/>
        </w:rPr>
        <w:t>הר"ן</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ב. איסור אכילה מבהמה שלא הורמו מתנותיה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האיסור לאכול מבהמה שלא הורמו מתנותיה הוא איסור מדרכי חסידות. נאמר במסכת מגילה (</w:t>
      </w:r>
      <w:proofErr w:type="spellStart"/>
      <w:r w:rsidRPr="007F1A34">
        <w:rPr>
          <w:rFonts w:ascii="Arial" w:eastAsia="Times New Roman" w:hAnsi="Arial" w:cs="Arial"/>
          <w:color w:val="4C4C4C"/>
          <w:sz w:val="26"/>
          <w:szCs w:val="26"/>
          <w:rtl/>
        </w:rPr>
        <w:t>כז</w:t>
      </w:r>
      <w:proofErr w:type="spellEnd"/>
      <w:r w:rsidRPr="007F1A34">
        <w:rPr>
          <w:rFonts w:ascii="Arial" w:eastAsia="Times New Roman" w:hAnsi="Arial" w:cs="Arial"/>
          <w:color w:val="4C4C4C"/>
          <w:sz w:val="26"/>
          <w:szCs w:val="26"/>
          <w:rtl/>
        </w:rPr>
        <w:t xml:space="preserve"> ע"ב): "שאלו תלמידיו את רבי </w:t>
      </w:r>
      <w:proofErr w:type="spellStart"/>
      <w:r w:rsidRPr="007F1A34">
        <w:rPr>
          <w:rFonts w:ascii="Arial" w:eastAsia="Times New Roman" w:hAnsi="Arial" w:cs="Arial"/>
          <w:color w:val="4C4C4C"/>
          <w:sz w:val="26"/>
          <w:szCs w:val="26"/>
          <w:rtl/>
        </w:rPr>
        <w:t>פרידא</w:t>
      </w:r>
      <w:proofErr w:type="spellEnd"/>
      <w:r w:rsidRPr="007F1A34">
        <w:rPr>
          <w:rFonts w:ascii="Arial" w:eastAsia="Times New Roman" w:hAnsi="Arial" w:cs="Arial"/>
          <w:color w:val="4C4C4C"/>
          <w:sz w:val="26"/>
          <w:szCs w:val="26"/>
          <w:rtl/>
        </w:rPr>
        <w:t xml:space="preserve">: במה הארכת ימים? אמר להם: מימי לא קדמני אדם לבית המדרש... ולא אכלתי מבהמה שלא הורמו מתנותיה. </w:t>
      </w:r>
      <w:proofErr w:type="spellStart"/>
      <w:r w:rsidRPr="007F1A34">
        <w:rPr>
          <w:rFonts w:ascii="Arial" w:eastAsia="Times New Roman" w:hAnsi="Arial" w:cs="Arial"/>
          <w:color w:val="4C4C4C"/>
          <w:sz w:val="26"/>
          <w:szCs w:val="26"/>
          <w:rtl/>
        </w:rPr>
        <w:t>דאמר</w:t>
      </w:r>
      <w:proofErr w:type="spellEnd"/>
      <w:r w:rsidRPr="007F1A34">
        <w:rPr>
          <w:rFonts w:ascii="Arial" w:eastAsia="Times New Roman" w:hAnsi="Arial" w:cs="Arial"/>
          <w:color w:val="4C4C4C"/>
          <w:sz w:val="26"/>
          <w:szCs w:val="26"/>
          <w:rtl/>
        </w:rPr>
        <w:t xml:space="preserve"> רבי יצחק אמר רבי יוחנן: אסור לאכול מבהמה שלא הורמו מתנותיה. ואמר רבי יצחק: כל האוכל מבהמה שלא הורמו מתנותיה - כאילו אוכל </w:t>
      </w:r>
      <w:proofErr w:type="spellStart"/>
      <w:r w:rsidRPr="007F1A34">
        <w:rPr>
          <w:rFonts w:ascii="Arial" w:eastAsia="Times New Roman" w:hAnsi="Arial" w:cs="Arial"/>
          <w:color w:val="4C4C4C"/>
          <w:sz w:val="26"/>
          <w:szCs w:val="26"/>
          <w:rtl/>
        </w:rPr>
        <w:t>טבלים</w:t>
      </w:r>
      <w:proofErr w:type="spellEnd"/>
      <w:r w:rsidRPr="007F1A34">
        <w:rPr>
          <w:rFonts w:ascii="Arial" w:eastAsia="Times New Roman" w:hAnsi="Arial" w:cs="Arial"/>
          <w:color w:val="4C4C4C"/>
          <w:sz w:val="26"/>
          <w:szCs w:val="26"/>
          <w:rtl/>
        </w:rPr>
        <w:t>. ולית הלכתא כוותיה".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וכן דורשת הגמרא בחולין  (</w:t>
      </w:r>
      <w:proofErr w:type="spellStart"/>
      <w:r w:rsidRPr="007F1A34">
        <w:rPr>
          <w:rFonts w:ascii="Arial" w:eastAsia="Times New Roman" w:hAnsi="Arial" w:cs="Arial"/>
          <w:color w:val="4C4C4C"/>
          <w:sz w:val="26"/>
          <w:szCs w:val="26"/>
          <w:rtl/>
        </w:rPr>
        <w:t>לז</w:t>
      </w:r>
      <w:proofErr w:type="spellEnd"/>
      <w:r w:rsidRPr="007F1A34">
        <w:rPr>
          <w:rFonts w:ascii="Arial" w:eastAsia="Times New Roman" w:hAnsi="Arial" w:cs="Arial"/>
          <w:color w:val="4C4C4C"/>
          <w:sz w:val="26"/>
          <w:szCs w:val="26"/>
          <w:rtl/>
        </w:rPr>
        <w:t xml:space="preserve"> ע"ב) על הנביא יחזקאל: "ואומר אהה ה' </w:t>
      </w:r>
      <w:proofErr w:type="spellStart"/>
      <w:r w:rsidRPr="007F1A34">
        <w:rPr>
          <w:rFonts w:ascii="Arial" w:eastAsia="Times New Roman" w:hAnsi="Arial" w:cs="Arial"/>
          <w:color w:val="4C4C4C"/>
          <w:sz w:val="26"/>
          <w:szCs w:val="26"/>
          <w:rtl/>
        </w:rPr>
        <w:t>אלהים</w:t>
      </w:r>
      <w:proofErr w:type="spellEnd"/>
      <w:r w:rsidRPr="007F1A34">
        <w:rPr>
          <w:rFonts w:ascii="Arial" w:eastAsia="Times New Roman" w:hAnsi="Arial" w:cs="Arial"/>
          <w:color w:val="4C4C4C"/>
          <w:sz w:val="26"/>
          <w:szCs w:val="26"/>
          <w:rtl/>
        </w:rPr>
        <w:t xml:space="preserve"> הנה נפשי לא מטומאה ונבלה וטרפה לא אכלתי מנעורי ועד עתה ולא בא בפי בשר </w:t>
      </w:r>
      <w:proofErr w:type="spellStart"/>
      <w:r w:rsidRPr="007F1A34">
        <w:rPr>
          <w:rFonts w:ascii="Arial" w:eastAsia="Times New Roman" w:hAnsi="Arial" w:cs="Arial"/>
          <w:color w:val="4C4C4C"/>
          <w:sz w:val="26"/>
          <w:szCs w:val="26"/>
          <w:rtl/>
        </w:rPr>
        <w:t>פגול</w:t>
      </w:r>
      <w:proofErr w:type="spellEnd"/>
      <w:r w:rsidRPr="007F1A34">
        <w:rPr>
          <w:rFonts w:ascii="Arial" w:eastAsia="Times New Roman" w:hAnsi="Arial" w:cs="Arial"/>
          <w:color w:val="4C4C4C"/>
          <w:sz w:val="26"/>
          <w:szCs w:val="26"/>
          <w:rtl/>
        </w:rPr>
        <w:t xml:space="preserve"> (יחזקאל ד)... ולא בא בפי בשר </w:t>
      </w:r>
      <w:proofErr w:type="spellStart"/>
      <w:r w:rsidRPr="007F1A34">
        <w:rPr>
          <w:rFonts w:ascii="Arial" w:eastAsia="Times New Roman" w:hAnsi="Arial" w:cs="Arial"/>
          <w:color w:val="4C4C4C"/>
          <w:sz w:val="26"/>
          <w:szCs w:val="26"/>
          <w:rtl/>
        </w:rPr>
        <w:t>פגול</w:t>
      </w:r>
      <w:proofErr w:type="spellEnd"/>
      <w:r w:rsidRPr="007F1A34">
        <w:rPr>
          <w:rFonts w:ascii="Arial" w:eastAsia="Times New Roman" w:hAnsi="Arial" w:cs="Arial"/>
          <w:color w:val="4C4C4C"/>
          <w:sz w:val="26"/>
          <w:szCs w:val="26"/>
          <w:rtl/>
        </w:rPr>
        <w:t xml:space="preserve"> - שלא אכלתי מבהמה שהורה בה חכם, משום רבי נתן אמרו: שלא אכלתי מבהמה שלא הורמו מתנותיה".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הרי"ף</w:t>
      </w:r>
      <w:proofErr w:type="spellEnd"/>
      <w:r w:rsidRPr="007F1A34">
        <w:rPr>
          <w:rFonts w:ascii="Arial" w:eastAsia="Times New Roman" w:hAnsi="Arial" w:cs="Arial"/>
          <w:color w:val="4C4C4C"/>
          <w:sz w:val="26"/>
          <w:szCs w:val="26"/>
          <w:rtl/>
        </w:rPr>
        <w:t xml:space="preserve"> כתב להלכה (חולין מה ע"ב): "אמר רב </w:t>
      </w:r>
      <w:proofErr w:type="spellStart"/>
      <w:r w:rsidRPr="007F1A34">
        <w:rPr>
          <w:rFonts w:ascii="Arial" w:eastAsia="Times New Roman" w:hAnsi="Arial" w:cs="Arial"/>
          <w:color w:val="4C4C4C"/>
          <w:sz w:val="26"/>
          <w:szCs w:val="26"/>
          <w:rtl/>
        </w:rPr>
        <w:t>חסדא</w:t>
      </w:r>
      <w:proofErr w:type="spellEnd"/>
      <w:r w:rsidRPr="007F1A34">
        <w:rPr>
          <w:rFonts w:ascii="Arial" w:eastAsia="Times New Roman" w:hAnsi="Arial" w:cs="Arial"/>
          <w:color w:val="4C4C4C"/>
          <w:sz w:val="26"/>
          <w:szCs w:val="26"/>
          <w:rtl/>
        </w:rPr>
        <w:t xml:space="preserve"> האי כהנא </w:t>
      </w:r>
      <w:proofErr w:type="spellStart"/>
      <w:r w:rsidRPr="007F1A34">
        <w:rPr>
          <w:rFonts w:ascii="Arial" w:eastAsia="Times New Roman" w:hAnsi="Arial" w:cs="Arial"/>
          <w:color w:val="4C4C4C"/>
          <w:sz w:val="26"/>
          <w:szCs w:val="26"/>
          <w:rtl/>
        </w:rPr>
        <w:t>טבחא</w:t>
      </w:r>
      <w:proofErr w:type="spellEnd"/>
      <w:r w:rsidRPr="007F1A34">
        <w:rPr>
          <w:rFonts w:ascii="Arial" w:eastAsia="Times New Roman" w:hAnsi="Arial" w:cs="Arial"/>
          <w:color w:val="4C4C4C"/>
          <w:sz w:val="26"/>
          <w:szCs w:val="26"/>
          <w:rtl/>
        </w:rPr>
        <w:t xml:space="preserve"> דלא מפריש </w:t>
      </w:r>
      <w:proofErr w:type="spellStart"/>
      <w:r w:rsidRPr="007F1A34">
        <w:rPr>
          <w:rFonts w:ascii="Arial" w:eastAsia="Times New Roman" w:hAnsi="Arial" w:cs="Arial"/>
          <w:color w:val="4C4C4C"/>
          <w:sz w:val="26"/>
          <w:szCs w:val="26"/>
          <w:rtl/>
        </w:rPr>
        <w:t>מתנתא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בשמתא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ליהוי</w:t>
      </w:r>
      <w:proofErr w:type="spellEnd"/>
      <w:r w:rsidRPr="007F1A34">
        <w:rPr>
          <w:rFonts w:ascii="Arial" w:eastAsia="Times New Roman" w:hAnsi="Arial" w:cs="Arial"/>
          <w:color w:val="4C4C4C"/>
          <w:sz w:val="26"/>
          <w:szCs w:val="26"/>
          <w:rtl/>
        </w:rPr>
        <w:t xml:space="preserve">... והא </w:t>
      </w:r>
      <w:proofErr w:type="spellStart"/>
      <w:r w:rsidRPr="007F1A34">
        <w:rPr>
          <w:rFonts w:ascii="Arial" w:eastAsia="Times New Roman" w:hAnsi="Arial" w:cs="Arial"/>
          <w:color w:val="4C4C4C"/>
          <w:sz w:val="26"/>
          <w:szCs w:val="26"/>
          <w:rtl/>
        </w:rPr>
        <w:t>דאמר</w:t>
      </w:r>
      <w:proofErr w:type="spellEnd"/>
      <w:r w:rsidRPr="007F1A34">
        <w:rPr>
          <w:rFonts w:ascii="Arial" w:eastAsia="Times New Roman" w:hAnsi="Arial" w:cs="Arial"/>
          <w:color w:val="4C4C4C"/>
          <w:sz w:val="26"/>
          <w:szCs w:val="26"/>
          <w:rtl/>
        </w:rPr>
        <w:t xml:space="preserve"> ר' יוחנן אסור לאכול מבהמה שלא הורמו מתנותיה וכל האוכל מבהמה שלא הורמו מתנותיה כאילו אוכל </w:t>
      </w:r>
      <w:proofErr w:type="spellStart"/>
      <w:r w:rsidRPr="007F1A34">
        <w:rPr>
          <w:rFonts w:ascii="Arial" w:eastAsia="Times New Roman" w:hAnsi="Arial" w:cs="Arial"/>
          <w:color w:val="4C4C4C"/>
          <w:sz w:val="26"/>
          <w:szCs w:val="26"/>
          <w:rtl/>
        </w:rPr>
        <w:t>טבלים</w:t>
      </w:r>
      <w:proofErr w:type="spellEnd"/>
      <w:r w:rsidRPr="007F1A34">
        <w:rPr>
          <w:rFonts w:ascii="Arial" w:eastAsia="Times New Roman" w:hAnsi="Arial" w:cs="Arial"/>
          <w:color w:val="4C4C4C"/>
          <w:sz w:val="26"/>
          <w:szCs w:val="26"/>
          <w:rtl/>
        </w:rPr>
        <w:t xml:space="preserve"> לית הלכתא </w:t>
      </w:r>
      <w:proofErr w:type="spellStart"/>
      <w:r w:rsidRPr="007F1A34">
        <w:rPr>
          <w:rFonts w:ascii="Arial" w:eastAsia="Times New Roman" w:hAnsi="Arial" w:cs="Arial"/>
          <w:color w:val="4C4C4C"/>
          <w:sz w:val="26"/>
          <w:szCs w:val="26"/>
          <w:rtl/>
        </w:rPr>
        <w:t>כותיה</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דמתנות</w:t>
      </w:r>
      <w:proofErr w:type="spellEnd"/>
      <w:r w:rsidRPr="007F1A34">
        <w:rPr>
          <w:rFonts w:ascii="Arial" w:eastAsia="Times New Roman" w:hAnsi="Arial" w:cs="Arial"/>
          <w:color w:val="4C4C4C"/>
          <w:sz w:val="26"/>
          <w:szCs w:val="26"/>
          <w:rtl/>
        </w:rPr>
        <w:t xml:space="preserve"> אין בהם משום קדושה אלא חובת טבח הן ואי לא </w:t>
      </w:r>
      <w:proofErr w:type="spellStart"/>
      <w:r w:rsidRPr="007F1A34">
        <w:rPr>
          <w:rFonts w:ascii="Arial" w:eastAsia="Times New Roman" w:hAnsi="Arial" w:cs="Arial"/>
          <w:color w:val="4C4C4C"/>
          <w:sz w:val="26"/>
          <w:szCs w:val="26"/>
          <w:rtl/>
        </w:rPr>
        <w:t>יהיב</w:t>
      </w:r>
      <w:proofErr w:type="spellEnd"/>
      <w:r w:rsidRPr="007F1A34">
        <w:rPr>
          <w:rFonts w:ascii="Arial" w:eastAsia="Times New Roman" w:hAnsi="Arial" w:cs="Arial"/>
          <w:color w:val="4C4C4C"/>
          <w:sz w:val="26"/>
          <w:szCs w:val="26"/>
          <w:rtl/>
        </w:rPr>
        <w:t xml:space="preserve"> להו הוא </w:t>
      </w:r>
      <w:proofErr w:type="spellStart"/>
      <w:r w:rsidRPr="007F1A34">
        <w:rPr>
          <w:rFonts w:ascii="Arial" w:eastAsia="Times New Roman" w:hAnsi="Arial" w:cs="Arial"/>
          <w:color w:val="4C4C4C"/>
          <w:sz w:val="26"/>
          <w:szCs w:val="26"/>
          <w:rtl/>
        </w:rPr>
        <w:t>ניהו</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דקאים</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באיסורא</w:t>
      </w:r>
      <w:proofErr w:type="spellEnd"/>
      <w:r w:rsidRPr="007F1A34">
        <w:rPr>
          <w:rFonts w:ascii="Arial" w:eastAsia="Times New Roman" w:hAnsi="Arial" w:cs="Arial"/>
          <w:color w:val="4C4C4C"/>
          <w:sz w:val="26"/>
          <w:szCs w:val="26"/>
          <w:rtl/>
        </w:rPr>
        <w:t xml:space="preserve"> אבל </w:t>
      </w:r>
      <w:proofErr w:type="spellStart"/>
      <w:r w:rsidRPr="007F1A34">
        <w:rPr>
          <w:rFonts w:ascii="Arial" w:eastAsia="Times New Roman" w:hAnsi="Arial" w:cs="Arial"/>
          <w:color w:val="4C4C4C"/>
          <w:sz w:val="26"/>
          <w:szCs w:val="26"/>
          <w:rtl/>
        </w:rPr>
        <w:t>בישרא</w:t>
      </w:r>
      <w:proofErr w:type="spellEnd"/>
      <w:r w:rsidRPr="007F1A34">
        <w:rPr>
          <w:rFonts w:ascii="Arial" w:eastAsia="Times New Roman" w:hAnsi="Arial" w:cs="Arial"/>
          <w:color w:val="4C4C4C"/>
          <w:sz w:val="26"/>
          <w:szCs w:val="26"/>
          <w:rtl/>
        </w:rPr>
        <w:t xml:space="preserve"> שרי וגרסי' </w:t>
      </w:r>
      <w:proofErr w:type="spellStart"/>
      <w:r w:rsidRPr="007F1A34">
        <w:rPr>
          <w:rFonts w:ascii="Arial" w:eastAsia="Times New Roman" w:hAnsi="Arial" w:cs="Arial"/>
          <w:color w:val="4C4C4C"/>
          <w:sz w:val="26"/>
          <w:szCs w:val="26"/>
          <w:rtl/>
        </w:rPr>
        <w:t>נמי</w:t>
      </w:r>
      <w:proofErr w:type="spellEnd"/>
      <w:r w:rsidRPr="007F1A34">
        <w:rPr>
          <w:rFonts w:ascii="Arial" w:eastAsia="Times New Roman" w:hAnsi="Arial" w:cs="Arial"/>
          <w:color w:val="4C4C4C"/>
          <w:sz w:val="26"/>
          <w:szCs w:val="26"/>
          <w:rtl/>
        </w:rPr>
        <w:t xml:space="preserve"> סוף הדין </w:t>
      </w:r>
      <w:proofErr w:type="spellStart"/>
      <w:r w:rsidRPr="007F1A34">
        <w:rPr>
          <w:rFonts w:ascii="Arial" w:eastAsia="Times New Roman" w:hAnsi="Arial" w:cs="Arial"/>
          <w:color w:val="4C4C4C"/>
          <w:sz w:val="26"/>
          <w:szCs w:val="26"/>
          <w:rtl/>
        </w:rPr>
        <w:t>פירקא</w:t>
      </w:r>
      <w:proofErr w:type="spellEnd"/>
      <w:r w:rsidRPr="007F1A34">
        <w:rPr>
          <w:rFonts w:ascii="Arial" w:eastAsia="Times New Roman" w:hAnsi="Arial" w:cs="Arial"/>
          <w:color w:val="4C4C4C"/>
          <w:sz w:val="26"/>
          <w:szCs w:val="26"/>
          <w:rtl/>
        </w:rPr>
        <w:t xml:space="preserve"> והרי מתנות דלא טבלי </w:t>
      </w:r>
      <w:proofErr w:type="spellStart"/>
      <w:r w:rsidRPr="007F1A34">
        <w:rPr>
          <w:rFonts w:ascii="Arial" w:eastAsia="Times New Roman" w:hAnsi="Arial" w:cs="Arial"/>
          <w:color w:val="4C4C4C"/>
          <w:sz w:val="26"/>
          <w:szCs w:val="26"/>
          <w:rtl/>
        </w:rPr>
        <w:t>אלמא</w:t>
      </w:r>
      <w:proofErr w:type="spellEnd"/>
      <w:r w:rsidRPr="007F1A34">
        <w:rPr>
          <w:rFonts w:ascii="Arial" w:eastAsia="Times New Roman" w:hAnsi="Arial" w:cs="Arial"/>
          <w:color w:val="4C4C4C"/>
          <w:sz w:val="26"/>
          <w:szCs w:val="26"/>
          <w:rtl/>
        </w:rPr>
        <w:t xml:space="preserve"> דבר ברור הוא </w:t>
      </w:r>
      <w:proofErr w:type="spellStart"/>
      <w:r w:rsidRPr="007F1A34">
        <w:rPr>
          <w:rFonts w:ascii="Arial" w:eastAsia="Times New Roman" w:hAnsi="Arial" w:cs="Arial"/>
          <w:color w:val="4C4C4C"/>
          <w:sz w:val="26"/>
          <w:szCs w:val="26"/>
          <w:rtl/>
        </w:rPr>
        <w:t>דמתנות</w:t>
      </w:r>
      <w:proofErr w:type="spellEnd"/>
      <w:r w:rsidRPr="007F1A34">
        <w:rPr>
          <w:rFonts w:ascii="Arial" w:eastAsia="Times New Roman" w:hAnsi="Arial" w:cs="Arial"/>
          <w:color w:val="4C4C4C"/>
          <w:sz w:val="26"/>
          <w:szCs w:val="26"/>
          <w:rtl/>
        </w:rPr>
        <w:t xml:space="preserve"> לא טבלי וכן </w:t>
      </w:r>
      <w:proofErr w:type="spellStart"/>
      <w:r w:rsidRPr="007F1A34">
        <w:rPr>
          <w:rFonts w:ascii="Arial" w:eastAsia="Times New Roman" w:hAnsi="Arial" w:cs="Arial"/>
          <w:color w:val="4C4C4C"/>
          <w:sz w:val="26"/>
          <w:szCs w:val="26"/>
          <w:rtl/>
        </w:rPr>
        <w:t>הילכתא</w:t>
      </w:r>
      <w:proofErr w:type="spellEnd"/>
      <w:r w:rsidRPr="007F1A34">
        <w:rPr>
          <w:rFonts w:ascii="Arial" w:eastAsia="Times New Roman" w:hAnsi="Arial" w:cs="Arial"/>
          <w:color w:val="4C4C4C"/>
          <w:sz w:val="26"/>
          <w:szCs w:val="26"/>
          <w:rtl/>
        </w:rPr>
        <w:t xml:space="preserve">". וכך נפסק </w:t>
      </w:r>
      <w:proofErr w:type="spellStart"/>
      <w:r w:rsidRPr="007F1A34">
        <w:rPr>
          <w:rFonts w:ascii="Arial" w:eastAsia="Times New Roman" w:hAnsi="Arial" w:cs="Arial"/>
          <w:color w:val="4C4C4C"/>
          <w:sz w:val="26"/>
          <w:szCs w:val="26"/>
          <w:rtl/>
        </w:rPr>
        <w:t>בשו"ע</w:t>
      </w:r>
      <w:proofErr w:type="spellEnd"/>
      <w:r w:rsidRPr="007F1A34">
        <w:rPr>
          <w:rFonts w:ascii="Arial" w:eastAsia="Times New Roman" w:hAnsi="Arial" w:cs="Arial"/>
          <w:color w:val="4C4C4C"/>
          <w:sz w:val="26"/>
          <w:szCs w:val="26"/>
          <w:rtl/>
        </w:rPr>
        <w:t xml:space="preserve"> כפי שהובא לעיל (שם סע' לא).</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lastRenderedPageBreak/>
        <w:t>אמנם תוס' בחולין (</w:t>
      </w:r>
      <w:proofErr w:type="spellStart"/>
      <w:r w:rsidRPr="007F1A34">
        <w:rPr>
          <w:rFonts w:ascii="Arial" w:eastAsia="Times New Roman" w:hAnsi="Arial" w:cs="Arial"/>
          <w:color w:val="4C4C4C"/>
          <w:sz w:val="26"/>
          <w:szCs w:val="26"/>
          <w:rtl/>
        </w:rPr>
        <w:t>קלא</w:t>
      </w:r>
      <w:proofErr w:type="spellEnd"/>
      <w:r w:rsidRPr="007F1A34">
        <w:rPr>
          <w:rFonts w:ascii="Arial" w:eastAsia="Times New Roman" w:hAnsi="Arial" w:cs="Arial"/>
          <w:color w:val="4C4C4C"/>
          <w:sz w:val="26"/>
          <w:szCs w:val="26"/>
          <w:rtl/>
        </w:rPr>
        <w:t xml:space="preserve"> ע"א ד"ה </w:t>
      </w:r>
      <w:proofErr w:type="spellStart"/>
      <w:r w:rsidRPr="007F1A34">
        <w:rPr>
          <w:rFonts w:ascii="Arial" w:eastAsia="Times New Roman" w:hAnsi="Arial" w:cs="Arial"/>
          <w:color w:val="4C4C4C"/>
          <w:sz w:val="26"/>
          <w:szCs w:val="26"/>
          <w:rtl/>
        </w:rPr>
        <w:t>ה"ג</w:t>
      </w:r>
      <w:proofErr w:type="spellEnd"/>
      <w:r w:rsidRPr="007F1A34">
        <w:rPr>
          <w:rFonts w:ascii="Arial" w:eastAsia="Times New Roman" w:hAnsi="Arial" w:cs="Arial"/>
          <w:color w:val="4C4C4C"/>
          <w:sz w:val="26"/>
          <w:szCs w:val="26"/>
          <w:rtl/>
        </w:rPr>
        <w:t xml:space="preserve">) כתבו: "והא </w:t>
      </w:r>
      <w:proofErr w:type="spellStart"/>
      <w:r w:rsidRPr="007F1A34">
        <w:rPr>
          <w:rFonts w:ascii="Arial" w:eastAsia="Times New Roman" w:hAnsi="Arial" w:cs="Arial"/>
          <w:color w:val="4C4C4C"/>
          <w:sz w:val="26"/>
          <w:szCs w:val="26"/>
          <w:rtl/>
        </w:rPr>
        <w:t>דחשיב</w:t>
      </w:r>
      <w:proofErr w:type="spellEnd"/>
      <w:r w:rsidRPr="007F1A34">
        <w:rPr>
          <w:rFonts w:ascii="Arial" w:eastAsia="Times New Roman" w:hAnsi="Arial" w:cs="Arial"/>
          <w:color w:val="4C4C4C"/>
          <w:sz w:val="26"/>
          <w:szCs w:val="26"/>
          <w:rtl/>
        </w:rPr>
        <w:t xml:space="preserve"> מתנות אע"פ שמותרות לזרים משום </w:t>
      </w:r>
      <w:proofErr w:type="spellStart"/>
      <w:r w:rsidRPr="007F1A34">
        <w:rPr>
          <w:rFonts w:ascii="Arial" w:eastAsia="Times New Roman" w:hAnsi="Arial" w:cs="Arial"/>
          <w:color w:val="4C4C4C"/>
          <w:sz w:val="26"/>
          <w:szCs w:val="26"/>
          <w:rtl/>
        </w:rPr>
        <w:t>דטבלי</w:t>
      </w:r>
      <w:proofErr w:type="spellEnd"/>
      <w:r w:rsidRPr="007F1A34">
        <w:rPr>
          <w:rFonts w:ascii="Arial" w:eastAsia="Times New Roman" w:hAnsi="Arial" w:cs="Arial"/>
          <w:color w:val="4C4C4C"/>
          <w:sz w:val="26"/>
          <w:szCs w:val="26"/>
          <w:rtl/>
        </w:rPr>
        <w:t xml:space="preserve"> ודמו לתרומה </w:t>
      </w:r>
      <w:proofErr w:type="spellStart"/>
      <w:r w:rsidRPr="007F1A34">
        <w:rPr>
          <w:rFonts w:ascii="Arial" w:eastAsia="Times New Roman" w:hAnsi="Arial" w:cs="Arial"/>
          <w:color w:val="4C4C4C"/>
          <w:sz w:val="26"/>
          <w:szCs w:val="26"/>
          <w:rtl/>
        </w:rPr>
        <w:t>כדאמר</w:t>
      </w:r>
      <w:proofErr w:type="spellEnd"/>
      <w:r w:rsidRPr="007F1A34">
        <w:rPr>
          <w:rFonts w:ascii="Arial" w:eastAsia="Times New Roman" w:hAnsi="Arial" w:cs="Arial"/>
          <w:color w:val="4C4C4C"/>
          <w:sz w:val="26"/>
          <w:szCs w:val="26"/>
          <w:rtl/>
        </w:rPr>
        <w:t xml:space="preserve"> לקמן (</w:t>
      </w:r>
      <w:proofErr w:type="spellStart"/>
      <w:r w:rsidRPr="007F1A34">
        <w:rPr>
          <w:rFonts w:ascii="Arial" w:eastAsia="Times New Roman" w:hAnsi="Arial" w:cs="Arial"/>
          <w:color w:val="4C4C4C"/>
          <w:sz w:val="26"/>
          <w:szCs w:val="26"/>
          <w:rtl/>
        </w:rPr>
        <w:t>קלב</w:t>
      </w:r>
      <w:proofErr w:type="spellEnd"/>
      <w:r w:rsidRPr="007F1A34">
        <w:rPr>
          <w:rFonts w:ascii="Arial" w:eastAsia="Times New Roman" w:hAnsi="Arial" w:cs="Arial"/>
          <w:color w:val="4C4C4C"/>
          <w:sz w:val="26"/>
          <w:szCs w:val="26"/>
          <w:rtl/>
        </w:rPr>
        <w:t xml:space="preserve">:) אע"ג דלית הלכתא הכי היינו דלא הוי כאוכל </w:t>
      </w:r>
      <w:proofErr w:type="spellStart"/>
      <w:r w:rsidRPr="007F1A34">
        <w:rPr>
          <w:rFonts w:ascii="Arial" w:eastAsia="Times New Roman" w:hAnsi="Arial" w:cs="Arial"/>
          <w:color w:val="4C4C4C"/>
          <w:sz w:val="26"/>
          <w:szCs w:val="26"/>
          <w:rtl/>
        </w:rPr>
        <w:t>טבלים</w:t>
      </w:r>
      <w:proofErr w:type="spellEnd"/>
      <w:r w:rsidRPr="007F1A34">
        <w:rPr>
          <w:rFonts w:ascii="Arial" w:eastAsia="Times New Roman" w:hAnsi="Arial" w:cs="Arial"/>
          <w:color w:val="4C4C4C"/>
          <w:sz w:val="26"/>
          <w:szCs w:val="26"/>
          <w:rtl/>
        </w:rPr>
        <w:t xml:space="preserve"> אבל מ"מ </w:t>
      </w:r>
      <w:proofErr w:type="spellStart"/>
      <w:r w:rsidRPr="007F1A34">
        <w:rPr>
          <w:rFonts w:ascii="Arial" w:eastAsia="Times New Roman" w:hAnsi="Arial" w:cs="Arial"/>
          <w:color w:val="4C4C4C"/>
          <w:sz w:val="26"/>
          <w:szCs w:val="26"/>
          <w:rtl/>
        </w:rPr>
        <w:t>איסורא</w:t>
      </w:r>
      <w:proofErr w:type="spellEnd"/>
      <w:r w:rsidRPr="007F1A34">
        <w:rPr>
          <w:rFonts w:ascii="Arial" w:eastAsia="Times New Roman" w:hAnsi="Arial" w:cs="Arial"/>
          <w:color w:val="4C4C4C"/>
          <w:sz w:val="26"/>
          <w:szCs w:val="26"/>
          <w:rtl/>
        </w:rPr>
        <w:t xml:space="preserve"> איכא לאכול מבהמה שלא הורמה מתנותיה"... (</w:t>
      </w:r>
      <w:proofErr w:type="spellStart"/>
      <w:r w:rsidRPr="007F1A34">
        <w:rPr>
          <w:rFonts w:ascii="Arial" w:eastAsia="Times New Roman" w:hAnsi="Arial" w:cs="Arial"/>
          <w:color w:val="4C4C4C"/>
          <w:sz w:val="26"/>
          <w:szCs w:val="26"/>
          <w:rtl/>
        </w:rPr>
        <w:t>והב"ח</w:t>
      </w:r>
      <w:proofErr w:type="spellEnd"/>
      <w:r w:rsidRPr="007F1A34">
        <w:rPr>
          <w:rFonts w:ascii="Arial" w:eastAsia="Times New Roman" w:hAnsi="Arial" w:cs="Arial"/>
          <w:color w:val="4C4C4C"/>
          <w:sz w:val="26"/>
          <w:szCs w:val="26"/>
          <w:rtl/>
        </w:rPr>
        <w:t xml:space="preserve">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סבר שהאיסור הוא מצד חובת ההפרשה </w:t>
      </w:r>
      <w:proofErr w:type="spellStart"/>
      <w:r w:rsidRPr="007F1A34">
        <w:rPr>
          <w:rFonts w:ascii="Arial" w:eastAsia="Times New Roman" w:hAnsi="Arial" w:cs="Arial"/>
          <w:color w:val="4C4C4C"/>
          <w:sz w:val="26"/>
          <w:szCs w:val="26"/>
          <w:rtl/>
        </w:rPr>
        <w:t>המיידית</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אף אם אין בעיה </w:t>
      </w:r>
      <w:proofErr w:type="spellStart"/>
      <w:r w:rsidRPr="007F1A34">
        <w:rPr>
          <w:rFonts w:ascii="Arial" w:eastAsia="Times New Roman" w:hAnsi="Arial" w:cs="Arial"/>
          <w:color w:val="4C4C4C"/>
          <w:sz w:val="26"/>
          <w:szCs w:val="26"/>
          <w:rtl/>
        </w:rPr>
        <w:t>איסורית</w:t>
      </w:r>
      <w:proofErr w:type="spellEnd"/>
      <w:r w:rsidRPr="007F1A34">
        <w:rPr>
          <w:rFonts w:ascii="Arial" w:eastAsia="Times New Roman" w:hAnsi="Arial" w:cs="Arial"/>
          <w:color w:val="4C4C4C"/>
          <w:sz w:val="26"/>
          <w:szCs w:val="26"/>
          <w:rtl/>
        </w:rPr>
        <w:t xml:space="preserve"> באכילת בהמה שלא הורמו מתנותיה, הרי ישנה </w:t>
      </w:r>
      <w:proofErr w:type="spellStart"/>
      <w:r w:rsidRPr="007F1A34">
        <w:rPr>
          <w:rFonts w:ascii="Arial" w:eastAsia="Times New Roman" w:hAnsi="Arial" w:cs="Arial"/>
          <w:color w:val="4C4C4C"/>
          <w:sz w:val="26"/>
          <w:szCs w:val="26"/>
          <w:rtl/>
        </w:rPr>
        <w:t>בעית</w:t>
      </w:r>
      <w:proofErr w:type="spellEnd"/>
      <w:r w:rsidRPr="007F1A34">
        <w:rPr>
          <w:rFonts w:ascii="Arial" w:eastAsia="Times New Roman" w:hAnsi="Arial" w:cs="Arial"/>
          <w:color w:val="4C4C4C"/>
          <w:sz w:val="26"/>
          <w:szCs w:val="26"/>
          <w:rtl/>
        </w:rPr>
        <w:t xml:space="preserve"> גזל בכך שאין נותנים מתנות למי שהתורה ציותה, וישנה מצות עשה שמבטלים אותה </w:t>
      </w:r>
      <w:proofErr w:type="spellStart"/>
      <w:r w:rsidRPr="007F1A34">
        <w:rPr>
          <w:rFonts w:ascii="Arial" w:eastAsia="Times New Roman" w:hAnsi="Arial" w:cs="Arial"/>
          <w:color w:val="4C4C4C"/>
          <w:sz w:val="26"/>
          <w:szCs w:val="26"/>
          <w:rtl/>
        </w:rPr>
        <w:t>בידים</w:t>
      </w:r>
      <w:proofErr w:type="spellEnd"/>
      <w:r w:rsidRPr="007F1A34">
        <w:rPr>
          <w:rFonts w:ascii="Arial" w:eastAsia="Times New Roman" w:hAnsi="Arial" w:cs="Arial"/>
          <w:color w:val="4C4C4C"/>
          <w:sz w:val="26"/>
          <w:szCs w:val="26"/>
          <w:rtl/>
        </w:rPr>
        <w:t xml:space="preserve">, וכך נפסק </w:t>
      </w:r>
      <w:proofErr w:type="spellStart"/>
      <w:r w:rsidRPr="007F1A34">
        <w:rPr>
          <w:rFonts w:ascii="Arial" w:eastAsia="Times New Roman" w:hAnsi="Arial" w:cs="Arial"/>
          <w:color w:val="4C4C4C"/>
          <w:sz w:val="26"/>
          <w:szCs w:val="26"/>
          <w:rtl/>
        </w:rPr>
        <w:t>בשו"ע</w:t>
      </w:r>
      <w:proofErr w:type="spellEnd"/>
      <w:r w:rsidRPr="007F1A34">
        <w:rPr>
          <w:rFonts w:ascii="Arial" w:eastAsia="Times New Roman" w:hAnsi="Arial" w:cs="Arial"/>
          <w:color w:val="4C4C4C"/>
          <w:sz w:val="26"/>
          <w:szCs w:val="26"/>
          <w:rtl/>
        </w:rPr>
        <w:t xml:space="preserve"> (שם סע' לא): "המתנות עצמם אסור לישראל לאכלם אלא ברשות כהן. עבר ואכלן, או </w:t>
      </w:r>
      <w:proofErr w:type="spellStart"/>
      <w:r w:rsidRPr="007F1A34">
        <w:rPr>
          <w:rFonts w:ascii="Arial" w:eastAsia="Times New Roman" w:hAnsi="Arial" w:cs="Arial"/>
          <w:color w:val="4C4C4C"/>
          <w:sz w:val="26"/>
          <w:szCs w:val="26"/>
          <w:rtl/>
        </w:rPr>
        <w:t>הזיקן</w:t>
      </w:r>
      <w:proofErr w:type="spellEnd"/>
      <w:r w:rsidRPr="007F1A34">
        <w:rPr>
          <w:rFonts w:ascii="Arial" w:eastAsia="Times New Roman" w:hAnsi="Arial" w:cs="Arial"/>
          <w:color w:val="4C4C4C"/>
          <w:sz w:val="26"/>
          <w:szCs w:val="26"/>
          <w:rtl/>
        </w:rPr>
        <w:t>, או מכרן אינו חייב לשלם, מפני שאין לו תובעים ידועים. והקונה אותם, אף ע"פ שאינו רשאי, הרי זה מותר לאכלן מפני שמתנות כהונה נגזלות".</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b/>
          <w:bCs/>
          <w:color w:val="4C4C4C"/>
          <w:sz w:val="26"/>
          <w:szCs w:val="26"/>
          <w:rtl/>
        </w:rPr>
        <w:t>עולה השאלה: האם וכיצד מקיימים מצוה זו בימינו?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ג. חובת הנתינה בחוץ לארץ וקיומה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המשנה בראש פרק 'הזרוע' (חולין קל ע"א) כותבת: "הזרוע והלחיים והקבה </w:t>
      </w:r>
      <w:proofErr w:type="spellStart"/>
      <w:r w:rsidRPr="007F1A34">
        <w:rPr>
          <w:rFonts w:ascii="Arial" w:eastAsia="Times New Roman" w:hAnsi="Arial" w:cs="Arial"/>
          <w:color w:val="4C4C4C"/>
          <w:sz w:val="26"/>
          <w:szCs w:val="26"/>
          <w:rtl/>
        </w:rPr>
        <w:t>נוהגין</w:t>
      </w:r>
      <w:proofErr w:type="spellEnd"/>
      <w:r w:rsidRPr="007F1A34">
        <w:rPr>
          <w:rFonts w:ascii="Arial" w:eastAsia="Times New Roman" w:hAnsi="Arial" w:cs="Arial"/>
          <w:color w:val="4C4C4C"/>
          <w:sz w:val="26"/>
          <w:szCs w:val="26"/>
          <w:rtl/>
        </w:rPr>
        <w:t xml:space="preserve"> בארץ ובחוצה לארץ, בפני הבית ושלא בפני הבית, בחולין אבל לא </w:t>
      </w:r>
      <w:proofErr w:type="spellStart"/>
      <w:r w:rsidRPr="007F1A34">
        <w:rPr>
          <w:rFonts w:ascii="Arial" w:eastAsia="Times New Roman" w:hAnsi="Arial" w:cs="Arial"/>
          <w:color w:val="4C4C4C"/>
          <w:sz w:val="26"/>
          <w:szCs w:val="26"/>
          <w:rtl/>
        </w:rPr>
        <w:t>במוקדשין</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מסוגית הגמרא בחולין (</w:t>
      </w:r>
      <w:proofErr w:type="spellStart"/>
      <w:r w:rsidRPr="007F1A34">
        <w:rPr>
          <w:rFonts w:ascii="Arial" w:eastAsia="Times New Roman" w:hAnsi="Arial" w:cs="Arial"/>
          <w:color w:val="4C4C4C"/>
          <w:sz w:val="26"/>
          <w:szCs w:val="26"/>
          <w:rtl/>
        </w:rPr>
        <w:t>קלב</w:t>
      </w:r>
      <w:proofErr w:type="spellEnd"/>
      <w:r w:rsidRPr="007F1A34">
        <w:rPr>
          <w:rFonts w:ascii="Arial" w:eastAsia="Times New Roman" w:hAnsi="Arial" w:cs="Arial"/>
          <w:color w:val="4C4C4C"/>
          <w:sz w:val="26"/>
          <w:szCs w:val="26"/>
          <w:rtl/>
        </w:rPr>
        <w:t xml:space="preserve"> ע"ב) עולה שבבבל שהיא חו"ל קיימו מצות מתנות לכהן. אבל מצאנו כתוב בהגהות אשרי (חולין פ"י סי' ו): "שאלו לרש"י על הזרוע ולחיים וקיבה למה לא </w:t>
      </w:r>
      <w:proofErr w:type="spellStart"/>
      <w:r w:rsidRPr="007F1A34">
        <w:rPr>
          <w:rFonts w:ascii="Arial" w:eastAsia="Times New Roman" w:hAnsi="Arial" w:cs="Arial"/>
          <w:color w:val="4C4C4C"/>
          <w:sz w:val="26"/>
          <w:szCs w:val="26"/>
          <w:rtl/>
        </w:rPr>
        <w:t>נהגינן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לכהן ומשנה שלימה היא </w:t>
      </w:r>
      <w:proofErr w:type="spellStart"/>
      <w:r w:rsidRPr="007F1A34">
        <w:rPr>
          <w:rFonts w:ascii="Arial" w:eastAsia="Times New Roman" w:hAnsi="Arial" w:cs="Arial"/>
          <w:color w:val="4C4C4C"/>
          <w:sz w:val="26"/>
          <w:szCs w:val="26"/>
          <w:rtl/>
        </w:rPr>
        <w:t>שנוהגין</w:t>
      </w:r>
      <w:proofErr w:type="spellEnd"/>
      <w:r w:rsidRPr="007F1A34">
        <w:rPr>
          <w:rFonts w:ascii="Arial" w:eastAsia="Times New Roman" w:hAnsi="Arial" w:cs="Arial"/>
          <w:color w:val="4C4C4C"/>
          <w:sz w:val="26"/>
          <w:szCs w:val="26"/>
          <w:rtl/>
        </w:rPr>
        <w:t xml:space="preserve"> אפילו שלא בפני הבית ונהגו בהן אמוראי </w:t>
      </w:r>
      <w:proofErr w:type="spellStart"/>
      <w:r w:rsidRPr="007F1A34">
        <w:rPr>
          <w:rFonts w:ascii="Arial" w:eastAsia="Times New Roman" w:hAnsi="Arial" w:cs="Arial"/>
          <w:color w:val="4C4C4C"/>
          <w:sz w:val="26"/>
          <w:szCs w:val="26"/>
          <w:rtl/>
        </w:rPr>
        <w:t>בתראי</w:t>
      </w:r>
      <w:proofErr w:type="spellEnd"/>
      <w:r w:rsidRPr="007F1A34">
        <w:rPr>
          <w:rFonts w:ascii="Arial" w:eastAsia="Times New Roman" w:hAnsi="Arial" w:cs="Arial"/>
          <w:color w:val="4C4C4C"/>
          <w:sz w:val="26"/>
          <w:szCs w:val="26"/>
          <w:rtl/>
        </w:rPr>
        <w:t xml:space="preserve"> והשיב מי ימחה ביד </w:t>
      </w:r>
      <w:proofErr w:type="spellStart"/>
      <w:r w:rsidRPr="007F1A34">
        <w:rPr>
          <w:rFonts w:ascii="Arial" w:eastAsia="Times New Roman" w:hAnsi="Arial" w:cs="Arial"/>
          <w:color w:val="4C4C4C"/>
          <w:sz w:val="26"/>
          <w:szCs w:val="26"/>
          <w:rtl/>
        </w:rPr>
        <w:t>הנותנין</w:t>
      </w:r>
      <w:proofErr w:type="spellEnd"/>
      <w:r w:rsidRPr="007F1A34">
        <w:rPr>
          <w:rFonts w:ascii="Arial" w:eastAsia="Times New Roman" w:hAnsi="Arial" w:cs="Arial"/>
          <w:color w:val="4C4C4C"/>
          <w:sz w:val="26"/>
          <w:szCs w:val="26"/>
          <w:rtl/>
        </w:rPr>
        <w:t xml:space="preserve"> וכל הנותן </w:t>
      </w:r>
      <w:proofErr w:type="spellStart"/>
      <w:r w:rsidRPr="007F1A34">
        <w:rPr>
          <w:rFonts w:ascii="Arial" w:eastAsia="Times New Roman" w:hAnsi="Arial" w:cs="Arial"/>
          <w:color w:val="4C4C4C"/>
          <w:sz w:val="26"/>
          <w:szCs w:val="26"/>
          <w:rtl/>
        </w:rPr>
        <w:t>תבא</w:t>
      </w:r>
      <w:proofErr w:type="spellEnd"/>
      <w:r w:rsidRPr="007F1A34">
        <w:rPr>
          <w:rFonts w:ascii="Arial" w:eastAsia="Times New Roman" w:hAnsi="Arial" w:cs="Arial"/>
          <w:color w:val="4C4C4C"/>
          <w:sz w:val="26"/>
          <w:szCs w:val="26"/>
          <w:rtl/>
        </w:rPr>
        <w:t xml:space="preserve"> עליו ברכה, אבל נהגו העם כרבי </w:t>
      </w:r>
      <w:proofErr w:type="spellStart"/>
      <w:r w:rsidRPr="007F1A34">
        <w:rPr>
          <w:rFonts w:ascii="Arial" w:eastAsia="Times New Roman" w:hAnsi="Arial" w:cs="Arial"/>
          <w:color w:val="4C4C4C"/>
          <w:sz w:val="26"/>
          <w:szCs w:val="26"/>
          <w:rtl/>
        </w:rPr>
        <w:t>אילעי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דאמר</w:t>
      </w:r>
      <w:proofErr w:type="spellEnd"/>
      <w:r w:rsidRPr="007F1A34">
        <w:rPr>
          <w:rFonts w:ascii="Arial" w:eastAsia="Times New Roman" w:hAnsi="Arial" w:cs="Arial"/>
          <w:color w:val="4C4C4C"/>
          <w:sz w:val="26"/>
          <w:szCs w:val="26"/>
          <w:rtl/>
        </w:rPr>
        <w:t xml:space="preserve"> עליהם ועל ראשית הגז אינן </w:t>
      </w:r>
      <w:proofErr w:type="spellStart"/>
      <w:r w:rsidRPr="007F1A34">
        <w:rPr>
          <w:rFonts w:ascii="Arial" w:eastAsia="Times New Roman" w:hAnsi="Arial" w:cs="Arial"/>
          <w:color w:val="4C4C4C"/>
          <w:sz w:val="26"/>
          <w:szCs w:val="26"/>
          <w:rtl/>
        </w:rPr>
        <w:t>נוהגין</w:t>
      </w:r>
      <w:proofErr w:type="spellEnd"/>
      <w:r w:rsidRPr="007F1A34">
        <w:rPr>
          <w:rFonts w:ascii="Arial" w:eastAsia="Times New Roman" w:hAnsi="Arial" w:cs="Arial"/>
          <w:color w:val="4C4C4C"/>
          <w:sz w:val="26"/>
          <w:szCs w:val="26"/>
          <w:rtl/>
        </w:rPr>
        <w:t xml:space="preserve"> אלא בארץ. מא"ז" (וכן הובאה תשובה זו במרדכי חולין סי' תשלו).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וביתר ביאור, כתב רש"י על דברי הגמרא בשבת (י ע"ב): "רב </w:t>
      </w:r>
      <w:proofErr w:type="spellStart"/>
      <w:r w:rsidRPr="007F1A34">
        <w:rPr>
          <w:rFonts w:ascii="Arial" w:eastAsia="Times New Roman" w:hAnsi="Arial" w:cs="Arial"/>
          <w:color w:val="4C4C4C"/>
          <w:sz w:val="26"/>
          <w:szCs w:val="26"/>
          <w:rtl/>
        </w:rPr>
        <w:t>חסדא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הוה</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נקיט</w:t>
      </w:r>
      <w:proofErr w:type="spellEnd"/>
      <w:r w:rsidRPr="007F1A34">
        <w:rPr>
          <w:rFonts w:ascii="Arial" w:eastAsia="Times New Roman" w:hAnsi="Arial" w:cs="Arial"/>
          <w:color w:val="4C4C4C"/>
          <w:sz w:val="26"/>
          <w:szCs w:val="26"/>
          <w:rtl/>
        </w:rPr>
        <w:t xml:space="preserve"> בידיה תרתי </w:t>
      </w:r>
      <w:proofErr w:type="spellStart"/>
      <w:r w:rsidRPr="007F1A34">
        <w:rPr>
          <w:rFonts w:ascii="Arial" w:eastAsia="Times New Roman" w:hAnsi="Arial" w:cs="Arial"/>
          <w:color w:val="4C4C4C"/>
          <w:sz w:val="26"/>
          <w:szCs w:val="26"/>
          <w:rtl/>
        </w:rPr>
        <w:t>מתנתא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דתורא</w:t>
      </w:r>
      <w:proofErr w:type="spellEnd"/>
      <w:r w:rsidRPr="007F1A34">
        <w:rPr>
          <w:rFonts w:ascii="Arial" w:eastAsia="Times New Roman" w:hAnsi="Arial" w:cs="Arial"/>
          <w:color w:val="4C4C4C"/>
          <w:sz w:val="26"/>
          <w:szCs w:val="26"/>
          <w:rtl/>
        </w:rPr>
        <w:t xml:space="preserve"> (החזיק בידו שתי מתנות של השור) אמר: כל מאן </w:t>
      </w:r>
      <w:proofErr w:type="spellStart"/>
      <w:r w:rsidRPr="007F1A34">
        <w:rPr>
          <w:rFonts w:ascii="Arial" w:eastAsia="Times New Roman" w:hAnsi="Arial" w:cs="Arial"/>
          <w:color w:val="4C4C4C"/>
          <w:sz w:val="26"/>
          <w:szCs w:val="26"/>
          <w:rtl/>
        </w:rPr>
        <w:t>דאתי</w:t>
      </w:r>
      <w:proofErr w:type="spellEnd"/>
      <w:r w:rsidRPr="007F1A34">
        <w:rPr>
          <w:rFonts w:ascii="Arial" w:eastAsia="Times New Roman" w:hAnsi="Arial" w:cs="Arial"/>
          <w:color w:val="4C4C4C"/>
          <w:sz w:val="26"/>
          <w:szCs w:val="26"/>
          <w:rtl/>
        </w:rPr>
        <w:t xml:space="preserve"> ואמר לי </w:t>
      </w:r>
      <w:proofErr w:type="spellStart"/>
      <w:r w:rsidRPr="007F1A34">
        <w:rPr>
          <w:rFonts w:ascii="Arial" w:eastAsia="Times New Roman" w:hAnsi="Arial" w:cs="Arial"/>
          <w:color w:val="4C4C4C"/>
          <w:sz w:val="26"/>
          <w:szCs w:val="26"/>
          <w:rtl/>
        </w:rPr>
        <w:t>שמעתתא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חדתא</w:t>
      </w:r>
      <w:proofErr w:type="spellEnd"/>
      <w:r w:rsidRPr="007F1A34">
        <w:rPr>
          <w:rFonts w:ascii="Arial" w:eastAsia="Times New Roman" w:hAnsi="Arial" w:cs="Arial"/>
          <w:color w:val="4C4C4C"/>
          <w:sz w:val="26"/>
          <w:szCs w:val="26"/>
          <w:rtl/>
        </w:rPr>
        <w:t xml:space="preserve"> משמיה </w:t>
      </w:r>
      <w:proofErr w:type="spellStart"/>
      <w:r w:rsidRPr="007F1A34">
        <w:rPr>
          <w:rFonts w:ascii="Arial" w:eastAsia="Times New Roman" w:hAnsi="Arial" w:cs="Arial"/>
          <w:color w:val="4C4C4C"/>
          <w:sz w:val="26"/>
          <w:szCs w:val="26"/>
          <w:rtl/>
        </w:rPr>
        <w:t>דרב</w:t>
      </w:r>
      <w:proofErr w:type="spellEnd"/>
      <w:r w:rsidRPr="007F1A34">
        <w:rPr>
          <w:rFonts w:ascii="Arial" w:eastAsia="Times New Roman" w:hAnsi="Arial" w:cs="Arial"/>
          <w:color w:val="4C4C4C"/>
          <w:sz w:val="26"/>
          <w:szCs w:val="26"/>
          <w:rtl/>
        </w:rPr>
        <w:t xml:space="preserve"> - </w:t>
      </w:r>
      <w:proofErr w:type="spellStart"/>
      <w:r w:rsidRPr="007F1A34">
        <w:rPr>
          <w:rFonts w:ascii="Arial" w:eastAsia="Times New Roman" w:hAnsi="Arial" w:cs="Arial"/>
          <w:color w:val="4C4C4C"/>
          <w:sz w:val="26"/>
          <w:szCs w:val="26"/>
          <w:rtl/>
        </w:rPr>
        <w:t>יהיבנא</w:t>
      </w:r>
      <w:proofErr w:type="spellEnd"/>
      <w:r w:rsidRPr="007F1A34">
        <w:rPr>
          <w:rFonts w:ascii="Arial" w:eastAsia="Times New Roman" w:hAnsi="Arial" w:cs="Arial"/>
          <w:color w:val="4C4C4C"/>
          <w:sz w:val="26"/>
          <w:szCs w:val="26"/>
          <w:rtl/>
        </w:rPr>
        <w:t xml:space="preserve"> ליה </w:t>
      </w:r>
      <w:proofErr w:type="spellStart"/>
      <w:r w:rsidRPr="007F1A34">
        <w:rPr>
          <w:rFonts w:ascii="Arial" w:eastAsia="Times New Roman" w:hAnsi="Arial" w:cs="Arial"/>
          <w:color w:val="4C4C4C"/>
          <w:sz w:val="26"/>
          <w:szCs w:val="26"/>
          <w:rtl/>
        </w:rPr>
        <w:t>ניהליה</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וכתב רש"י: "רב </w:t>
      </w:r>
      <w:proofErr w:type="spellStart"/>
      <w:r w:rsidRPr="007F1A34">
        <w:rPr>
          <w:rFonts w:ascii="Arial" w:eastAsia="Times New Roman" w:hAnsi="Arial" w:cs="Arial"/>
          <w:color w:val="4C4C4C"/>
          <w:sz w:val="26"/>
          <w:szCs w:val="26"/>
          <w:rtl/>
        </w:rPr>
        <w:t>חסדא</w:t>
      </w:r>
      <w:proofErr w:type="spellEnd"/>
      <w:r w:rsidRPr="007F1A34">
        <w:rPr>
          <w:rFonts w:ascii="Arial" w:eastAsia="Times New Roman" w:hAnsi="Arial" w:cs="Arial"/>
          <w:color w:val="4C4C4C"/>
          <w:sz w:val="26"/>
          <w:szCs w:val="26"/>
          <w:rtl/>
        </w:rPr>
        <w:t xml:space="preserve"> - כהן </w:t>
      </w:r>
      <w:proofErr w:type="spellStart"/>
      <w:r w:rsidRPr="007F1A34">
        <w:rPr>
          <w:rFonts w:ascii="Arial" w:eastAsia="Times New Roman" w:hAnsi="Arial" w:cs="Arial"/>
          <w:color w:val="4C4C4C"/>
          <w:sz w:val="26"/>
          <w:szCs w:val="26"/>
          <w:rtl/>
        </w:rPr>
        <w:t>הוה</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הוה</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נקיט</w:t>
      </w:r>
      <w:proofErr w:type="spellEnd"/>
      <w:r w:rsidRPr="007F1A34">
        <w:rPr>
          <w:rFonts w:ascii="Arial" w:eastAsia="Times New Roman" w:hAnsi="Arial" w:cs="Arial"/>
          <w:color w:val="4C4C4C"/>
          <w:sz w:val="26"/>
          <w:szCs w:val="26"/>
          <w:rtl/>
        </w:rPr>
        <w:t xml:space="preserve"> תרתי </w:t>
      </w:r>
      <w:proofErr w:type="spellStart"/>
      <w:r w:rsidRPr="007F1A34">
        <w:rPr>
          <w:rFonts w:ascii="Arial" w:eastAsia="Times New Roman" w:hAnsi="Arial" w:cs="Arial"/>
          <w:color w:val="4C4C4C"/>
          <w:sz w:val="26"/>
          <w:szCs w:val="26"/>
          <w:rtl/>
        </w:rPr>
        <w:t>מתנתא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דתורא</w:t>
      </w:r>
      <w:proofErr w:type="spellEnd"/>
      <w:r w:rsidRPr="007F1A34">
        <w:rPr>
          <w:rFonts w:ascii="Arial" w:eastAsia="Times New Roman" w:hAnsi="Arial" w:cs="Arial"/>
          <w:color w:val="4C4C4C"/>
          <w:sz w:val="26"/>
          <w:szCs w:val="26"/>
          <w:rtl/>
        </w:rPr>
        <w:t xml:space="preserve"> - זוג של זרוע לחיים וקיבה שנתנה לו, ורשאי להאכילן לישראל, ואף על גב </w:t>
      </w:r>
      <w:proofErr w:type="spellStart"/>
      <w:r w:rsidRPr="007F1A34">
        <w:rPr>
          <w:rFonts w:ascii="Arial" w:eastAsia="Times New Roman" w:hAnsi="Arial" w:cs="Arial"/>
          <w:color w:val="4C4C4C"/>
          <w:sz w:val="26"/>
          <w:szCs w:val="26"/>
          <w:rtl/>
        </w:rPr>
        <w:t>דרב</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חסדא</w:t>
      </w:r>
      <w:proofErr w:type="spellEnd"/>
      <w:r w:rsidRPr="007F1A34">
        <w:rPr>
          <w:rFonts w:ascii="Arial" w:eastAsia="Times New Roman" w:hAnsi="Arial" w:cs="Arial"/>
          <w:color w:val="4C4C4C"/>
          <w:sz w:val="26"/>
          <w:szCs w:val="26"/>
          <w:rtl/>
        </w:rPr>
        <w:t xml:space="preserve"> בחוץ לארץ </w:t>
      </w:r>
      <w:proofErr w:type="spellStart"/>
      <w:r w:rsidRPr="007F1A34">
        <w:rPr>
          <w:rFonts w:ascii="Arial" w:eastAsia="Times New Roman" w:hAnsi="Arial" w:cs="Arial"/>
          <w:color w:val="4C4C4C"/>
          <w:sz w:val="26"/>
          <w:szCs w:val="26"/>
          <w:rtl/>
        </w:rPr>
        <w:t>הוה</w:t>
      </w:r>
      <w:proofErr w:type="spellEnd"/>
      <w:r w:rsidRPr="007F1A34">
        <w:rPr>
          <w:rFonts w:ascii="Arial" w:eastAsia="Times New Roman" w:hAnsi="Arial" w:cs="Arial"/>
          <w:color w:val="4C4C4C"/>
          <w:sz w:val="26"/>
          <w:szCs w:val="26"/>
          <w:rtl/>
        </w:rPr>
        <w:t xml:space="preserve"> - לא </w:t>
      </w:r>
      <w:proofErr w:type="spellStart"/>
      <w:r w:rsidRPr="007F1A34">
        <w:rPr>
          <w:rFonts w:ascii="Arial" w:eastAsia="Times New Roman" w:hAnsi="Arial" w:cs="Arial"/>
          <w:color w:val="4C4C4C"/>
          <w:sz w:val="26"/>
          <w:szCs w:val="26"/>
          <w:rtl/>
        </w:rPr>
        <w:t>ילפינן</w:t>
      </w:r>
      <w:proofErr w:type="spellEnd"/>
      <w:r w:rsidRPr="007F1A34">
        <w:rPr>
          <w:rFonts w:ascii="Arial" w:eastAsia="Times New Roman" w:hAnsi="Arial" w:cs="Arial"/>
          <w:color w:val="4C4C4C"/>
          <w:sz w:val="26"/>
          <w:szCs w:val="26"/>
          <w:rtl/>
        </w:rPr>
        <w:t xml:space="preserve"> מהכא </w:t>
      </w:r>
      <w:proofErr w:type="spellStart"/>
      <w:r w:rsidRPr="007F1A34">
        <w:rPr>
          <w:rFonts w:ascii="Arial" w:eastAsia="Times New Roman" w:hAnsi="Arial" w:cs="Arial"/>
          <w:color w:val="4C4C4C"/>
          <w:sz w:val="26"/>
          <w:szCs w:val="26"/>
          <w:rtl/>
        </w:rPr>
        <w:t>דמתנות</w:t>
      </w:r>
      <w:proofErr w:type="spellEnd"/>
      <w:r w:rsidRPr="007F1A34">
        <w:rPr>
          <w:rFonts w:ascii="Arial" w:eastAsia="Times New Roman" w:hAnsi="Arial" w:cs="Arial"/>
          <w:color w:val="4C4C4C"/>
          <w:sz w:val="26"/>
          <w:szCs w:val="26"/>
          <w:rtl/>
        </w:rPr>
        <w:t xml:space="preserve"> נוהגות בזמן הזה, </w:t>
      </w:r>
      <w:proofErr w:type="spellStart"/>
      <w:r w:rsidRPr="007F1A34">
        <w:rPr>
          <w:rFonts w:ascii="Arial" w:eastAsia="Times New Roman" w:hAnsi="Arial" w:cs="Arial"/>
          <w:color w:val="4C4C4C"/>
          <w:sz w:val="26"/>
          <w:szCs w:val="26"/>
          <w:rtl/>
        </w:rPr>
        <w:t>דהאידנא</w:t>
      </w:r>
      <w:proofErr w:type="spellEnd"/>
      <w:r w:rsidRPr="007F1A34">
        <w:rPr>
          <w:rFonts w:ascii="Arial" w:eastAsia="Times New Roman" w:hAnsi="Arial" w:cs="Arial"/>
          <w:color w:val="4C4C4C"/>
          <w:sz w:val="26"/>
          <w:szCs w:val="26"/>
          <w:rtl/>
        </w:rPr>
        <w:t xml:space="preserve"> נהוג עלמא </w:t>
      </w:r>
      <w:proofErr w:type="spellStart"/>
      <w:r w:rsidRPr="007F1A34">
        <w:rPr>
          <w:rFonts w:ascii="Arial" w:eastAsia="Times New Roman" w:hAnsi="Arial" w:cs="Arial"/>
          <w:color w:val="4C4C4C"/>
          <w:sz w:val="26"/>
          <w:szCs w:val="26"/>
          <w:rtl/>
        </w:rPr>
        <w:t>כתלתא</w:t>
      </w:r>
      <w:proofErr w:type="spellEnd"/>
      <w:r w:rsidRPr="007F1A34">
        <w:rPr>
          <w:rFonts w:ascii="Arial" w:eastAsia="Times New Roman" w:hAnsi="Arial" w:cs="Arial"/>
          <w:color w:val="4C4C4C"/>
          <w:sz w:val="26"/>
          <w:szCs w:val="26"/>
          <w:rtl/>
        </w:rPr>
        <w:t xml:space="preserve"> סבי: (ברכות </w:t>
      </w:r>
      <w:proofErr w:type="spellStart"/>
      <w:r w:rsidRPr="007F1A34">
        <w:rPr>
          <w:rFonts w:ascii="Arial" w:eastAsia="Times New Roman" w:hAnsi="Arial" w:cs="Arial"/>
          <w:color w:val="4C4C4C"/>
          <w:sz w:val="26"/>
          <w:szCs w:val="26"/>
          <w:rtl/>
        </w:rPr>
        <w:t>כב</w:t>
      </w:r>
      <w:proofErr w:type="spellEnd"/>
      <w:r w:rsidRPr="007F1A34">
        <w:rPr>
          <w:rFonts w:ascii="Arial" w:eastAsia="Times New Roman" w:hAnsi="Arial" w:cs="Arial"/>
          <w:color w:val="4C4C4C"/>
          <w:sz w:val="26"/>
          <w:szCs w:val="26"/>
          <w:rtl/>
        </w:rPr>
        <w:t xml:space="preserve">, א) ,כר' יאשיה בכלאים, וכר' יהודה בטבילת בעלי קריין לתלמוד תורה, וכר'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בראשית הגז, שהיה אומר: אינו נוהג אלא בארץ, וכן מתנות, כר'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 </w:t>
      </w:r>
      <w:proofErr w:type="spellStart"/>
      <w:r w:rsidRPr="007F1A34">
        <w:rPr>
          <w:rFonts w:ascii="Arial" w:eastAsia="Times New Roman" w:hAnsi="Arial" w:cs="Arial"/>
          <w:color w:val="4C4C4C"/>
          <w:sz w:val="26"/>
          <w:szCs w:val="26"/>
          <w:rtl/>
        </w:rPr>
        <w:t>דמקיש</w:t>
      </w:r>
      <w:proofErr w:type="spellEnd"/>
      <w:r w:rsidRPr="007F1A34">
        <w:rPr>
          <w:rFonts w:ascii="Arial" w:eastAsia="Times New Roman" w:hAnsi="Arial" w:cs="Arial"/>
          <w:color w:val="4C4C4C"/>
          <w:sz w:val="26"/>
          <w:szCs w:val="26"/>
          <w:rtl/>
        </w:rPr>
        <w:t xml:space="preserve"> גז לתרומה. (רש"י בחולין קלו עמוד ב, מפרש שלמד 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נתינה </w:t>
      </w:r>
      <w:proofErr w:type="spellStart"/>
      <w:r w:rsidRPr="007F1A34">
        <w:rPr>
          <w:rFonts w:ascii="Arial" w:eastAsia="Times New Roman" w:hAnsi="Arial" w:cs="Arial"/>
          <w:color w:val="4C4C4C"/>
          <w:sz w:val="26"/>
          <w:szCs w:val="26"/>
          <w:rtl/>
        </w:rPr>
        <w:t>נתינה</w:t>
      </w:r>
      <w:proofErr w:type="spellEnd"/>
      <w:r w:rsidRPr="007F1A34">
        <w:rPr>
          <w:rFonts w:ascii="Arial" w:eastAsia="Times New Roman" w:hAnsi="Arial" w:cs="Arial"/>
          <w:color w:val="4C4C4C"/>
          <w:sz w:val="26"/>
          <w:szCs w:val="26"/>
          <w:rtl/>
        </w:rPr>
        <w:t xml:space="preserve"> מתרומה, כמו שתרומה </w:t>
      </w:r>
      <w:proofErr w:type="spellStart"/>
      <w:r w:rsidRPr="007F1A34">
        <w:rPr>
          <w:rFonts w:ascii="Arial" w:eastAsia="Times New Roman" w:hAnsi="Arial" w:cs="Arial"/>
          <w:color w:val="4C4C4C"/>
          <w:sz w:val="26"/>
          <w:szCs w:val="26"/>
          <w:rtl/>
        </w:rPr>
        <w:t>דוקא</w:t>
      </w:r>
      <w:proofErr w:type="spellEnd"/>
      <w:r w:rsidRPr="007F1A34">
        <w:rPr>
          <w:rFonts w:ascii="Arial" w:eastAsia="Times New Roman" w:hAnsi="Arial" w:cs="Arial"/>
          <w:color w:val="4C4C4C"/>
          <w:sz w:val="26"/>
          <w:szCs w:val="26"/>
          <w:rtl/>
        </w:rPr>
        <w:t xml:space="preserve"> בארץ ולא בחו"ל כן ראשית הגז אינה נוהגת </w:t>
      </w:r>
      <w:proofErr w:type="spellStart"/>
      <w:r w:rsidRPr="007F1A34">
        <w:rPr>
          <w:rFonts w:ascii="Arial" w:eastAsia="Times New Roman" w:hAnsi="Arial" w:cs="Arial"/>
          <w:color w:val="4C4C4C"/>
          <w:sz w:val="26"/>
          <w:szCs w:val="26"/>
          <w:rtl/>
        </w:rPr>
        <w:t>האידנא</w:t>
      </w:r>
      <w:proofErr w:type="spellEnd"/>
      <w:r w:rsidRPr="007F1A34">
        <w:rPr>
          <w:rFonts w:ascii="Arial" w:eastAsia="Times New Roman" w:hAnsi="Arial" w:cs="Arial"/>
          <w:color w:val="4C4C4C"/>
          <w:sz w:val="26"/>
          <w:szCs w:val="26"/>
          <w:rtl/>
        </w:rPr>
        <w:t xml:space="preserve"> בחו"ל, ומראשית הגז למד לזרוע לחיים וקיבה). בימי רב </w:t>
      </w:r>
      <w:proofErr w:type="spellStart"/>
      <w:r w:rsidRPr="007F1A34">
        <w:rPr>
          <w:rFonts w:ascii="Arial" w:eastAsia="Times New Roman" w:hAnsi="Arial" w:cs="Arial"/>
          <w:color w:val="4C4C4C"/>
          <w:sz w:val="26"/>
          <w:szCs w:val="26"/>
          <w:rtl/>
        </w:rPr>
        <w:t>חסדא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אכתי</w:t>
      </w:r>
      <w:proofErr w:type="spellEnd"/>
      <w:r w:rsidRPr="007F1A34">
        <w:rPr>
          <w:rFonts w:ascii="Arial" w:eastAsia="Times New Roman" w:hAnsi="Arial" w:cs="Arial"/>
          <w:color w:val="4C4C4C"/>
          <w:sz w:val="26"/>
          <w:szCs w:val="26"/>
          <w:rtl/>
        </w:rPr>
        <w:t xml:space="preserve"> לא נהוג כר'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ובימי רב נחמן בר יצחק נהוג כוותיה בראשית הגז ולא במתנות, </w:t>
      </w:r>
      <w:proofErr w:type="spellStart"/>
      <w:r w:rsidRPr="007F1A34">
        <w:rPr>
          <w:rFonts w:ascii="Arial" w:eastAsia="Times New Roman" w:hAnsi="Arial" w:cs="Arial"/>
          <w:color w:val="4C4C4C"/>
          <w:sz w:val="26"/>
          <w:szCs w:val="26"/>
          <w:rtl/>
        </w:rPr>
        <w:t>והשתא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קא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חזינא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דנהוג</w:t>
      </w:r>
      <w:proofErr w:type="spellEnd"/>
      <w:r w:rsidRPr="007F1A34">
        <w:rPr>
          <w:rFonts w:ascii="Arial" w:eastAsia="Times New Roman" w:hAnsi="Arial" w:cs="Arial"/>
          <w:color w:val="4C4C4C"/>
          <w:sz w:val="26"/>
          <w:szCs w:val="26"/>
          <w:rtl/>
        </w:rPr>
        <w:t xml:space="preserve"> אף במתנות, וכי </w:t>
      </w:r>
      <w:proofErr w:type="spellStart"/>
      <w:r w:rsidRPr="007F1A34">
        <w:rPr>
          <w:rFonts w:ascii="Arial" w:eastAsia="Times New Roman" w:hAnsi="Arial" w:cs="Arial"/>
          <w:color w:val="4C4C4C"/>
          <w:sz w:val="26"/>
          <w:szCs w:val="26"/>
          <w:rtl/>
        </w:rPr>
        <w:t>היכי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דאחזו</w:t>
      </w:r>
      <w:proofErr w:type="spellEnd"/>
      <w:r w:rsidRPr="007F1A34">
        <w:rPr>
          <w:rFonts w:ascii="Arial" w:eastAsia="Times New Roman" w:hAnsi="Arial" w:cs="Arial"/>
          <w:color w:val="4C4C4C"/>
          <w:sz w:val="26"/>
          <w:szCs w:val="26"/>
          <w:rtl/>
        </w:rPr>
        <w:t xml:space="preserve"> במנהג בראשית הגז בימי רב נחמן ולא </w:t>
      </w:r>
      <w:proofErr w:type="spellStart"/>
      <w:r w:rsidRPr="007F1A34">
        <w:rPr>
          <w:rFonts w:ascii="Arial" w:eastAsia="Times New Roman" w:hAnsi="Arial" w:cs="Arial"/>
          <w:color w:val="4C4C4C"/>
          <w:sz w:val="26"/>
          <w:szCs w:val="26"/>
          <w:rtl/>
        </w:rPr>
        <w:t>מחינא</w:t>
      </w:r>
      <w:proofErr w:type="spellEnd"/>
      <w:r w:rsidRPr="007F1A34">
        <w:rPr>
          <w:rFonts w:ascii="Arial" w:eastAsia="Times New Roman" w:hAnsi="Arial" w:cs="Arial"/>
          <w:color w:val="4C4C4C"/>
          <w:sz w:val="26"/>
          <w:szCs w:val="26"/>
          <w:rtl/>
        </w:rPr>
        <w:t xml:space="preserve"> בהו </w:t>
      </w:r>
      <w:proofErr w:type="spellStart"/>
      <w:r w:rsidRPr="007F1A34">
        <w:rPr>
          <w:rFonts w:ascii="Arial" w:eastAsia="Times New Roman" w:hAnsi="Arial" w:cs="Arial"/>
          <w:color w:val="4C4C4C"/>
          <w:sz w:val="26"/>
          <w:szCs w:val="26"/>
          <w:rtl/>
        </w:rPr>
        <w:t>ונהגנא</w:t>
      </w:r>
      <w:proofErr w:type="spellEnd"/>
      <w:r w:rsidRPr="007F1A34">
        <w:rPr>
          <w:rFonts w:ascii="Arial" w:eastAsia="Times New Roman" w:hAnsi="Arial" w:cs="Arial"/>
          <w:color w:val="4C4C4C"/>
          <w:sz w:val="26"/>
          <w:szCs w:val="26"/>
          <w:rtl/>
        </w:rPr>
        <w:t xml:space="preserve"> כולא כוותיה, השתא </w:t>
      </w:r>
      <w:proofErr w:type="spellStart"/>
      <w:r w:rsidRPr="007F1A34">
        <w:rPr>
          <w:rFonts w:ascii="Arial" w:eastAsia="Times New Roman" w:hAnsi="Arial" w:cs="Arial"/>
          <w:color w:val="4C4C4C"/>
          <w:sz w:val="26"/>
          <w:szCs w:val="26"/>
          <w:rtl/>
        </w:rPr>
        <w:t>דנהוג</w:t>
      </w:r>
      <w:proofErr w:type="spellEnd"/>
      <w:r w:rsidRPr="007F1A34">
        <w:rPr>
          <w:rFonts w:ascii="Arial" w:eastAsia="Times New Roman" w:hAnsi="Arial" w:cs="Arial"/>
          <w:color w:val="4C4C4C"/>
          <w:sz w:val="26"/>
          <w:szCs w:val="26"/>
          <w:rtl/>
        </w:rPr>
        <w:t xml:space="preserve"> אף במתנות - לא </w:t>
      </w:r>
      <w:proofErr w:type="spellStart"/>
      <w:r w:rsidRPr="007F1A34">
        <w:rPr>
          <w:rFonts w:ascii="Arial" w:eastAsia="Times New Roman" w:hAnsi="Arial" w:cs="Arial"/>
          <w:color w:val="4C4C4C"/>
          <w:sz w:val="26"/>
          <w:szCs w:val="26"/>
          <w:rtl/>
        </w:rPr>
        <w:t>משנינן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מנהגא</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היינו כיון שנהגו עלמא </w:t>
      </w:r>
      <w:proofErr w:type="spellStart"/>
      <w:r w:rsidRPr="007F1A34">
        <w:rPr>
          <w:rFonts w:ascii="Arial" w:eastAsia="Times New Roman" w:hAnsi="Arial" w:cs="Arial"/>
          <w:color w:val="4C4C4C"/>
          <w:sz w:val="26"/>
          <w:szCs w:val="26"/>
          <w:rtl/>
        </w:rPr>
        <w:t>כתלתא</w:t>
      </w:r>
      <w:proofErr w:type="spellEnd"/>
      <w:r w:rsidRPr="007F1A34">
        <w:rPr>
          <w:rFonts w:ascii="Arial" w:eastAsia="Times New Roman" w:hAnsi="Arial" w:cs="Arial"/>
          <w:color w:val="4C4C4C"/>
          <w:sz w:val="26"/>
          <w:szCs w:val="26"/>
          <w:rtl/>
        </w:rPr>
        <w:t xml:space="preserve"> סבי ואחת ההלכות היא ראשית הגז, ומתנות הושוו לראשית הגז הוא  הדין לגבי נתינת מתנות לכהן.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מה שנהגו עלמא </w:t>
      </w:r>
      <w:proofErr w:type="spellStart"/>
      <w:r w:rsidRPr="007F1A34">
        <w:rPr>
          <w:rFonts w:ascii="Arial" w:eastAsia="Times New Roman" w:hAnsi="Arial" w:cs="Arial"/>
          <w:color w:val="4C4C4C"/>
          <w:sz w:val="26"/>
          <w:szCs w:val="26"/>
          <w:rtl/>
        </w:rPr>
        <w:t>כתלתא</w:t>
      </w:r>
      <w:proofErr w:type="spellEnd"/>
      <w:r w:rsidRPr="007F1A34">
        <w:rPr>
          <w:rFonts w:ascii="Arial" w:eastAsia="Times New Roman" w:hAnsi="Arial" w:cs="Arial"/>
          <w:color w:val="4C4C4C"/>
          <w:sz w:val="26"/>
          <w:szCs w:val="26"/>
          <w:rtl/>
        </w:rPr>
        <w:t xml:space="preserve"> סבי צוין ע"י פוסקים רבים: שאילתות </w:t>
      </w:r>
      <w:proofErr w:type="spellStart"/>
      <w:r w:rsidRPr="007F1A34">
        <w:rPr>
          <w:rFonts w:ascii="Arial" w:eastAsia="Times New Roman" w:hAnsi="Arial" w:cs="Arial"/>
          <w:color w:val="4C4C4C"/>
          <w:sz w:val="26"/>
          <w:szCs w:val="26"/>
          <w:rtl/>
        </w:rPr>
        <w:t>דרב</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אחאי</w:t>
      </w:r>
      <w:proofErr w:type="spellEnd"/>
      <w:r w:rsidRPr="007F1A34">
        <w:rPr>
          <w:rFonts w:ascii="Arial" w:eastAsia="Times New Roman" w:hAnsi="Arial" w:cs="Arial"/>
          <w:color w:val="4C4C4C"/>
          <w:sz w:val="26"/>
          <w:szCs w:val="26"/>
          <w:rtl/>
        </w:rPr>
        <w:t xml:space="preserve"> (פרשת אחרי מות </w:t>
      </w:r>
      <w:proofErr w:type="spellStart"/>
      <w:r w:rsidRPr="007F1A34">
        <w:rPr>
          <w:rFonts w:ascii="Arial" w:eastAsia="Times New Roman" w:hAnsi="Arial" w:cs="Arial"/>
          <w:color w:val="4C4C4C"/>
          <w:sz w:val="26"/>
          <w:szCs w:val="26"/>
          <w:rtl/>
        </w:rPr>
        <w:t>שאילתא</w:t>
      </w:r>
      <w:proofErr w:type="spellEnd"/>
      <w:r w:rsidRPr="007F1A34">
        <w:rPr>
          <w:rFonts w:ascii="Arial" w:eastAsia="Times New Roman" w:hAnsi="Arial" w:cs="Arial"/>
          <w:color w:val="4C4C4C"/>
          <w:sz w:val="26"/>
          <w:szCs w:val="26"/>
          <w:rtl/>
        </w:rPr>
        <w:t xml:space="preserve"> צו), רב </w:t>
      </w:r>
      <w:proofErr w:type="spellStart"/>
      <w:r w:rsidRPr="007F1A34">
        <w:rPr>
          <w:rFonts w:ascii="Arial" w:eastAsia="Times New Roman" w:hAnsi="Arial" w:cs="Arial"/>
          <w:color w:val="4C4C4C"/>
          <w:sz w:val="26"/>
          <w:szCs w:val="26"/>
          <w:rtl/>
        </w:rPr>
        <w:t>נטרונאי</w:t>
      </w:r>
      <w:proofErr w:type="spellEnd"/>
      <w:r w:rsidRPr="007F1A34">
        <w:rPr>
          <w:rFonts w:ascii="Arial" w:eastAsia="Times New Roman" w:hAnsi="Arial" w:cs="Arial"/>
          <w:color w:val="4C4C4C"/>
          <w:sz w:val="26"/>
          <w:szCs w:val="26"/>
          <w:rtl/>
        </w:rPr>
        <w:t xml:space="preserve"> גאון (תשובות ברודי, </w:t>
      </w:r>
      <w:proofErr w:type="spellStart"/>
      <w:r w:rsidRPr="007F1A34">
        <w:rPr>
          <w:rFonts w:ascii="Arial" w:eastAsia="Times New Roman" w:hAnsi="Arial" w:cs="Arial"/>
          <w:color w:val="4C4C4C"/>
          <w:sz w:val="26"/>
          <w:szCs w:val="26"/>
          <w:rtl/>
        </w:rPr>
        <w:t>או"ח</w:t>
      </w:r>
      <w:proofErr w:type="spellEnd"/>
      <w:r w:rsidRPr="007F1A34">
        <w:rPr>
          <w:rFonts w:ascii="Arial" w:eastAsia="Times New Roman" w:hAnsi="Arial" w:cs="Arial"/>
          <w:color w:val="4C4C4C"/>
          <w:sz w:val="26"/>
          <w:szCs w:val="26"/>
          <w:rtl/>
        </w:rPr>
        <w:t xml:space="preserve"> סי' </w:t>
      </w:r>
      <w:proofErr w:type="spellStart"/>
      <w:r w:rsidRPr="007F1A34">
        <w:rPr>
          <w:rFonts w:ascii="Arial" w:eastAsia="Times New Roman" w:hAnsi="Arial" w:cs="Arial"/>
          <w:color w:val="4C4C4C"/>
          <w:sz w:val="26"/>
          <w:szCs w:val="26"/>
          <w:rtl/>
        </w:rPr>
        <w:t>כא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רי"ף</w:t>
      </w:r>
      <w:proofErr w:type="spellEnd"/>
      <w:r w:rsidRPr="007F1A34">
        <w:rPr>
          <w:rFonts w:ascii="Arial" w:eastAsia="Times New Roman" w:hAnsi="Arial" w:cs="Arial"/>
          <w:color w:val="4C4C4C"/>
          <w:sz w:val="26"/>
          <w:szCs w:val="26"/>
          <w:rtl/>
        </w:rPr>
        <w:t xml:space="preserve"> (חולין מו ע"ב), </w:t>
      </w:r>
      <w:proofErr w:type="spellStart"/>
      <w:r w:rsidRPr="007F1A34">
        <w:rPr>
          <w:rFonts w:ascii="Arial" w:eastAsia="Times New Roman" w:hAnsi="Arial" w:cs="Arial"/>
          <w:color w:val="4C4C4C"/>
          <w:sz w:val="26"/>
          <w:szCs w:val="26"/>
          <w:rtl/>
        </w:rPr>
        <w:t>רא"ש</w:t>
      </w:r>
      <w:proofErr w:type="spellEnd"/>
      <w:r w:rsidRPr="007F1A34">
        <w:rPr>
          <w:rFonts w:ascii="Arial" w:eastAsia="Times New Roman" w:hAnsi="Arial" w:cs="Arial"/>
          <w:color w:val="4C4C4C"/>
          <w:sz w:val="26"/>
          <w:szCs w:val="26"/>
          <w:rtl/>
        </w:rPr>
        <w:t xml:space="preserve"> (ברכות פ"ג סי' כ) </w:t>
      </w:r>
      <w:proofErr w:type="spellStart"/>
      <w:r w:rsidRPr="007F1A34">
        <w:rPr>
          <w:rFonts w:ascii="Arial" w:eastAsia="Times New Roman" w:hAnsi="Arial" w:cs="Arial"/>
          <w:color w:val="4C4C4C"/>
          <w:sz w:val="26"/>
          <w:szCs w:val="26"/>
          <w:rtl/>
        </w:rPr>
        <w:t>ריטב"א</w:t>
      </w:r>
      <w:proofErr w:type="spellEnd"/>
      <w:r w:rsidRPr="007F1A34">
        <w:rPr>
          <w:rFonts w:ascii="Arial" w:eastAsia="Times New Roman" w:hAnsi="Arial" w:cs="Arial"/>
          <w:color w:val="4C4C4C"/>
          <w:sz w:val="26"/>
          <w:szCs w:val="26"/>
          <w:rtl/>
        </w:rPr>
        <w:t xml:space="preserve"> (חולין קל ע"א) ועוד, אולם ההשוואה בין מתנות לראשית הגז אינה מוסכמת.  </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lastRenderedPageBreak/>
        <w:t xml:space="preserve">הרמב"ן (חי' חולין קלו ע"ב) מוכיח שבמתנות לא נהגו העם כר'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בניגוד לראשית הגז. וכן שנהגו מתנות בבבל מדבריהם משום שקרובה לא"י כמו </w:t>
      </w:r>
      <w:proofErr w:type="spellStart"/>
      <w:r w:rsidRPr="007F1A34">
        <w:rPr>
          <w:rFonts w:ascii="Arial" w:eastAsia="Times New Roman" w:hAnsi="Arial" w:cs="Arial"/>
          <w:color w:val="4C4C4C"/>
          <w:sz w:val="26"/>
          <w:szCs w:val="26"/>
          <w:rtl/>
        </w:rPr>
        <w:t>תרו"מ</w:t>
      </w:r>
      <w:proofErr w:type="spellEnd"/>
      <w:r w:rsidRPr="007F1A34">
        <w:rPr>
          <w:rFonts w:ascii="Arial" w:eastAsia="Times New Roman" w:hAnsi="Arial" w:cs="Arial"/>
          <w:color w:val="4C4C4C"/>
          <w:sz w:val="26"/>
          <w:szCs w:val="26"/>
          <w:rtl/>
        </w:rPr>
        <w:t xml:space="preserve">. ועוד, חז"ל תקנו מתנות בכל מקום כמו שתקנו חלה. ומסכם: "ומכל מקום כיון </w:t>
      </w:r>
      <w:proofErr w:type="spellStart"/>
      <w:r w:rsidRPr="007F1A34">
        <w:rPr>
          <w:rFonts w:ascii="Arial" w:eastAsia="Times New Roman" w:hAnsi="Arial" w:cs="Arial"/>
          <w:color w:val="4C4C4C"/>
          <w:sz w:val="26"/>
          <w:szCs w:val="26"/>
          <w:rtl/>
        </w:rPr>
        <w:t>דחזינן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לכלהו</w:t>
      </w:r>
      <w:proofErr w:type="spellEnd"/>
      <w:r w:rsidRPr="007F1A34">
        <w:rPr>
          <w:rFonts w:ascii="Arial" w:eastAsia="Times New Roman" w:hAnsi="Arial" w:cs="Arial"/>
          <w:color w:val="4C4C4C"/>
          <w:sz w:val="26"/>
          <w:szCs w:val="26"/>
          <w:rtl/>
        </w:rPr>
        <w:t xml:space="preserve"> רבנן </w:t>
      </w:r>
      <w:proofErr w:type="spellStart"/>
      <w:r w:rsidRPr="007F1A34">
        <w:rPr>
          <w:rFonts w:ascii="Arial" w:eastAsia="Times New Roman" w:hAnsi="Arial" w:cs="Arial"/>
          <w:color w:val="4C4C4C"/>
          <w:sz w:val="26"/>
          <w:szCs w:val="26"/>
          <w:rtl/>
        </w:rPr>
        <w:t>דגמ</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דמפרשי</w:t>
      </w:r>
      <w:proofErr w:type="spellEnd"/>
      <w:r w:rsidRPr="007F1A34">
        <w:rPr>
          <w:rFonts w:ascii="Arial" w:eastAsia="Times New Roman" w:hAnsi="Arial" w:cs="Arial"/>
          <w:color w:val="4C4C4C"/>
          <w:sz w:val="26"/>
          <w:szCs w:val="26"/>
          <w:rtl/>
        </w:rPr>
        <w:t xml:space="preserve"> ומשמתי עלה וקנסי אפילו בכהן, ראוי להחמיר ולהפריש </w:t>
      </w:r>
      <w:proofErr w:type="spellStart"/>
      <w:r w:rsidRPr="007F1A34">
        <w:rPr>
          <w:rFonts w:ascii="Arial" w:eastAsia="Times New Roman" w:hAnsi="Arial" w:cs="Arial"/>
          <w:color w:val="4C4C4C"/>
          <w:sz w:val="26"/>
          <w:szCs w:val="26"/>
          <w:rtl/>
        </w:rPr>
        <w:t>כדפרישית</w:t>
      </w:r>
      <w:proofErr w:type="spellEnd"/>
      <w:r w:rsidRPr="007F1A34">
        <w:rPr>
          <w:rFonts w:ascii="Arial" w:eastAsia="Times New Roman" w:hAnsi="Arial" w:cs="Arial"/>
          <w:color w:val="4C4C4C"/>
          <w:sz w:val="26"/>
          <w:szCs w:val="26"/>
          <w:rtl/>
        </w:rPr>
        <w:t>, אלא שאין כח לשמת ולקנוס".</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עולה כי לדעת הרמב"ן צריך לנהוג מתנות אף בחו"ל מהטעמים שהזכיר.</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בספר החינוך (מצוה </w:t>
      </w:r>
      <w:proofErr w:type="spellStart"/>
      <w:r w:rsidRPr="007F1A34">
        <w:rPr>
          <w:rFonts w:ascii="Arial" w:eastAsia="Times New Roman" w:hAnsi="Arial" w:cs="Arial"/>
          <w:color w:val="4C4C4C"/>
          <w:sz w:val="26"/>
          <w:szCs w:val="26"/>
          <w:rtl/>
        </w:rPr>
        <w:t>תקו</w:t>
      </w:r>
      <w:proofErr w:type="spellEnd"/>
      <w:r w:rsidRPr="007F1A34">
        <w:rPr>
          <w:rFonts w:ascii="Arial" w:eastAsia="Times New Roman" w:hAnsi="Arial" w:cs="Arial"/>
          <w:color w:val="4C4C4C"/>
          <w:sz w:val="26"/>
          <w:szCs w:val="26"/>
          <w:rtl/>
        </w:rPr>
        <w:t>) סיים ביאורו: "</w:t>
      </w:r>
      <w:proofErr w:type="spellStart"/>
      <w:r w:rsidRPr="007F1A34">
        <w:rPr>
          <w:rFonts w:ascii="Arial" w:eastAsia="Times New Roman" w:hAnsi="Arial" w:cs="Arial"/>
          <w:color w:val="4C4C4C"/>
          <w:sz w:val="26"/>
          <w:szCs w:val="26"/>
          <w:rtl/>
        </w:rPr>
        <w:t>ולענין</w:t>
      </w:r>
      <w:proofErr w:type="spellEnd"/>
      <w:r w:rsidRPr="007F1A34">
        <w:rPr>
          <w:rFonts w:ascii="Arial" w:eastAsia="Times New Roman" w:hAnsi="Arial" w:cs="Arial"/>
          <w:color w:val="4C4C4C"/>
          <w:sz w:val="26"/>
          <w:szCs w:val="26"/>
          <w:rtl/>
        </w:rPr>
        <w:t xml:space="preserve"> אם נוהגות עכשיו בזמן הזה אם לא, כבר חלקו על זה הרבה מגדולי המפרשים, והעולה מן השמועה בפרק הזרוע עם הפירוש הטוב שנוהגות הן היום, וכן דעת רבנו אלפסי זכרונו לברכה והרמב"ן ז"ל. אבל עכשיו אין בנו כח על הטבחים להכריחם </w:t>
      </w:r>
      <w:proofErr w:type="spellStart"/>
      <w:r w:rsidRPr="007F1A34">
        <w:rPr>
          <w:rFonts w:ascii="Arial" w:eastAsia="Times New Roman" w:hAnsi="Arial" w:cs="Arial"/>
          <w:color w:val="4C4C4C"/>
          <w:sz w:val="26"/>
          <w:szCs w:val="26"/>
          <w:rtl/>
        </w:rPr>
        <w:t>ליתנם</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וקויי</w:t>
      </w:r>
      <w:proofErr w:type="spellEnd"/>
      <w:r w:rsidRPr="007F1A34">
        <w:rPr>
          <w:rFonts w:ascii="Arial" w:eastAsia="Times New Roman" w:hAnsi="Arial" w:cs="Arial"/>
          <w:color w:val="4C4C4C"/>
          <w:sz w:val="26"/>
          <w:szCs w:val="26"/>
          <w:rtl/>
        </w:rPr>
        <w:t xml:space="preserve"> ה' יחליפו כח". </w:t>
      </w:r>
      <w:proofErr w:type="spellStart"/>
      <w:r w:rsidRPr="007F1A34">
        <w:rPr>
          <w:rFonts w:ascii="Arial" w:eastAsia="Times New Roman" w:hAnsi="Arial" w:cs="Arial"/>
          <w:color w:val="4C4C4C"/>
          <w:sz w:val="26"/>
          <w:szCs w:val="26"/>
          <w:rtl/>
        </w:rPr>
        <w:t>וכונתו</w:t>
      </w:r>
      <w:proofErr w:type="spellEnd"/>
      <w:r w:rsidRPr="007F1A34">
        <w:rPr>
          <w:rFonts w:ascii="Arial" w:eastAsia="Times New Roman" w:hAnsi="Arial" w:cs="Arial"/>
          <w:color w:val="4C4C4C"/>
          <w:sz w:val="26"/>
          <w:szCs w:val="26"/>
          <w:rtl/>
        </w:rPr>
        <w:t xml:space="preserve"> בדבריו 'נוהג </w:t>
      </w:r>
      <w:proofErr w:type="spellStart"/>
      <w:r w:rsidRPr="007F1A34">
        <w:rPr>
          <w:rFonts w:ascii="Arial" w:eastAsia="Times New Roman" w:hAnsi="Arial" w:cs="Arial"/>
          <w:color w:val="4C4C4C"/>
          <w:sz w:val="26"/>
          <w:szCs w:val="26"/>
          <w:rtl/>
        </w:rPr>
        <w:t>בזה"ז</w:t>
      </w:r>
      <w:proofErr w:type="spellEnd"/>
      <w:r w:rsidRPr="007F1A34">
        <w:rPr>
          <w:rFonts w:ascii="Arial" w:eastAsia="Times New Roman" w:hAnsi="Arial" w:cs="Arial"/>
          <w:color w:val="4C4C4C"/>
          <w:sz w:val="26"/>
          <w:szCs w:val="26"/>
          <w:rtl/>
        </w:rPr>
        <w:t>' היא בחו"ל, ולא על המנהג בא"י שלא חלקו עליו.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הב"ח</w:t>
      </w:r>
      <w:proofErr w:type="spellEnd"/>
      <w:r w:rsidRPr="007F1A34">
        <w:rPr>
          <w:rFonts w:ascii="Arial" w:eastAsia="Times New Roman" w:hAnsi="Arial" w:cs="Arial"/>
          <w:color w:val="4C4C4C"/>
          <w:sz w:val="26"/>
          <w:szCs w:val="26"/>
          <w:rtl/>
        </w:rPr>
        <w:t xml:space="preserve">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מביא מדברי </w:t>
      </w:r>
      <w:proofErr w:type="spellStart"/>
      <w:r w:rsidRPr="007F1A34">
        <w:rPr>
          <w:rFonts w:ascii="Arial" w:eastAsia="Times New Roman" w:hAnsi="Arial" w:cs="Arial"/>
          <w:color w:val="4C4C4C"/>
          <w:sz w:val="26"/>
          <w:szCs w:val="26"/>
          <w:rtl/>
        </w:rPr>
        <w:t>הרשב"א</w:t>
      </w:r>
      <w:proofErr w:type="spellEnd"/>
      <w:r w:rsidRPr="007F1A34">
        <w:rPr>
          <w:rFonts w:ascii="Arial" w:eastAsia="Times New Roman" w:hAnsi="Arial" w:cs="Arial"/>
          <w:color w:val="4C4C4C"/>
          <w:sz w:val="26"/>
          <w:szCs w:val="26"/>
          <w:rtl/>
        </w:rPr>
        <w:t xml:space="preserve"> בתורת הבית (ע ע"א) שכתב ש"בבבל ובמקומות שבחוצה לארץ שתרומה ומעשר נוהגים בהם תקנו בהן מתנות, אבל בשאר חוצה לארץ שאין תרומות ומעשרות נוהגים בהם אף מתנות אין</w:t>
      </w:r>
      <w:bookmarkStart w:id="1" w:name="_ftnref1"/>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"_ftn1"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[1]</w:t>
      </w:r>
      <w:proofErr w:type="spellStart"/>
      <w:r w:rsidRPr="007F1A34">
        <w:rPr>
          <w:rFonts w:ascii="Arial" w:eastAsia="Times New Roman" w:hAnsi="Arial" w:cs="Arial"/>
          <w:color w:val="4C4C4C"/>
          <w:sz w:val="26"/>
          <w:szCs w:val="26"/>
          <w:rtl/>
        </w:rPr>
        <w:fldChar w:fldCharType="end"/>
      </w:r>
      <w:bookmarkEnd w:id="1"/>
      <w:r w:rsidRPr="007F1A34">
        <w:rPr>
          <w:rFonts w:ascii="Arial" w:eastAsia="Times New Roman" w:hAnsi="Arial" w:cs="Arial"/>
          <w:color w:val="4C4C4C"/>
          <w:sz w:val="26"/>
          <w:szCs w:val="26"/>
          <w:rtl/>
        </w:rPr>
        <w:t>נוהגין</w:t>
      </w:r>
      <w:proofErr w:type="spellEnd"/>
      <w:r w:rsidRPr="007F1A34">
        <w:rPr>
          <w:rFonts w:ascii="Arial" w:eastAsia="Times New Roman" w:hAnsi="Arial" w:cs="Arial"/>
          <w:color w:val="4C4C4C"/>
          <w:sz w:val="26"/>
          <w:szCs w:val="26"/>
          <w:rtl/>
        </w:rPr>
        <w:t xml:space="preserve"> בהן". ומעיר </w:t>
      </w:r>
      <w:proofErr w:type="spellStart"/>
      <w:r w:rsidRPr="007F1A34">
        <w:rPr>
          <w:rFonts w:ascii="Arial" w:eastAsia="Times New Roman" w:hAnsi="Arial" w:cs="Arial"/>
          <w:color w:val="4C4C4C"/>
          <w:sz w:val="26"/>
          <w:szCs w:val="26"/>
          <w:rtl/>
        </w:rPr>
        <w:t>הב"ח</w:t>
      </w:r>
      <w:proofErr w:type="spellEnd"/>
      <w:r w:rsidRPr="007F1A34">
        <w:rPr>
          <w:rFonts w:ascii="Arial" w:eastAsia="Times New Roman" w:hAnsi="Arial" w:cs="Arial"/>
          <w:color w:val="4C4C4C"/>
          <w:sz w:val="26"/>
          <w:szCs w:val="26"/>
          <w:rtl/>
        </w:rPr>
        <w:t xml:space="preserve"> שאין זה מתיישב עם לשון רש"י.</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הריטב"א</w:t>
      </w:r>
      <w:proofErr w:type="spellEnd"/>
      <w:r w:rsidRPr="007F1A34">
        <w:rPr>
          <w:rFonts w:ascii="Arial" w:eastAsia="Times New Roman" w:hAnsi="Arial" w:cs="Arial"/>
          <w:color w:val="4C4C4C"/>
          <w:sz w:val="26"/>
          <w:szCs w:val="26"/>
          <w:rtl/>
        </w:rPr>
        <w:t xml:space="preserve"> לאחר שמביא דברי רש"י, מסיק כי לפי שיטת רש"י רבנן שאכלו בחו"ל בשביל נשותיהם הנתינה להם היתה ממידת חסידות. ומביא שכ"כ בעל המאור. ומקשה על כך הרי </w:t>
      </w:r>
      <w:proofErr w:type="spellStart"/>
      <w:r w:rsidRPr="007F1A34">
        <w:rPr>
          <w:rFonts w:ascii="Arial" w:eastAsia="Times New Roman" w:hAnsi="Arial" w:cs="Arial"/>
          <w:color w:val="4C4C4C"/>
          <w:sz w:val="26"/>
          <w:szCs w:val="26"/>
          <w:rtl/>
        </w:rPr>
        <w:t>חזינן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שמשמתין</w:t>
      </w:r>
      <w:proofErr w:type="spellEnd"/>
      <w:r w:rsidRPr="007F1A34">
        <w:rPr>
          <w:rFonts w:ascii="Arial" w:eastAsia="Times New Roman" w:hAnsi="Arial" w:cs="Arial"/>
          <w:color w:val="4C4C4C"/>
          <w:sz w:val="26"/>
          <w:szCs w:val="26"/>
          <w:rtl/>
        </w:rPr>
        <w:t xml:space="preserve"> על אי-נתינת מתנות ולא מצאנו קנסות כאלה על מידת חסידות. ועוד הוא מוכיח שמצד הטעם היה ראוי לנהוג במתנות כמו בראשית הגז, ומסיק שהעם היה נוהג בכר'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בראשית הגז ולא מטעמו. ומסיים: "ויש לנו לומר </w:t>
      </w:r>
      <w:proofErr w:type="spellStart"/>
      <w:r w:rsidRPr="007F1A34">
        <w:rPr>
          <w:rFonts w:ascii="Arial" w:eastAsia="Times New Roman" w:hAnsi="Arial" w:cs="Arial"/>
          <w:color w:val="4C4C4C"/>
          <w:sz w:val="26"/>
          <w:szCs w:val="26"/>
          <w:rtl/>
        </w:rPr>
        <w:t>דאליבא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דהלכתא</w:t>
      </w:r>
      <w:proofErr w:type="spellEnd"/>
      <w:r w:rsidRPr="007F1A34">
        <w:rPr>
          <w:rFonts w:ascii="Arial" w:eastAsia="Times New Roman" w:hAnsi="Arial" w:cs="Arial"/>
          <w:color w:val="4C4C4C"/>
          <w:sz w:val="26"/>
          <w:szCs w:val="26"/>
          <w:rtl/>
        </w:rPr>
        <w:t xml:space="preserve"> כרבי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סבירא</w:t>
      </w:r>
      <w:proofErr w:type="spellEnd"/>
      <w:r w:rsidRPr="007F1A34">
        <w:rPr>
          <w:rFonts w:ascii="Arial" w:eastAsia="Times New Roman" w:hAnsi="Arial" w:cs="Arial"/>
          <w:color w:val="4C4C4C"/>
          <w:sz w:val="26"/>
          <w:szCs w:val="26"/>
          <w:rtl/>
        </w:rPr>
        <w:t xml:space="preserve"> לן אף במתנות </w:t>
      </w:r>
      <w:proofErr w:type="spellStart"/>
      <w:r w:rsidRPr="007F1A34">
        <w:rPr>
          <w:rFonts w:ascii="Arial" w:eastAsia="Times New Roman" w:hAnsi="Arial" w:cs="Arial"/>
          <w:color w:val="4C4C4C"/>
          <w:sz w:val="26"/>
          <w:szCs w:val="26"/>
          <w:rtl/>
        </w:rPr>
        <w:t>דגמר</w:t>
      </w:r>
      <w:proofErr w:type="spellEnd"/>
      <w:r w:rsidRPr="007F1A34">
        <w:rPr>
          <w:rFonts w:ascii="Arial" w:eastAsia="Times New Roman" w:hAnsi="Arial" w:cs="Arial"/>
          <w:color w:val="4C4C4C"/>
          <w:sz w:val="26"/>
          <w:szCs w:val="26"/>
          <w:rtl/>
        </w:rPr>
        <w:t xml:space="preserve"> נתינה </w:t>
      </w:r>
      <w:proofErr w:type="spellStart"/>
      <w:r w:rsidRPr="007F1A34">
        <w:rPr>
          <w:rFonts w:ascii="Arial" w:eastAsia="Times New Roman" w:hAnsi="Arial" w:cs="Arial"/>
          <w:color w:val="4C4C4C"/>
          <w:sz w:val="26"/>
          <w:szCs w:val="26"/>
          <w:rtl/>
        </w:rPr>
        <w:t>נתינה</w:t>
      </w:r>
      <w:proofErr w:type="spellEnd"/>
      <w:r w:rsidRPr="007F1A34">
        <w:rPr>
          <w:rFonts w:ascii="Arial" w:eastAsia="Times New Roman" w:hAnsi="Arial" w:cs="Arial"/>
          <w:color w:val="4C4C4C"/>
          <w:sz w:val="26"/>
          <w:szCs w:val="26"/>
          <w:rtl/>
        </w:rPr>
        <w:t xml:space="preserve">, אלא שכשם שתקנו חכמים לנהוג תרומות ומעשרות בחו"ל, תיקנו גם כן שינהגו במתנות, שלא תשתכח תורת מתנות שכבר החזיקו בה, ובלבד בבל ומקומות הסמוכים לארץ שנהגו בה, והתם קנסי </w:t>
      </w:r>
      <w:proofErr w:type="spellStart"/>
      <w:r w:rsidRPr="007F1A34">
        <w:rPr>
          <w:rFonts w:ascii="Arial" w:eastAsia="Times New Roman" w:hAnsi="Arial" w:cs="Arial"/>
          <w:color w:val="4C4C4C"/>
          <w:sz w:val="26"/>
          <w:szCs w:val="26"/>
          <w:rtl/>
        </w:rPr>
        <w:t>עלייהו</w:t>
      </w:r>
      <w:proofErr w:type="spellEnd"/>
      <w:r w:rsidRPr="007F1A34">
        <w:rPr>
          <w:rFonts w:ascii="Arial" w:eastAsia="Times New Roman" w:hAnsi="Arial" w:cs="Arial"/>
          <w:color w:val="4C4C4C"/>
          <w:sz w:val="26"/>
          <w:szCs w:val="26"/>
          <w:rtl/>
        </w:rPr>
        <w:t xml:space="preserve"> ומשמתי </w:t>
      </w:r>
      <w:proofErr w:type="spellStart"/>
      <w:r w:rsidRPr="007F1A34">
        <w:rPr>
          <w:rFonts w:ascii="Arial" w:eastAsia="Times New Roman" w:hAnsi="Arial" w:cs="Arial"/>
          <w:color w:val="4C4C4C"/>
          <w:sz w:val="26"/>
          <w:szCs w:val="26"/>
          <w:rtl/>
        </w:rPr>
        <w:t>עלייהו</w:t>
      </w:r>
      <w:proofErr w:type="spellEnd"/>
      <w:r w:rsidRPr="007F1A34">
        <w:rPr>
          <w:rFonts w:ascii="Arial" w:eastAsia="Times New Roman" w:hAnsi="Arial" w:cs="Arial"/>
          <w:color w:val="4C4C4C"/>
          <w:sz w:val="26"/>
          <w:szCs w:val="26"/>
          <w:rtl/>
        </w:rPr>
        <w:t xml:space="preserve">, אבל בשאר חוץ לארץ דלא נהגו בה והם מקומות רחוקים מן הארץ הניחו הדבר בדין תורה, ואף בבבל שלא נהגו בראשית הגז לא תקנו והעמידוהו על דינו, וזה נראה נכון וברור, ונשאר מנהגינו על הדין, והמחמיר על עצמו להפריש מתנות בחוץ לארץ </w:t>
      </w:r>
      <w:proofErr w:type="spellStart"/>
      <w:r w:rsidRPr="007F1A34">
        <w:rPr>
          <w:rFonts w:ascii="Arial" w:eastAsia="Times New Roman" w:hAnsi="Arial" w:cs="Arial"/>
          <w:color w:val="4C4C4C"/>
          <w:sz w:val="26"/>
          <w:szCs w:val="26"/>
          <w:rtl/>
        </w:rPr>
        <w:t>תבא</w:t>
      </w:r>
      <w:proofErr w:type="spellEnd"/>
      <w:r w:rsidRPr="007F1A34">
        <w:rPr>
          <w:rFonts w:ascii="Arial" w:eastAsia="Times New Roman" w:hAnsi="Arial" w:cs="Arial"/>
          <w:color w:val="4C4C4C"/>
          <w:sz w:val="26"/>
          <w:szCs w:val="26"/>
          <w:rtl/>
        </w:rPr>
        <w:t xml:space="preserve"> עליו ברכה".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המאירי בספרו מגן אבות (סימן טו) כתב שנהגו כלל לא לתת בחו"ל, ומסיים: "ויש נוהגים </w:t>
      </w:r>
      <w:proofErr w:type="spellStart"/>
      <w:r w:rsidRPr="007F1A34">
        <w:rPr>
          <w:rFonts w:ascii="Arial" w:eastAsia="Times New Roman" w:hAnsi="Arial" w:cs="Arial"/>
          <w:color w:val="4C4C4C"/>
          <w:sz w:val="26"/>
          <w:szCs w:val="26"/>
          <w:rtl/>
        </w:rPr>
        <w:t>ליתנם</w:t>
      </w:r>
      <w:proofErr w:type="spellEnd"/>
      <w:r w:rsidRPr="007F1A34">
        <w:rPr>
          <w:rFonts w:ascii="Arial" w:eastAsia="Times New Roman" w:hAnsi="Arial" w:cs="Arial"/>
          <w:color w:val="4C4C4C"/>
          <w:sz w:val="26"/>
          <w:szCs w:val="26"/>
          <w:rtl/>
        </w:rPr>
        <w:t xml:space="preserve"> כדעת הרב אלפסי ורבינו משה ז"ל אלא שרוב העולם נוהגים להקל בכך". ואף דבריו אינם מתירים את אי הנתינה אלא בחו"ל אבל  בארץ ישראל חייבים לתת.</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הטור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פסק: "</w:t>
      </w:r>
      <w:proofErr w:type="spellStart"/>
      <w:r w:rsidRPr="007F1A34">
        <w:rPr>
          <w:rFonts w:ascii="Arial" w:eastAsia="Times New Roman" w:hAnsi="Arial" w:cs="Arial"/>
          <w:color w:val="4C4C4C"/>
          <w:sz w:val="26"/>
          <w:szCs w:val="26"/>
          <w:rtl/>
        </w:rPr>
        <w:t>ונוהגין</w:t>
      </w:r>
      <w:proofErr w:type="spellEnd"/>
      <w:r w:rsidRPr="007F1A34">
        <w:rPr>
          <w:rFonts w:ascii="Arial" w:eastAsia="Times New Roman" w:hAnsi="Arial" w:cs="Arial"/>
          <w:color w:val="4C4C4C"/>
          <w:sz w:val="26"/>
          <w:szCs w:val="26"/>
          <w:rtl/>
        </w:rPr>
        <w:t xml:space="preserve"> בין בארץ ישראל בין בחוצה לארץ ובכל זמן כ"כ הרמב"ם ורש"י פסק שאין </w:t>
      </w:r>
      <w:proofErr w:type="spellStart"/>
      <w:r w:rsidRPr="007F1A34">
        <w:rPr>
          <w:rFonts w:ascii="Arial" w:eastAsia="Times New Roman" w:hAnsi="Arial" w:cs="Arial"/>
          <w:color w:val="4C4C4C"/>
          <w:sz w:val="26"/>
          <w:szCs w:val="26"/>
          <w:rtl/>
        </w:rPr>
        <w:t>נוהגין</w:t>
      </w:r>
      <w:proofErr w:type="spellEnd"/>
      <w:r w:rsidRPr="007F1A34">
        <w:rPr>
          <w:rFonts w:ascii="Arial" w:eastAsia="Times New Roman" w:hAnsi="Arial" w:cs="Arial"/>
          <w:color w:val="4C4C4C"/>
          <w:sz w:val="26"/>
          <w:szCs w:val="26"/>
          <w:rtl/>
        </w:rPr>
        <w:t xml:space="preserve"> בזמן הזה וכ"כ </w:t>
      </w:r>
      <w:proofErr w:type="spellStart"/>
      <w:r w:rsidRPr="007F1A34">
        <w:rPr>
          <w:rFonts w:ascii="Arial" w:eastAsia="Times New Roman" w:hAnsi="Arial" w:cs="Arial"/>
          <w:color w:val="4C4C4C"/>
          <w:sz w:val="26"/>
          <w:szCs w:val="26"/>
          <w:rtl/>
        </w:rPr>
        <w:t>ה"ר</w:t>
      </w:r>
      <w:proofErr w:type="spellEnd"/>
      <w:r w:rsidRPr="007F1A34">
        <w:rPr>
          <w:rFonts w:ascii="Arial" w:eastAsia="Times New Roman" w:hAnsi="Arial" w:cs="Arial"/>
          <w:color w:val="4C4C4C"/>
          <w:sz w:val="26"/>
          <w:szCs w:val="26"/>
          <w:rtl/>
        </w:rPr>
        <w:t xml:space="preserve"> מאיר </w:t>
      </w:r>
      <w:proofErr w:type="spellStart"/>
      <w:r w:rsidRPr="007F1A34">
        <w:rPr>
          <w:rFonts w:ascii="Arial" w:eastAsia="Times New Roman" w:hAnsi="Arial" w:cs="Arial"/>
          <w:color w:val="4C4C4C"/>
          <w:sz w:val="26"/>
          <w:szCs w:val="26"/>
          <w:rtl/>
        </w:rPr>
        <w:t>מרוטנבור"ק</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הבית יוסף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מביא מדברי </w:t>
      </w:r>
      <w:proofErr w:type="spellStart"/>
      <w:r w:rsidRPr="007F1A34">
        <w:rPr>
          <w:rFonts w:ascii="Arial" w:eastAsia="Times New Roman" w:hAnsi="Arial" w:cs="Arial"/>
          <w:color w:val="4C4C4C"/>
          <w:sz w:val="26"/>
          <w:szCs w:val="26"/>
          <w:rtl/>
        </w:rPr>
        <w:t>הר"ן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והרז"ה</w:t>
      </w:r>
      <w:proofErr w:type="spellEnd"/>
      <w:r w:rsidRPr="007F1A34">
        <w:rPr>
          <w:rFonts w:ascii="Arial" w:eastAsia="Times New Roman" w:hAnsi="Arial" w:cs="Arial"/>
          <w:color w:val="4C4C4C"/>
          <w:sz w:val="26"/>
          <w:szCs w:val="26"/>
          <w:rtl/>
        </w:rPr>
        <w:t xml:space="preserve"> בשיטת רש"י. ומסיים: "וראיתי מי שכתב </w:t>
      </w:r>
      <w:proofErr w:type="spellStart"/>
      <w:r w:rsidRPr="007F1A34">
        <w:rPr>
          <w:rFonts w:ascii="Arial" w:eastAsia="Times New Roman" w:hAnsi="Arial" w:cs="Arial"/>
          <w:color w:val="4C4C4C"/>
          <w:sz w:val="26"/>
          <w:szCs w:val="26"/>
          <w:rtl/>
        </w:rPr>
        <w:t>דעד</w:t>
      </w:r>
      <w:proofErr w:type="spellEnd"/>
      <w:r w:rsidRPr="007F1A34">
        <w:rPr>
          <w:rFonts w:ascii="Arial" w:eastAsia="Times New Roman" w:hAnsi="Arial" w:cs="Arial"/>
          <w:color w:val="4C4C4C"/>
          <w:sz w:val="26"/>
          <w:szCs w:val="26"/>
          <w:rtl/>
        </w:rPr>
        <w:t xml:space="preserve"> כאן לא אמר הרמב"ם </w:t>
      </w:r>
      <w:proofErr w:type="spellStart"/>
      <w:r w:rsidRPr="007F1A34">
        <w:rPr>
          <w:rFonts w:ascii="Arial" w:eastAsia="Times New Roman" w:hAnsi="Arial" w:cs="Arial"/>
          <w:color w:val="4C4C4C"/>
          <w:sz w:val="26"/>
          <w:szCs w:val="26"/>
          <w:rtl/>
        </w:rPr>
        <w:t>דמתנות</w:t>
      </w:r>
      <w:proofErr w:type="spellEnd"/>
      <w:r w:rsidRPr="007F1A34">
        <w:rPr>
          <w:rFonts w:ascii="Arial" w:eastAsia="Times New Roman" w:hAnsi="Arial" w:cs="Arial"/>
          <w:color w:val="4C4C4C"/>
          <w:sz w:val="26"/>
          <w:szCs w:val="26"/>
          <w:rtl/>
        </w:rPr>
        <w:t xml:space="preserve"> נוהגות בחוץ לארץ אלא במצרים ובבל וכיוצא בהם שהם סמוכות לארץ ישראל ותרומה ומעשר נוהגים בהם אבל בשאר חוצה לארץ אין מתנות נוהגות בהם".</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ובשו"ע</w:t>
      </w:r>
      <w:proofErr w:type="spellEnd"/>
      <w:r w:rsidRPr="007F1A34">
        <w:rPr>
          <w:rFonts w:ascii="Arial" w:eastAsia="Times New Roman" w:hAnsi="Arial" w:cs="Arial"/>
          <w:color w:val="4C4C4C"/>
          <w:sz w:val="26"/>
          <w:szCs w:val="26"/>
          <w:rtl/>
        </w:rPr>
        <w:t xml:space="preserve">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סכ"א</w:t>
      </w:r>
      <w:proofErr w:type="spellEnd"/>
      <w:r w:rsidRPr="007F1A34">
        <w:rPr>
          <w:rFonts w:ascii="Arial" w:eastAsia="Times New Roman" w:hAnsi="Arial" w:cs="Arial"/>
          <w:color w:val="4C4C4C"/>
          <w:sz w:val="26"/>
          <w:szCs w:val="26"/>
          <w:rtl/>
        </w:rPr>
        <w:t xml:space="preserve">) פסק: "מתנות נוהגות בכל מקום, בין בארץ בין בחוצה לארץ, בין בפני הבית (פי' בזמן שבית המקדש קיים) בין שלא בפני הבית. ויש מי שאומר שאינן נוהגות בחוצה לארץ, וכן נהגו (ועיין בספר </w:t>
      </w:r>
      <w:proofErr w:type="spellStart"/>
      <w:r w:rsidRPr="007F1A34">
        <w:rPr>
          <w:rFonts w:ascii="Arial" w:eastAsia="Times New Roman" w:hAnsi="Arial" w:cs="Arial"/>
          <w:color w:val="4C4C4C"/>
          <w:sz w:val="26"/>
          <w:szCs w:val="26"/>
          <w:rtl/>
        </w:rPr>
        <w:t>החנוך</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להרא"ה</w:t>
      </w:r>
      <w:proofErr w:type="spellEnd"/>
      <w:r w:rsidRPr="007F1A34">
        <w:rPr>
          <w:rFonts w:ascii="Arial" w:eastAsia="Times New Roman" w:hAnsi="Arial" w:cs="Arial"/>
          <w:color w:val="4C4C4C"/>
          <w:sz w:val="26"/>
          <w:szCs w:val="26"/>
          <w:rtl/>
        </w:rPr>
        <w:t xml:space="preserve"> מצוה תק"ו)".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וכעין פסקו כתב </w:t>
      </w:r>
      <w:proofErr w:type="spellStart"/>
      <w:r w:rsidRPr="007F1A34">
        <w:rPr>
          <w:rFonts w:ascii="Arial" w:eastAsia="Times New Roman" w:hAnsi="Arial" w:cs="Arial"/>
          <w:color w:val="4C4C4C"/>
          <w:sz w:val="26"/>
          <w:szCs w:val="26"/>
          <w:rtl/>
        </w:rPr>
        <w:t>בשו"ת</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רדב"ז</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ח"ב</w:t>
      </w:r>
      <w:proofErr w:type="spellEnd"/>
      <w:r w:rsidRPr="007F1A34">
        <w:rPr>
          <w:rFonts w:ascii="Arial" w:eastAsia="Times New Roman" w:hAnsi="Arial" w:cs="Arial"/>
          <w:color w:val="4C4C4C"/>
          <w:sz w:val="26"/>
          <w:szCs w:val="26"/>
          <w:rtl/>
        </w:rPr>
        <w:t xml:space="preserve"> סי' </w:t>
      </w:r>
      <w:proofErr w:type="spellStart"/>
      <w:r w:rsidRPr="007F1A34">
        <w:rPr>
          <w:rFonts w:ascii="Arial" w:eastAsia="Times New Roman" w:hAnsi="Arial" w:cs="Arial"/>
          <w:color w:val="4C4C4C"/>
          <w:sz w:val="26"/>
          <w:szCs w:val="26"/>
          <w:rtl/>
        </w:rPr>
        <w:t>תרנט</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lastRenderedPageBreak/>
        <w:t>בשו"ת</w:t>
      </w:r>
      <w:proofErr w:type="spellEnd"/>
      <w:r w:rsidRPr="007F1A34">
        <w:rPr>
          <w:rFonts w:ascii="Arial" w:eastAsia="Times New Roman" w:hAnsi="Arial" w:cs="Arial"/>
          <w:color w:val="4C4C4C"/>
          <w:sz w:val="26"/>
          <w:szCs w:val="26"/>
          <w:rtl/>
        </w:rPr>
        <w:t xml:space="preserve"> אבקת רוכל (סי' י) מופיעה תשובה ארוכה </w:t>
      </w:r>
      <w:proofErr w:type="spellStart"/>
      <w:r w:rsidRPr="007F1A34">
        <w:rPr>
          <w:rFonts w:ascii="Arial" w:eastAsia="Times New Roman" w:hAnsi="Arial" w:cs="Arial"/>
          <w:color w:val="4C4C4C"/>
          <w:sz w:val="26"/>
          <w:szCs w:val="26"/>
          <w:rtl/>
        </w:rPr>
        <w:t>לר</w:t>
      </w:r>
      <w:proofErr w:type="spellEnd"/>
      <w:r w:rsidRPr="007F1A34">
        <w:rPr>
          <w:rFonts w:ascii="Arial" w:eastAsia="Times New Roman" w:hAnsi="Arial" w:cs="Arial"/>
          <w:color w:val="4C4C4C"/>
          <w:sz w:val="26"/>
          <w:szCs w:val="26"/>
          <w:rtl/>
        </w:rPr>
        <w:t xml:space="preserve">' יוסף ן' </w:t>
      </w:r>
      <w:proofErr w:type="spellStart"/>
      <w:r w:rsidRPr="007F1A34">
        <w:rPr>
          <w:rFonts w:ascii="Arial" w:eastAsia="Times New Roman" w:hAnsi="Arial" w:cs="Arial"/>
          <w:color w:val="4C4C4C"/>
          <w:sz w:val="26"/>
          <w:szCs w:val="26"/>
          <w:rtl/>
        </w:rPr>
        <w:t>צייח</w:t>
      </w:r>
      <w:proofErr w:type="spellEnd"/>
      <w:r w:rsidRPr="007F1A34">
        <w:rPr>
          <w:rFonts w:ascii="Arial" w:eastAsia="Times New Roman" w:hAnsi="Arial" w:cs="Arial"/>
          <w:color w:val="4C4C4C"/>
          <w:sz w:val="26"/>
          <w:szCs w:val="26"/>
          <w:rtl/>
        </w:rPr>
        <w:t xml:space="preserve"> על כך שחייבים לתת בחו"ל מתנות כהונה זרוע לחיים וקיבה. ונביא מדבריו בקצרה: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"וא"כ ראוי והגון הוא להיות נוהגים המתנות אף בכל מקום בח"ל וכל ישראל שלא יהיה נשוי לויה או </w:t>
      </w:r>
      <w:proofErr w:type="spellStart"/>
      <w:r w:rsidRPr="007F1A34">
        <w:rPr>
          <w:rFonts w:ascii="Arial" w:eastAsia="Times New Roman" w:hAnsi="Arial" w:cs="Arial"/>
          <w:color w:val="4C4C4C"/>
          <w:sz w:val="26"/>
          <w:szCs w:val="26"/>
          <w:rtl/>
        </w:rPr>
        <w:t>כהנת</w:t>
      </w:r>
      <w:proofErr w:type="spellEnd"/>
      <w:r w:rsidRPr="007F1A34">
        <w:rPr>
          <w:rFonts w:ascii="Arial" w:eastAsia="Times New Roman" w:hAnsi="Arial" w:cs="Arial"/>
          <w:color w:val="4C4C4C"/>
          <w:sz w:val="26"/>
          <w:szCs w:val="26"/>
          <w:rtl/>
        </w:rPr>
        <w:t xml:space="preserve"> או שלא נשתתף בבהמה ההיא עם גוי או עם כהן ורשם חלקו בכולה כשישחט אי זו בהמה או </w:t>
      </w:r>
      <w:proofErr w:type="spellStart"/>
      <w:r w:rsidRPr="007F1A34">
        <w:rPr>
          <w:rFonts w:ascii="Arial" w:eastAsia="Times New Roman" w:hAnsi="Arial" w:cs="Arial"/>
          <w:color w:val="4C4C4C"/>
          <w:sz w:val="26"/>
          <w:szCs w:val="26"/>
          <w:rtl/>
        </w:rPr>
        <w:t>כוי</w:t>
      </w:r>
      <w:proofErr w:type="spellEnd"/>
      <w:r w:rsidRPr="007F1A34">
        <w:rPr>
          <w:rFonts w:ascii="Arial" w:eastAsia="Times New Roman" w:hAnsi="Arial" w:cs="Arial"/>
          <w:color w:val="4C4C4C"/>
          <w:sz w:val="26"/>
          <w:szCs w:val="26"/>
          <w:rtl/>
        </w:rPr>
        <w:t xml:space="preserve"> ראוי לתת לכהן חכם אם אפשר שימצא שם והוא קודם לכהן ע"ה </w:t>
      </w:r>
      <w:proofErr w:type="spellStart"/>
      <w:r w:rsidRPr="007F1A34">
        <w:rPr>
          <w:rFonts w:ascii="Arial" w:eastAsia="Times New Roman" w:hAnsi="Arial" w:cs="Arial"/>
          <w:color w:val="4C4C4C"/>
          <w:sz w:val="26"/>
          <w:szCs w:val="26"/>
          <w:rtl/>
        </w:rPr>
        <w:t>ויתן</w:t>
      </w:r>
      <w:proofErr w:type="spellEnd"/>
      <w:r w:rsidRPr="007F1A34">
        <w:rPr>
          <w:rFonts w:ascii="Arial" w:eastAsia="Times New Roman" w:hAnsi="Arial" w:cs="Arial"/>
          <w:color w:val="4C4C4C"/>
          <w:sz w:val="26"/>
          <w:szCs w:val="26"/>
          <w:rtl/>
        </w:rPr>
        <w:t xml:space="preserve"> לו המתנות שהם... ואם אין שם כהן </w:t>
      </w:r>
      <w:proofErr w:type="spellStart"/>
      <w:r w:rsidRPr="007F1A34">
        <w:rPr>
          <w:rFonts w:ascii="Arial" w:eastAsia="Times New Roman" w:hAnsi="Arial" w:cs="Arial"/>
          <w:color w:val="4C4C4C"/>
          <w:sz w:val="26"/>
          <w:szCs w:val="26"/>
          <w:rtl/>
        </w:rPr>
        <w:t>ישום</w:t>
      </w:r>
      <w:proofErr w:type="spellEnd"/>
      <w:r w:rsidRPr="007F1A34">
        <w:rPr>
          <w:rFonts w:ascii="Arial" w:eastAsia="Times New Roman" w:hAnsi="Arial" w:cs="Arial"/>
          <w:color w:val="4C4C4C"/>
          <w:sz w:val="26"/>
          <w:szCs w:val="26"/>
          <w:rtl/>
        </w:rPr>
        <w:t xml:space="preserve"> המתנות בדמים ושוויין ונותן הדמים לכהן כשימצא </w:t>
      </w:r>
      <w:proofErr w:type="spellStart"/>
      <w:r w:rsidRPr="007F1A34">
        <w:rPr>
          <w:rFonts w:ascii="Arial" w:eastAsia="Times New Roman" w:hAnsi="Arial" w:cs="Arial"/>
          <w:color w:val="4C4C4C"/>
          <w:sz w:val="26"/>
          <w:szCs w:val="26"/>
          <w:rtl/>
        </w:rPr>
        <w:t>דבהא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אמרינן</w:t>
      </w:r>
      <w:proofErr w:type="spellEnd"/>
      <w:r w:rsidRPr="007F1A34">
        <w:rPr>
          <w:rFonts w:ascii="Arial" w:eastAsia="Times New Roman" w:hAnsi="Arial" w:cs="Arial"/>
          <w:color w:val="4C4C4C"/>
          <w:sz w:val="26"/>
          <w:szCs w:val="26"/>
          <w:rtl/>
        </w:rPr>
        <w:t xml:space="preserve"> מה לי הן מה לי דמיהן. וכן אם יש שם כהן ונתפשר עמו בדמים אם מעט ואם הרבה </w:t>
      </w:r>
      <w:proofErr w:type="spellStart"/>
      <w:r w:rsidRPr="007F1A34">
        <w:rPr>
          <w:rFonts w:ascii="Arial" w:eastAsia="Times New Roman" w:hAnsi="Arial" w:cs="Arial"/>
          <w:color w:val="4C4C4C"/>
          <w:sz w:val="26"/>
          <w:szCs w:val="26"/>
          <w:rtl/>
        </w:rPr>
        <w:t>יתן</w:t>
      </w:r>
      <w:proofErr w:type="spellEnd"/>
      <w:r w:rsidRPr="007F1A34">
        <w:rPr>
          <w:rFonts w:ascii="Arial" w:eastAsia="Times New Roman" w:hAnsi="Arial" w:cs="Arial"/>
          <w:color w:val="4C4C4C"/>
          <w:sz w:val="26"/>
          <w:szCs w:val="26"/>
          <w:rtl/>
        </w:rPr>
        <w:t xml:space="preserve"> הדמים לכהן ויאכל המתנות שהרי כהן יכול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לישראל המתנות ואפילו במתנה. ולהיות המתנות ממון שאין לו תובעים לפי שלכל איזה כהן שירצה </w:t>
      </w:r>
      <w:proofErr w:type="spellStart"/>
      <w:r w:rsidRPr="007F1A34">
        <w:rPr>
          <w:rFonts w:ascii="Arial" w:eastAsia="Times New Roman" w:hAnsi="Arial" w:cs="Arial"/>
          <w:color w:val="4C4C4C"/>
          <w:sz w:val="26"/>
          <w:szCs w:val="26"/>
          <w:rtl/>
        </w:rPr>
        <w:t>יתנם</w:t>
      </w:r>
      <w:proofErr w:type="spellEnd"/>
      <w:r w:rsidRPr="007F1A34">
        <w:rPr>
          <w:rFonts w:ascii="Arial" w:eastAsia="Times New Roman" w:hAnsi="Arial" w:cs="Arial"/>
          <w:color w:val="4C4C4C"/>
          <w:sz w:val="26"/>
          <w:szCs w:val="26"/>
          <w:rtl/>
        </w:rPr>
        <w:t xml:space="preserve"> ומצי לדחויי </w:t>
      </w:r>
      <w:proofErr w:type="spellStart"/>
      <w:r w:rsidRPr="007F1A34">
        <w:rPr>
          <w:rFonts w:ascii="Arial" w:eastAsia="Times New Roman" w:hAnsi="Arial" w:cs="Arial"/>
          <w:color w:val="4C4C4C"/>
          <w:sz w:val="26"/>
          <w:szCs w:val="26"/>
          <w:rtl/>
        </w:rPr>
        <w:t>לכולהו</w:t>
      </w:r>
      <w:proofErr w:type="spellEnd"/>
      <w:r w:rsidRPr="007F1A34">
        <w:rPr>
          <w:rFonts w:ascii="Arial" w:eastAsia="Times New Roman" w:hAnsi="Arial" w:cs="Arial"/>
          <w:color w:val="4C4C4C"/>
          <w:sz w:val="26"/>
          <w:szCs w:val="26"/>
          <w:rtl/>
        </w:rPr>
        <w:t xml:space="preserve"> וקיימא לן בפרק הזרוע לא נתן המתנות לכהן אלא אכלן או הפסידן פטור מדיני אדם וחייב בדיני שמים ולצאת ידי שמים צריך לפרוע דמיהן כשיווייהן לכהן לכן אמרו רז"ל כי הדין של כהן עם הטבח וע"ז ראוי לטבח שלא </w:t>
      </w:r>
      <w:proofErr w:type="spellStart"/>
      <w:r w:rsidRPr="007F1A34">
        <w:rPr>
          <w:rFonts w:ascii="Arial" w:eastAsia="Times New Roman" w:hAnsi="Arial" w:cs="Arial"/>
          <w:color w:val="4C4C4C"/>
          <w:sz w:val="26"/>
          <w:szCs w:val="26"/>
          <w:rtl/>
        </w:rPr>
        <w:t>ישחוט</w:t>
      </w:r>
      <w:proofErr w:type="spellEnd"/>
      <w:r w:rsidRPr="007F1A34">
        <w:rPr>
          <w:rFonts w:ascii="Arial" w:eastAsia="Times New Roman" w:hAnsi="Arial" w:cs="Arial"/>
          <w:color w:val="4C4C4C"/>
          <w:sz w:val="26"/>
          <w:szCs w:val="26"/>
          <w:rtl/>
        </w:rPr>
        <w:t xml:space="preserve"> לשום ישראל החייב במתנות או לכהן ולוי השוחטים ומוכרים עד שידע </w:t>
      </w:r>
      <w:proofErr w:type="spellStart"/>
      <w:r w:rsidRPr="007F1A34">
        <w:rPr>
          <w:rFonts w:ascii="Arial" w:eastAsia="Times New Roman" w:hAnsi="Arial" w:cs="Arial"/>
          <w:color w:val="4C4C4C"/>
          <w:sz w:val="26"/>
          <w:szCs w:val="26"/>
          <w:rtl/>
        </w:rPr>
        <w:t>בודאי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שנתפשרו</w:t>
      </w:r>
      <w:proofErr w:type="spellEnd"/>
      <w:r w:rsidRPr="007F1A34">
        <w:rPr>
          <w:rFonts w:ascii="Arial" w:eastAsia="Times New Roman" w:hAnsi="Arial" w:cs="Arial"/>
          <w:color w:val="4C4C4C"/>
          <w:sz w:val="26"/>
          <w:szCs w:val="26"/>
          <w:rtl/>
        </w:rPr>
        <w:t xml:space="preserve"> עם הכהן בכל אשר יחפוץ או </w:t>
      </w:r>
      <w:proofErr w:type="spellStart"/>
      <w:r w:rsidRPr="007F1A34">
        <w:rPr>
          <w:rFonts w:ascii="Arial" w:eastAsia="Times New Roman" w:hAnsi="Arial" w:cs="Arial"/>
          <w:color w:val="4C4C4C"/>
          <w:sz w:val="26"/>
          <w:szCs w:val="26"/>
          <w:rtl/>
        </w:rPr>
        <w:t>שיקח</w:t>
      </w:r>
      <w:proofErr w:type="spellEnd"/>
      <w:r w:rsidRPr="007F1A34">
        <w:rPr>
          <w:rFonts w:ascii="Arial" w:eastAsia="Times New Roman" w:hAnsi="Arial" w:cs="Arial"/>
          <w:color w:val="4C4C4C"/>
          <w:sz w:val="26"/>
          <w:szCs w:val="26"/>
          <w:rtl/>
        </w:rPr>
        <w:t xml:space="preserve"> המתנות תחת ידו לתתם </w:t>
      </w:r>
      <w:proofErr w:type="spellStart"/>
      <w:r w:rsidRPr="007F1A34">
        <w:rPr>
          <w:rFonts w:ascii="Arial" w:eastAsia="Times New Roman" w:hAnsi="Arial" w:cs="Arial"/>
          <w:color w:val="4C4C4C"/>
          <w:sz w:val="26"/>
          <w:szCs w:val="26"/>
          <w:rtl/>
        </w:rPr>
        <w:t>לכהנים</w:t>
      </w:r>
      <w:proofErr w:type="spellEnd"/>
      <w:r w:rsidRPr="007F1A34">
        <w:rPr>
          <w:rFonts w:ascii="Arial" w:eastAsia="Times New Roman" w:hAnsi="Arial" w:cs="Arial"/>
          <w:color w:val="4C4C4C"/>
          <w:sz w:val="26"/>
          <w:szCs w:val="26"/>
          <w:rtl/>
        </w:rPr>
        <w:t xml:space="preserve"> ובזה יצא י"ח"...</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"...ולכן </w:t>
      </w:r>
      <w:proofErr w:type="spellStart"/>
      <w:r w:rsidRPr="007F1A34">
        <w:rPr>
          <w:rFonts w:ascii="Arial" w:eastAsia="Times New Roman" w:hAnsi="Arial" w:cs="Arial"/>
          <w:color w:val="4C4C4C"/>
          <w:sz w:val="26"/>
          <w:szCs w:val="26"/>
          <w:rtl/>
        </w:rPr>
        <w:t>לע"ד</w:t>
      </w:r>
      <w:proofErr w:type="spellEnd"/>
      <w:r w:rsidRPr="007F1A34">
        <w:rPr>
          <w:rFonts w:ascii="Arial" w:eastAsia="Times New Roman" w:hAnsi="Arial" w:cs="Arial"/>
          <w:color w:val="4C4C4C"/>
          <w:sz w:val="26"/>
          <w:szCs w:val="26"/>
          <w:rtl/>
        </w:rPr>
        <w:t xml:space="preserve"> נר' שכל אנשי </w:t>
      </w:r>
      <w:proofErr w:type="spellStart"/>
      <w:r w:rsidRPr="007F1A34">
        <w:rPr>
          <w:rFonts w:ascii="Arial" w:eastAsia="Times New Roman" w:hAnsi="Arial" w:cs="Arial"/>
          <w:color w:val="4C4C4C"/>
          <w:sz w:val="26"/>
          <w:szCs w:val="26"/>
          <w:rtl/>
        </w:rPr>
        <w:t>ח"ל</w:t>
      </w:r>
      <w:proofErr w:type="spellEnd"/>
      <w:r w:rsidRPr="007F1A34">
        <w:rPr>
          <w:rFonts w:ascii="Arial" w:eastAsia="Times New Roman" w:hAnsi="Arial" w:cs="Arial"/>
          <w:color w:val="4C4C4C"/>
          <w:sz w:val="26"/>
          <w:szCs w:val="26"/>
          <w:rtl/>
        </w:rPr>
        <w:t xml:space="preserve"> אשר בגלילות הללו סביבות א"י מאחר שהם נוהגים כל דבריהם עפ"י הרמב"ם יש לנהוג כמותו גם במתנות ומה שנהגו שלא לתת המתנות עד עתה היה מנהג בטעות ולא מפני שנהגו כרבי </w:t>
      </w:r>
      <w:proofErr w:type="spellStart"/>
      <w:r w:rsidRPr="007F1A34">
        <w:rPr>
          <w:rFonts w:ascii="Arial" w:eastAsia="Times New Roman" w:hAnsi="Arial" w:cs="Arial"/>
          <w:color w:val="4C4C4C"/>
          <w:sz w:val="26"/>
          <w:szCs w:val="26"/>
          <w:rtl/>
        </w:rPr>
        <w:t>אלעאי</w:t>
      </w:r>
      <w:proofErr w:type="spellEnd"/>
      <w:r w:rsidRPr="007F1A34">
        <w:rPr>
          <w:rFonts w:ascii="Arial" w:eastAsia="Times New Roman" w:hAnsi="Arial" w:cs="Arial"/>
          <w:color w:val="4C4C4C"/>
          <w:sz w:val="26"/>
          <w:szCs w:val="26"/>
          <w:rtl/>
        </w:rPr>
        <w:t xml:space="preserve"> שהרי גם בא"י מקודם בזמנינו לא היו נוהגים לתת המתנות דלא כחד ואפי' פה ירושלים תובב"א לא נהגו לתת המתנות אלא מקרוב עפ"י החכם השלם הרב </w:t>
      </w:r>
      <w:proofErr w:type="spellStart"/>
      <w:r w:rsidRPr="007F1A34">
        <w:rPr>
          <w:rFonts w:ascii="Arial" w:eastAsia="Times New Roman" w:hAnsi="Arial" w:cs="Arial"/>
          <w:color w:val="4C4C4C"/>
          <w:sz w:val="26"/>
          <w:szCs w:val="26"/>
          <w:rtl/>
        </w:rPr>
        <w:t>כמוהר"ר</w:t>
      </w:r>
      <w:proofErr w:type="spellEnd"/>
      <w:r w:rsidRPr="007F1A34">
        <w:rPr>
          <w:rFonts w:ascii="Arial" w:eastAsia="Times New Roman" w:hAnsi="Arial" w:cs="Arial"/>
          <w:color w:val="4C4C4C"/>
          <w:sz w:val="26"/>
          <w:szCs w:val="26"/>
          <w:rtl/>
        </w:rPr>
        <w:t xml:space="preserve"> לוי ן' חביב </w:t>
      </w:r>
      <w:proofErr w:type="spellStart"/>
      <w:r w:rsidRPr="007F1A34">
        <w:rPr>
          <w:rFonts w:ascii="Arial" w:eastAsia="Times New Roman" w:hAnsi="Arial" w:cs="Arial"/>
          <w:color w:val="4C4C4C"/>
          <w:sz w:val="26"/>
          <w:szCs w:val="26"/>
          <w:rtl/>
        </w:rPr>
        <w:t>זלה"ה</w:t>
      </w:r>
      <w:proofErr w:type="spellEnd"/>
      <w:r w:rsidRPr="007F1A34">
        <w:rPr>
          <w:rFonts w:ascii="Arial" w:eastAsia="Times New Roman" w:hAnsi="Arial" w:cs="Arial"/>
          <w:color w:val="4C4C4C"/>
          <w:sz w:val="26"/>
          <w:szCs w:val="26"/>
          <w:rtl/>
        </w:rPr>
        <w:t xml:space="preserve"> שהוא הנהיג בהסכמת </w:t>
      </w:r>
      <w:proofErr w:type="spellStart"/>
      <w:r w:rsidRPr="007F1A34">
        <w:rPr>
          <w:rFonts w:ascii="Arial" w:eastAsia="Times New Roman" w:hAnsi="Arial" w:cs="Arial"/>
          <w:color w:val="4C4C4C"/>
          <w:sz w:val="26"/>
          <w:szCs w:val="26"/>
          <w:rtl/>
        </w:rPr>
        <w:t>הכהנים</w:t>
      </w:r>
      <w:proofErr w:type="spellEnd"/>
      <w:r w:rsidRPr="007F1A34">
        <w:rPr>
          <w:rFonts w:ascii="Arial" w:eastAsia="Times New Roman" w:hAnsi="Arial" w:cs="Arial"/>
          <w:color w:val="4C4C4C"/>
          <w:sz w:val="26"/>
          <w:szCs w:val="26"/>
          <w:rtl/>
        </w:rPr>
        <w:t xml:space="preserve"> לתת דמי המתנות חצי כסף לגדי ולבהמה דקה כסף ולבהמה גסה שני כספים ומינה כשם שנפל הטעות בזה בא"י כך נפל הטעות בח"ל במקומות אשר נוהגים עפ"י הרמב"ם ז"ל גם בשאר הדברים"...</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וכאמור דעתו ברורה לתת מתנות אף בחו"ל.</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בשו"ת</w:t>
      </w:r>
      <w:proofErr w:type="spellEnd"/>
      <w:r w:rsidRPr="007F1A34">
        <w:rPr>
          <w:rFonts w:ascii="Arial" w:eastAsia="Times New Roman" w:hAnsi="Arial" w:cs="Arial"/>
          <w:color w:val="4C4C4C"/>
          <w:sz w:val="26"/>
          <w:szCs w:val="26"/>
          <w:rtl/>
        </w:rPr>
        <w:t xml:space="preserve"> משנה הלכות (</w:t>
      </w:r>
      <w:proofErr w:type="spellStart"/>
      <w:r w:rsidRPr="007F1A34">
        <w:rPr>
          <w:rFonts w:ascii="Arial" w:eastAsia="Times New Roman" w:hAnsi="Arial" w:cs="Arial"/>
          <w:color w:val="4C4C4C"/>
          <w:sz w:val="26"/>
          <w:szCs w:val="26"/>
          <w:rtl/>
        </w:rPr>
        <w:t>חי"ג</w:t>
      </w:r>
      <w:proofErr w:type="spellEnd"/>
      <w:r w:rsidRPr="007F1A34">
        <w:rPr>
          <w:rFonts w:ascii="Arial" w:eastAsia="Times New Roman" w:hAnsi="Arial" w:cs="Arial"/>
          <w:color w:val="4C4C4C"/>
          <w:sz w:val="26"/>
          <w:szCs w:val="26"/>
          <w:rtl/>
        </w:rPr>
        <w:t xml:space="preserve"> סי' קח) בתשובה למחותנו האדמו"ר מגור נותן מספר טעמים לכך שלא נהגו העולם </w:t>
      </w:r>
      <w:proofErr w:type="spellStart"/>
      <w:r w:rsidRPr="007F1A34">
        <w:rPr>
          <w:rFonts w:ascii="Arial" w:eastAsia="Times New Roman" w:hAnsi="Arial" w:cs="Arial"/>
          <w:color w:val="4C4C4C"/>
          <w:sz w:val="26"/>
          <w:szCs w:val="26"/>
          <w:rtl/>
        </w:rPr>
        <w:t>במצוה</w:t>
      </w:r>
      <w:proofErr w:type="spellEnd"/>
      <w:r w:rsidRPr="007F1A34">
        <w:rPr>
          <w:rFonts w:ascii="Arial" w:eastAsia="Times New Roman" w:hAnsi="Arial" w:cs="Arial"/>
          <w:color w:val="4C4C4C"/>
          <w:sz w:val="26"/>
          <w:szCs w:val="26"/>
          <w:rtl/>
        </w:rPr>
        <w:t xml:space="preserve"> זו בימינו, הן בא"י והן בחו"ל. בדרך תירוץ למנהג הציבור, וגדולי האחרונים </w:t>
      </w:r>
      <w:proofErr w:type="spellStart"/>
      <w:r w:rsidRPr="007F1A34">
        <w:rPr>
          <w:rFonts w:ascii="Arial" w:eastAsia="Times New Roman" w:hAnsi="Arial" w:cs="Arial"/>
          <w:color w:val="4C4C4C"/>
          <w:sz w:val="26"/>
          <w:szCs w:val="26"/>
          <w:rtl/>
        </w:rPr>
        <w:t>שקדמוהו</w:t>
      </w:r>
      <w:proofErr w:type="spellEnd"/>
      <w:r w:rsidRPr="007F1A34">
        <w:rPr>
          <w:rFonts w:ascii="Arial" w:eastAsia="Times New Roman" w:hAnsi="Arial" w:cs="Arial"/>
          <w:color w:val="4C4C4C"/>
          <w:sz w:val="26"/>
          <w:szCs w:val="26"/>
          <w:rtl/>
        </w:rPr>
        <w:t xml:space="preserve"> לא נכנסו לדחוקים כאלו.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ד. דרכי הנתינה בארץ ישראל במשך הדורות</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נביא להלן מדברי האחרונים על מנהג נתינת המתנות בארץ ישראל, מתקופת גירוש ספרד ואילך, מאז היה ישוב רצוף של קהילות ישראל בא"י, ונוצרו מנהגי נתינה.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בתוך תשובת </w:t>
      </w:r>
      <w:proofErr w:type="spellStart"/>
      <w:r w:rsidRPr="007F1A34">
        <w:rPr>
          <w:rFonts w:ascii="Arial" w:eastAsia="Times New Roman" w:hAnsi="Arial" w:cs="Arial"/>
          <w:color w:val="4C4C4C"/>
          <w:sz w:val="26"/>
          <w:szCs w:val="26"/>
          <w:rtl/>
        </w:rPr>
        <w:t>הר"י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צייח</w:t>
      </w:r>
      <w:proofErr w:type="spellEnd"/>
      <w:r w:rsidRPr="007F1A34">
        <w:rPr>
          <w:rFonts w:ascii="Arial" w:eastAsia="Times New Roman" w:hAnsi="Arial" w:cs="Arial"/>
          <w:color w:val="4C4C4C"/>
          <w:sz w:val="26"/>
          <w:szCs w:val="26"/>
          <w:rtl/>
        </w:rPr>
        <w:t xml:space="preserve"> שהובאה לעיל סופר כי </w:t>
      </w:r>
      <w:proofErr w:type="spellStart"/>
      <w:r w:rsidRPr="007F1A34">
        <w:rPr>
          <w:rFonts w:ascii="Arial" w:eastAsia="Times New Roman" w:hAnsi="Arial" w:cs="Arial"/>
          <w:color w:val="4C4C4C"/>
          <w:sz w:val="26"/>
          <w:szCs w:val="26"/>
          <w:rtl/>
        </w:rPr>
        <w:t>מהרלב"ח</w:t>
      </w:r>
      <w:proofErr w:type="spellEnd"/>
      <w:r w:rsidRPr="007F1A34">
        <w:rPr>
          <w:rFonts w:ascii="Arial" w:eastAsia="Times New Roman" w:hAnsi="Arial" w:cs="Arial"/>
          <w:color w:val="4C4C4C"/>
          <w:sz w:val="26"/>
          <w:szCs w:val="26"/>
          <w:rtl/>
        </w:rPr>
        <w:t xml:space="preserve"> הנהיג בירושלים לתת על כל בהמה סכום </w:t>
      </w:r>
      <w:proofErr w:type="spellStart"/>
      <w:r w:rsidRPr="007F1A34">
        <w:rPr>
          <w:rFonts w:ascii="Arial" w:eastAsia="Times New Roman" w:hAnsi="Arial" w:cs="Arial"/>
          <w:color w:val="4C4C4C"/>
          <w:sz w:val="26"/>
          <w:szCs w:val="26"/>
          <w:rtl/>
        </w:rPr>
        <w:t>מסויים</w:t>
      </w:r>
      <w:proofErr w:type="spellEnd"/>
      <w:r w:rsidRPr="007F1A34">
        <w:rPr>
          <w:rFonts w:ascii="Arial" w:eastAsia="Times New Roman" w:hAnsi="Arial" w:cs="Arial"/>
          <w:color w:val="4C4C4C"/>
          <w:sz w:val="26"/>
          <w:szCs w:val="26"/>
          <w:rtl/>
        </w:rPr>
        <w:t xml:space="preserve"> לכהן במקום המתנות עצמן.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בשו"ת</w:t>
      </w:r>
      <w:proofErr w:type="spellEnd"/>
      <w:r w:rsidRPr="007F1A34">
        <w:rPr>
          <w:rFonts w:ascii="Arial" w:eastAsia="Times New Roman" w:hAnsi="Arial" w:cs="Arial"/>
          <w:color w:val="4C4C4C"/>
          <w:sz w:val="26"/>
          <w:szCs w:val="26"/>
          <w:rtl/>
        </w:rPr>
        <w:t xml:space="preserve"> אבקת רוכל (סימן </w:t>
      </w:r>
      <w:proofErr w:type="spellStart"/>
      <w:r w:rsidRPr="007F1A34">
        <w:rPr>
          <w:rFonts w:ascii="Arial" w:eastAsia="Times New Roman" w:hAnsi="Arial" w:cs="Arial"/>
          <w:color w:val="4C4C4C"/>
          <w:sz w:val="26"/>
          <w:szCs w:val="26"/>
          <w:rtl/>
        </w:rPr>
        <w:t>טז</w:t>
      </w:r>
      <w:proofErr w:type="spellEnd"/>
      <w:r w:rsidRPr="007F1A34">
        <w:rPr>
          <w:rFonts w:ascii="Arial" w:eastAsia="Times New Roman" w:hAnsi="Arial" w:cs="Arial"/>
          <w:color w:val="4C4C4C"/>
          <w:sz w:val="26"/>
          <w:szCs w:val="26"/>
          <w:rtl/>
        </w:rPr>
        <w:t xml:space="preserve">) מובאת תשובה </w:t>
      </w:r>
      <w:proofErr w:type="spellStart"/>
      <w:r w:rsidRPr="007F1A34">
        <w:rPr>
          <w:rFonts w:ascii="Arial" w:eastAsia="Times New Roman" w:hAnsi="Arial" w:cs="Arial"/>
          <w:color w:val="4C4C4C"/>
          <w:sz w:val="26"/>
          <w:szCs w:val="26"/>
          <w:rtl/>
        </w:rPr>
        <w:t>ממהר"י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קורקוס</w:t>
      </w:r>
      <w:proofErr w:type="spellEnd"/>
      <w:r w:rsidRPr="007F1A34">
        <w:rPr>
          <w:rFonts w:ascii="Arial" w:eastAsia="Times New Roman" w:hAnsi="Arial" w:cs="Arial"/>
          <w:color w:val="4C4C4C"/>
          <w:sz w:val="26"/>
          <w:szCs w:val="26"/>
          <w:rtl/>
        </w:rPr>
        <w:t xml:space="preserve"> אשר נותן טעמים רבים שלא לנהוג בנתינת פרוטה לכהן עבור המתנות, אלא לתת אותן בפועל כדין.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בשו"ת</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הרדב"ז</w:t>
      </w:r>
      <w:proofErr w:type="spellEnd"/>
      <w:r w:rsidRPr="007F1A34">
        <w:rPr>
          <w:rFonts w:ascii="Arial" w:eastAsia="Times New Roman" w:hAnsi="Arial" w:cs="Arial"/>
          <w:color w:val="4C4C4C"/>
          <w:sz w:val="26"/>
          <w:szCs w:val="26"/>
          <w:rtl/>
        </w:rPr>
        <w:t xml:space="preserve"> (ח"א סי' </w:t>
      </w:r>
      <w:proofErr w:type="spellStart"/>
      <w:r w:rsidRPr="007F1A34">
        <w:rPr>
          <w:rFonts w:ascii="Arial" w:eastAsia="Times New Roman" w:hAnsi="Arial" w:cs="Arial"/>
          <w:color w:val="4C4C4C"/>
          <w:sz w:val="26"/>
          <w:szCs w:val="26"/>
          <w:rtl/>
        </w:rPr>
        <w:t>שמ</w:t>
      </w:r>
      <w:proofErr w:type="spellEnd"/>
      <w:r w:rsidRPr="007F1A34">
        <w:rPr>
          <w:rFonts w:ascii="Arial" w:eastAsia="Times New Roman" w:hAnsi="Arial" w:cs="Arial"/>
          <w:color w:val="4C4C4C"/>
          <w:sz w:val="26"/>
          <w:szCs w:val="26"/>
          <w:rtl/>
        </w:rPr>
        <w:t xml:space="preserve">) מביא את תשובת </w:t>
      </w:r>
      <w:proofErr w:type="spellStart"/>
      <w:r w:rsidRPr="007F1A34">
        <w:rPr>
          <w:rFonts w:ascii="Arial" w:eastAsia="Times New Roman" w:hAnsi="Arial" w:cs="Arial"/>
          <w:color w:val="4C4C4C"/>
          <w:sz w:val="26"/>
          <w:szCs w:val="26"/>
          <w:rtl/>
        </w:rPr>
        <w:t>הר"י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קורקוס</w:t>
      </w:r>
      <w:proofErr w:type="spellEnd"/>
      <w:r w:rsidRPr="007F1A34">
        <w:rPr>
          <w:rFonts w:ascii="Arial" w:eastAsia="Times New Roman" w:hAnsi="Arial" w:cs="Arial"/>
          <w:color w:val="4C4C4C"/>
          <w:sz w:val="26"/>
          <w:szCs w:val="26"/>
          <w:rtl/>
        </w:rPr>
        <w:t xml:space="preserve"> בשלמותה, וממשיך אח"כ: "כל זה כתב החכם כה"ר יוסף </w:t>
      </w:r>
      <w:proofErr w:type="spellStart"/>
      <w:r w:rsidRPr="007F1A34">
        <w:rPr>
          <w:rFonts w:ascii="Arial" w:eastAsia="Times New Roman" w:hAnsi="Arial" w:cs="Arial"/>
          <w:color w:val="4C4C4C"/>
          <w:sz w:val="26"/>
          <w:szCs w:val="26"/>
          <w:rtl/>
        </w:rPr>
        <w:t>קורקוס</w:t>
      </w:r>
      <w:proofErr w:type="spellEnd"/>
      <w:r w:rsidRPr="007F1A34">
        <w:rPr>
          <w:rFonts w:ascii="Arial" w:eastAsia="Times New Roman" w:hAnsi="Arial" w:cs="Arial"/>
          <w:color w:val="4C4C4C"/>
          <w:sz w:val="26"/>
          <w:szCs w:val="26"/>
          <w:rtl/>
        </w:rPr>
        <w:t xml:space="preserve"> חברין. אבל מוטל עלי לקיים המנהג ואומר </w:t>
      </w:r>
      <w:proofErr w:type="spellStart"/>
      <w:r w:rsidRPr="007F1A34">
        <w:rPr>
          <w:rFonts w:ascii="Arial" w:eastAsia="Times New Roman" w:hAnsi="Arial" w:cs="Arial"/>
          <w:color w:val="4C4C4C"/>
          <w:sz w:val="26"/>
          <w:szCs w:val="26"/>
          <w:rtl/>
        </w:rPr>
        <w:t>דסמכו</w:t>
      </w:r>
      <w:proofErr w:type="spellEnd"/>
      <w:r w:rsidRPr="007F1A34">
        <w:rPr>
          <w:rFonts w:ascii="Arial" w:eastAsia="Times New Roman" w:hAnsi="Arial" w:cs="Arial"/>
          <w:color w:val="4C4C4C"/>
          <w:sz w:val="26"/>
          <w:szCs w:val="26"/>
          <w:rtl/>
        </w:rPr>
        <w:t xml:space="preserve"> להם על בעל הלכות... הרי לך </w:t>
      </w:r>
      <w:proofErr w:type="spellStart"/>
      <w:r w:rsidRPr="007F1A34">
        <w:rPr>
          <w:rFonts w:ascii="Arial" w:eastAsia="Times New Roman" w:hAnsi="Arial" w:cs="Arial"/>
          <w:color w:val="4C4C4C"/>
          <w:sz w:val="26"/>
          <w:szCs w:val="26"/>
          <w:rtl/>
        </w:rPr>
        <w:t>בהדיא</w:t>
      </w:r>
      <w:proofErr w:type="spellEnd"/>
      <w:r w:rsidRPr="007F1A34">
        <w:rPr>
          <w:rFonts w:ascii="Arial" w:eastAsia="Times New Roman" w:hAnsi="Arial" w:cs="Arial"/>
          <w:color w:val="4C4C4C"/>
          <w:sz w:val="26"/>
          <w:szCs w:val="26"/>
          <w:rtl/>
        </w:rPr>
        <w:t xml:space="preserve"> כי לא נסתפק אלא מפני שלא היו </w:t>
      </w:r>
      <w:proofErr w:type="spellStart"/>
      <w:r w:rsidRPr="007F1A34">
        <w:rPr>
          <w:rFonts w:ascii="Arial" w:eastAsia="Times New Roman" w:hAnsi="Arial" w:cs="Arial"/>
          <w:color w:val="4C4C4C"/>
          <w:sz w:val="26"/>
          <w:szCs w:val="26"/>
          <w:rtl/>
        </w:rPr>
        <w:t>נותנין</w:t>
      </w:r>
      <w:proofErr w:type="spellEnd"/>
      <w:r w:rsidRPr="007F1A34">
        <w:rPr>
          <w:rFonts w:ascii="Arial" w:eastAsia="Times New Roman" w:hAnsi="Arial" w:cs="Arial"/>
          <w:color w:val="4C4C4C"/>
          <w:sz w:val="26"/>
          <w:szCs w:val="26"/>
          <w:rtl/>
        </w:rPr>
        <w:t xml:space="preserve"> כלל לא הן ולא דמיהן אבל אם היו </w:t>
      </w:r>
      <w:proofErr w:type="spellStart"/>
      <w:r w:rsidRPr="007F1A34">
        <w:rPr>
          <w:rFonts w:ascii="Arial" w:eastAsia="Times New Roman" w:hAnsi="Arial" w:cs="Arial"/>
          <w:color w:val="4C4C4C"/>
          <w:sz w:val="26"/>
          <w:szCs w:val="26"/>
          <w:rtl/>
        </w:rPr>
        <w:t>נותנין</w:t>
      </w:r>
      <w:proofErr w:type="spellEnd"/>
      <w:r w:rsidRPr="007F1A34">
        <w:rPr>
          <w:rFonts w:ascii="Arial" w:eastAsia="Times New Roman" w:hAnsi="Arial" w:cs="Arial"/>
          <w:color w:val="4C4C4C"/>
          <w:sz w:val="26"/>
          <w:szCs w:val="26"/>
          <w:rtl/>
        </w:rPr>
        <w:t xml:space="preserve"> דמיהן לא היה מסתפק כלל". </w:t>
      </w:r>
      <w:proofErr w:type="spellStart"/>
      <w:r w:rsidRPr="007F1A34">
        <w:rPr>
          <w:rFonts w:ascii="Arial" w:eastAsia="Times New Roman" w:hAnsi="Arial" w:cs="Arial"/>
          <w:color w:val="4C4C4C"/>
          <w:sz w:val="26"/>
          <w:szCs w:val="26"/>
          <w:rtl/>
        </w:rPr>
        <w:t>ורדב"ז</w:t>
      </w:r>
      <w:proofErr w:type="spellEnd"/>
      <w:r w:rsidRPr="007F1A34">
        <w:rPr>
          <w:rFonts w:ascii="Arial" w:eastAsia="Times New Roman" w:hAnsi="Arial" w:cs="Arial"/>
          <w:color w:val="4C4C4C"/>
          <w:sz w:val="26"/>
          <w:szCs w:val="26"/>
          <w:rtl/>
        </w:rPr>
        <w:t xml:space="preserve"> עצמו מודה שאין הנתינה כראוי.</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lastRenderedPageBreak/>
        <w:t xml:space="preserve">הרב </w:t>
      </w:r>
      <w:proofErr w:type="spellStart"/>
      <w:r w:rsidRPr="007F1A34">
        <w:rPr>
          <w:rFonts w:ascii="Arial" w:eastAsia="Times New Roman" w:hAnsi="Arial" w:cs="Arial"/>
          <w:color w:val="4C4C4C"/>
          <w:sz w:val="26"/>
          <w:szCs w:val="26"/>
          <w:rtl/>
        </w:rPr>
        <w:t>חיד"א</w:t>
      </w:r>
      <w:proofErr w:type="spellEnd"/>
      <w:r w:rsidRPr="007F1A34">
        <w:rPr>
          <w:rFonts w:ascii="Arial" w:eastAsia="Times New Roman" w:hAnsi="Arial" w:cs="Arial"/>
          <w:color w:val="4C4C4C"/>
          <w:sz w:val="26"/>
          <w:szCs w:val="26"/>
          <w:rtl/>
        </w:rPr>
        <w:t xml:space="preserve"> בס' מחזיק ברכה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אות </w:t>
      </w:r>
      <w:proofErr w:type="spellStart"/>
      <w:r w:rsidRPr="007F1A34">
        <w:rPr>
          <w:rFonts w:ascii="Arial" w:eastAsia="Times New Roman" w:hAnsi="Arial" w:cs="Arial"/>
          <w:color w:val="4C4C4C"/>
          <w:sz w:val="26"/>
          <w:szCs w:val="26"/>
          <w:rtl/>
        </w:rPr>
        <w:t>יט</w:t>
      </w:r>
      <w:proofErr w:type="spellEnd"/>
      <w:r w:rsidRPr="007F1A34">
        <w:rPr>
          <w:rFonts w:ascii="Arial" w:eastAsia="Times New Roman" w:hAnsi="Arial" w:cs="Arial"/>
          <w:color w:val="4C4C4C"/>
          <w:sz w:val="26"/>
          <w:szCs w:val="26"/>
          <w:rtl/>
        </w:rPr>
        <w:t xml:space="preserve">) הביא דיון ארוך </w:t>
      </w:r>
      <w:proofErr w:type="spellStart"/>
      <w:r w:rsidRPr="007F1A34">
        <w:rPr>
          <w:rFonts w:ascii="Arial" w:eastAsia="Times New Roman" w:hAnsi="Arial" w:cs="Arial"/>
          <w:color w:val="4C4C4C"/>
          <w:sz w:val="26"/>
          <w:szCs w:val="26"/>
          <w:rtl/>
        </w:rPr>
        <w:t>בתשו</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מהר"י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קורקוס</w:t>
      </w:r>
      <w:proofErr w:type="spellEnd"/>
      <w:r w:rsidRPr="007F1A34">
        <w:rPr>
          <w:rFonts w:ascii="Arial" w:eastAsia="Times New Roman" w:hAnsi="Arial" w:cs="Arial"/>
          <w:color w:val="4C4C4C"/>
          <w:sz w:val="26"/>
          <w:szCs w:val="26"/>
          <w:rtl/>
        </w:rPr>
        <w:t xml:space="preserve"> וסיים: "והן היום בעיר עוז לנו ציון </w:t>
      </w:r>
      <w:proofErr w:type="spellStart"/>
      <w:r w:rsidRPr="007F1A34">
        <w:rPr>
          <w:rFonts w:ascii="Arial" w:eastAsia="Times New Roman" w:hAnsi="Arial" w:cs="Arial"/>
          <w:color w:val="4C4C4C"/>
          <w:sz w:val="26"/>
          <w:szCs w:val="26"/>
          <w:rtl/>
        </w:rPr>
        <w:t>קרית</w:t>
      </w:r>
      <w:proofErr w:type="spellEnd"/>
      <w:r w:rsidRPr="007F1A34">
        <w:rPr>
          <w:rFonts w:ascii="Arial" w:eastAsia="Times New Roman" w:hAnsi="Arial" w:cs="Arial"/>
          <w:color w:val="4C4C4C"/>
          <w:sz w:val="26"/>
          <w:szCs w:val="26"/>
          <w:rtl/>
        </w:rPr>
        <w:t xml:space="preserve"> מועדינו  זו ירושלים ת"ו </w:t>
      </w:r>
      <w:proofErr w:type="spellStart"/>
      <w:r w:rsidRPr="007F1A34">
        <w:rPr>
          <w:rFonts w:ascii="Arial" w:eastAsia="Times New Roman" w:hAnsi="Arial" w:cs="Arial"/>
          <w:color w:val="4C4C4C"/>
          <w:sz w:val="26"/>
          <w:szCs w:val="26"/>
          <w:rtl/>
        </w:rPr>
        <w:t>ועה"ק</w:t>
      </w:r>
      <w:proofErr w:type="spellEnd"/>
      <w:r w:rsidRPr="007F1A34">
        <w:rPr>
          <w:rFonts w:ascii="Arial" w:eastAsia="Times New Roman" w:hAnsi="Arial" w:cs="Arial"/>
          <w:color w:val="4C4C4C"/>
          <w:sz w:val="26"/>
          <w:szCs w:val="26"/>
          <w:rtl/>
        </w:rPr>
        <w:t xml:space="preserve"> חברון ת"ו נתבטל המנהג הזה (=לתת לכהן פרוטה ומוכר את המתנות),  ואדרבא משתדלים לקנות גדיים כדי לקיים </w:t>
      </w:r>
      <w:proofErr w:type="spellStart"/>
      <w:r w:rsidRPr="007F1A34">
        <w:rPr>
          <w:rFonts w:ascii="Arial" w:eastAsia="Times New Roman" w:hAnsi="Arial" w:cs="Arial"/>
          <w:color w:val="4C4C4C"/>
          <w:sz w:val="26"/>
          <w:szCs w:val="26"/>
          <w:rtl/>
        </w:rPr>
        <w:t>המצוה</w:t>
      </w:r>
      <w:proofErr w:type="spellEnd"/>
      <w:r w:rsidRPr="007F1A34">
        <w:rPr>
          <w:rFonts w:ascii="Arial" w:eastAsia="Times New Roman" w:hAnsi="Arial" w:cs="Arial"/>
          <w:color w:val="4C4C4C"/>
          <w:sz w:val="26"/>
          <w:szCs w:val="26"/>
          <w:rtl/>
        </w:rPr>
        <w:t xml:space="preserve"> ולא זולת, וראוי לעשות לחזור ולקיים </w:t>
      </w:r>
      <w:proofErr w:type="spellStart"/>
      <w:r w:rsidRPr="007F1A34">
        <w:rPr>
          <w:rFonts w:ascii="Arial" w:eastAsia="Times New Roman" w:hAnsi="Arial" w:cs="Arial"/>
          <w:color w:val="4C4C4C"/>
          <w:sz w:val="26"/>
          <w:szCs w:val="26"/>
          <w:rtl/>
        </w:rPr>
        <w:t>מצותו</w:t>
      </w:r>
      <w:proofErr w:type="spellEnd"/>
      <w:r w:rsidRPr="007F1A34">
        <w:rPr>
          <w:rFonts w:ascii="Arial" w:eastAsia="Times New Roman" w:hAnsi="Arial" w:cs="Arial"/>
          <w:color w:val="4C4C4C"/>
          <w:sz w:val="26"/>
          <w:szCs w:val="26"/>
          <w:rtl/>
        </w:rPr>
        <w:t xml:space="preserve"> יתברך כהלכתה ונתן לכהן הזרוע והלחים והקיבה ביראה ואהבה ושמחה רבה".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והמבי"ט</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ח"ב</w:t>
      </w:r>
      <w:proofErr w:type="spellEnd"/>
      <w:r w:rsidRPr="007F1A34">
        <w:rPr>
          <w:rFonts w:ascii="Arial" w:eastAsia="Times New Roman" w:hAnsi="Arial" w:cs="Arial"/>
          <w:color w:val="4C4C4C"/>
          <w:sz w:val="26"/>
          <w:szCs w:val="26"/>
          <w:rtl/>
        </w:rPr>
        <w:t xml:space="preserve"> סי' </w:t>
      </w:r>
      <w:proofErr w:type="spellStart"/>
      <w:r w:rsidRPr="007F1A34">
        <w:rPr>
          <w:rFonts w:ascii="Arial" w:eastAsia="Times New Roman" w:hAnsi="Arial" w:cs="Arial"/>
          <w:color w:val="4C4C4C"/>
          <w:sz w:val="26"/>
          <w:szCs w:val="26"/>
          <w:rtl/>
        </w:rPr>
        <w:t>קטו</w:t>
      </w:r>
      <w:proofErr w:type="spellEnd"/>
      <w:r w:rsidRPr="007F1A34">
        <w:rPr>
          <w:rFonts w:ascii="Arial" w:eastAsia="Times New Roman" w:hAnsi="Arial" w:cs="Arial"/>
          <w:color w:val="4C4C4C"/>
          <w:sz w:val="26"/>
          <w:szCs w:val="26"/>
          <w:rtl/>
        </w:rPr>
        <w:t xml:space="preserve">) כתב: "נראה לי לגזור על הטבחים שלא ימכרו הזרוע ולהודיע בבתיהם שהוא אסור לאוכלו וגם אם יעברו וימכרו להודיע לעם שאם יקנו שחייבים לתתו לכהן ואח"כ יתבעו הם מן הטבח ועל ידי אזהרות אלו אולי יבואו לתת כיון שאין בנו כח להכריחם נאם </w:t>
      </w:r>
      <w:proofErr w:type="spellStart"/>
      <w:r w:rsidRPr="007F1A34">
        <w:rPr>
          <w:rFonts w:ascii="Arial" w:eastAsia="Times New Roman" w:hAnsi="Arial" w:cs="Arial"/>
          <w:color w:val="4C4C4C"/>
          <w:sz w:val="26"/>
          <w:szCs w:val="26"/>
          <w:rtl/>
        </w:rPr>
        <w:t>המבי"ט</w:t>
      </w:r>
      <w:proofErr w:type="spellEnd"/>
      <w:r w:rsidRPr="007F1A34">
        <w:rPr>
          <w:rFonts w:ascii="Arial" w:eastAsia="Times New Roman" w:hAnsi="Arial" w:cs="Arial"/>
          <w:color w:val="4C4C4C"/>
          <w:sz w:val="26"/>
          <w:szCs w:val="26"/>
          <w:rtl/>
        </w:rPr>
        <w:t xml:space="preserve">. וחתם הרב </w:t>
      </w:r>
      <w:proofErr w:type="spellStart"/>
      <w:r w:rsidRPr="007F1A34">
        <w:rPr>
          <w:rFonts w:ascii="Arial" w:eastAsia="Times New Roman" w:hAnsi="Arial" w:cs="Arial"/>
          <w:color w:val="4C4C4C"/>
          <w:sz w:val="26"/>
          <w:szCs w:val="26"/>
          <w:rtl/>
        </w:rPr>
        <w:t>ה"ר</w:t>
      </w:r>
      <w:proofErr w:type="spellEnd"/>
      <w:r w:rsidRPr="007F1A34">
        <w:rPr>
          <w:rFonts w:ascii="Arial" w:eastAsia="Times New Roman" w:hAnsi="Arial" w:cs="Arial"/>
          <w:color w:val="4C4C4C"/>
          <w:sz w:val="26"/>
          <w:szCs w:val="26"/>
          <w:rtl/>
        </w:rPr>
        <w:t xml:space="preserve"> דוד ן' זמרה נרו".</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בשו"ת</w:t>
      </w:r>
      <w:proofErr w:type="spellEnd"/>
      <w:r w:rsidRPr="007F1A34">
        <w:rPr>
          <w:rFonts w:ascii="Arial" w:eastAsia="Times New Roman" w:hAnsi="Arial" w:cs="Arial"/>
          <w:color w:val="4C4C4C"/>
          <w:sz w:val="26"/>
          <w:szCs w:val="26"/>
          <w:rtl/>
        </w:rPr>
        <w:t xml:space="preserve"> חתם סופר (יו"ד סימן שא) מעיד על עצמו: "כי רגיל הייתי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מתנות כהונה זרוע לחיי' וקיבה לגיסי ז"ל בעל </w:t>
      </w:r>
      <w:proofErr w:type="spellStart"/>
      <w:r w:rsidRPr="007F1A34">
        <w:rPr>
          <w:rFonts w:ascii="Arial" w:eastAsia="Times New Roman" w:hAnsi="Arial" w:cs="Arial"/>
          <w:color w:val="4C4C4C"/>
          <w:sz w:val="26"/>
          <w:szCs w:val="26"/>
          <w:rtl/>
        </w:rPr>
        <w:t>כהנת</w:t>
      </w:r>
      <w:proofErr w:type="spellEnd"/>
      <w:r w:rsidRPr="007F1A34">
        <w:rPr>
          <w:rFonts w:ascii="Arial" w:eastAsia="Times New Roman" w:hAnsi="Arial" w:cs="Arial"/>
          <w:color w:val="4C4C4C"/>
          <w:sz w:val="26"/>
          <w:szCs w:val="26"/>
          <w:rtl/>
        </w:rPr>
        <w:t xml:space="preserve"> [וכן דרכי ממש בכל י"ט לשחוט בהמה ולהפריש ממנה מתנות וכן ראשית הגז וכן עבד </w:t>
      </w:r>
      <w:proofErr w:type="spellStart"/>
      <w:r w:rsidRPr="007F1A34">
        <w:rPr>
          <w:rFonts w:ascii="Arial" w:eastAsia="Times New Roman" w:hAnsi="Arial" w:cs="Arial"/>
          <w:color w:val="4C4C4C"/>
          <w:sz w:val="26"/>
          <w:szCs w:val="26"/>
          <w:rtl/>
        </w:rPr>
        <w:t>עובדא</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בפלתי</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יע"ש</w:t>
      </w:r>
      <w:proofErr w:type="spellEnd"/>
      <w:r w:rsidRPr="007F1A34">
        <w:rPr>
          <w:rFonts w:ascii="Arial" w:eastAsia="Times New Roman" w:hAnsi="Arial" w:cs="Arial"/>
          <w:color w:val="4C4C4C"/>
          <w:sz w:val="26"/>
          <w:szCs w:val="26"/>
          <w:rtl/>
        </w:rPr>
        <w:t xml:space="preserve"> סי' ס"א </w:t>
      </w:r>
      <w:proofErr w:type="spellStart"/>
      <w:r w:rsidRPr="007F1A34">
        <w:rPr>
          <w:rFonts w:ascii="Arial" w:eastAsia="Times New Roman" w:hAnsi="Arial" w:cs="Arial"/>
          <w:color w:val="4C4C4C"/>
          <w:sz w:val="26"/>
          <w:szCs w:val="26"/>
          <w:rtl/>
        </w:rPr>
        <w:t>סק"ו</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וכך הביא בספר מנהגי א"י</w:t>
      </w:r>
      <w:bookmarkStart w:id="2" w:name="_ftnref2"/>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"_ftn2"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[2]</w:t>
      </w:r>
      <w:r w:rsidRPr="007F1A34">
        <w:rPr>
          <w:rFonts w:ascii="Arial" w:eastAsia="Times New Roman" w:hAnsi="Arial" w:cs="Arial"/>
          <w:color w:val="4C4C4C"/>
          <w:sz w:val="26"/>
          <w:szCs w:val="26"/>
          <w:rtl/>
        </w:rPr>
        <w:fldChar w:fldCharType="end"/>
      </w:r>
      <w:bookmarkEnd w:id="2"/>
      <w:r w:rsidRPr="007F1A34">
        <w:rPr>
          <w:rFonts w:ascii="Arial" w:eastAsia="Times New Roman" w:hAnsi="Arial" w:cs="Arial"/>
          <w:color w:val="4C4C4C"/>
          <w:sz w:val="26"/>
          <w:szCs w:val="26"/>
          <w:rtl/>
        </w:rPr>
        <w:t> (</w:t>
      </w:r>
      <w:proofErr w:type="spellStart"/>
      <w:r w:rsidRPr="007F1A34">
        <w:rPr>
          <w:rFonts w:ascii="Arial" w:eastAsia="Times New Roman" w:hAnsi="Arial" w:cs="Arial"/>
          <w:color w:val="4C4C4C"/>
          <w:sz w:val="26"/>
          <w:szCs w:val="26"/>
          <w:rtl/>
        </w:rPr>
        <w:t>גליס</w:t>
      </w:r>
      <w:proofErr w:type="spellEnd"/>
      <w:r w:rsidRPr="007F1A34">
        <w:rPr>
          <w:rFonts w:ascii="Arial" w:eastAsia="Times New Roman" w:hAnsi="Arial" w:cs="Arial"/>
          <w:color w:val="4C4C4C"/>
          <w:sz w:val="26"/>
          <w:szCs w:val="26"/>
          <w:rtl/>
        </w:rPr>
        <w:t xml:space="preserve">, עמ' </w:t>
      </w:r>
      <w:proofErr w:type="spellStart"/>
      <w:r w:rsidRPr="007F1A34">
        <w:rPr>
          <w:rFonts w:ascii="Arial" w:eastAsia="Times New Roman" w:hAnsi="Arial" w:cs="Arial"/>
          <w:color w:val="4C4C4C"/>
          <w:sz w:val="26"/>
          <w:szCs w:val="26"/>
          <w:rtl/>
        </w:rPr>
        <w:t>רמב</w:t>
      </w:r>
      <w:proofErr w:type="spellEnd"/>
      <w:r w:rsidRPr="007F1A34">
        <w:rPr>
          <w:rFonts w:ascii="Arial" w:eastAsia="Times New Roman" w:hAnsi="Arial" w:cs="Arial"/>
          <w:color w:val="4C4C4C"/>
          <w:sz w:val="26"/>
          <w:szCs w:val="26"/>
          <w:rtl/>
        </w:rPr>
        <w:t xml:space="preserve">): "כתב </w:t>
      </w:r>
      <w:proofErr w:type="spellStart"/>
      <w:r w:rsidRPr="007F1A34">
        <w:rPr>
          <w:rFonts w:ascii="Arial" w:eastAsia="Times New Roman" w:hAnsi="Arial" w:cs="Arial"/>
          <w:color w:val="4C4C4C"/>
          <w:sz w:val="26"/>
          <w:szCs w:val="26"/>
          <w:rtl/>
        </w:rPr>
        <w:t>הלק"ט</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ח"ב</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סק"ע</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דבזמנו</w:t>
      </w:r>
      <w:proofErr w:type="spellEnd"/>
      <w:r w:rsidRPr="007F1A34">
        <w:rPr>
          <w:rFonts w:ascii="Arial" w:eastAsia="Times New Roman" w:hAnsi="Arial" w:cs="Arial"/>
          <w:color w:val="4C4C4C"/>
          <w:sz w:val="26"/>
          <w:szCs w:val="26"/>
          <w:rtl/>
        </w:rPr>
        <w:t xml:space="preserve"> לא ראה מעשה בירושלים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לכהן הזרוע והלחיים והקבה, כי </w:t>
      </w:r>
      <w:proofErr w:type="spellStart"/>
      <w:r w:rsidRPr="007F1A34">
        <w:rPr>
          <w:rFonts w:ascii="Arial" w:eastAsia="Times New Roman" w:hAnsi="Arial" w:cs="Arial"/>
          <w:color w:val="4C4C4C"/>
          <w:sz w:val="26"/>
          <w:szCs w:val="26"/>
          <w:rtl/>
        </w:rPr>
        <w:t>הכל</w:t>
      </w:r>
      <w:proofErr w:type="spellEnd"/>
      <w:r w:rsidRPr="007F1A34">
        <w:rPr>
          <w:rFonts w:ascii="Arial" w:eastAsia="Times New Roman" w:hAnsi="Arial" w:cs="Arial"/>
          <w:color w:val="4C4C4C"/>
          <w:sz w:val="26"/>
          <w:szCs w:val="26"/>
          <w:rtl/>
        </w:rPr>
        <w:t xml:space="preserve"> היו פודים בפרוטות. וכן כתב הרב פרי חדש בסימן ס"א </w:t>
      </w:r>
      <w:proofErr w:type="spellStart"/>
      <w:r w:rsidRPr="007F1A34">
        <w:rPr>
          <w:rFonts w:ascii="Arial" w:eastAsia="Times New Roman" w:hAnsi="Arial" w:cs="Arial"/>
          <w:color w:val="4C4C4C"/>
          <w:sz w:val="26"/>
          <w:szCs w:val="26"/>
          <w:rtl/>
        </w:rPr>
        <w:t>סקט"ז</w:t>
      </w:r>
      <w:proofErr w:type="spellEnd"/>
      <w:r w:rsidRPr="007F1A34">
        <w:rPr>
          <w:rFonts w:ascii="Arial" w:eastAsia="Times New Roman" w:hAnsi="Arial" w:cs="Arial"/>
          <w:color w:val="4C4C4C"/>
          <w:sz w:val="26"/>
          <w:szCs w:val="26"/>
          <w:rtl/>
        </w:rPr>
        <w:t xml:space="preserve">, וכתב שהוא מנהג משובש עיי"ש... ועיין בספר בית הלל שכתב שהעידו לפני שהיום לא </w:t>
      </w:r>
      <w:proofErr w:type="spellStart"/>
      <w:r w:rsidRPr="007F1A34">
        <w:rPr>
          <w:rFonts w:ascii="Arial" w:eastAsia="Times New Roman" w:hAnsi="Arial" w:cs="Arial"/>
          <w:color w:val="4C4C4C"/>
          <w:sz w:val="26"/>
          <w:szCs w:val="26"/>
          <w:rtl/>
        </w:rPr>
        <w:t>נהיגי</w:t>
      </w:r>
      <w:proofErr w:type="spellEnd"/>
      <w:r w:rsidRPr="007F1A34">
        <w:rPr>
          <w:rFonts w:ascii="Arial" w:eastAsia="Times New Roman" w:hAnsi="Arial" w:cs="Arial"/>
          <w:color w:val="4C4C4C"/>
          <w:sz w:val="26"/>
          <w:szCs w:val="26"/>
          <w:rtl/>
        </w:rPr>
        <w:t xml:space="preserve"> בא"י מצוה זו, עיין שם, והעדים טעו בדמיון, וכמו שכתב הרב פרי חדש בקונטרס אחרון עיין שם אות </w:t>
      </w:r>
      <w:proofErr w:type="spellStart"/>
      <w:r w:rsidRPr="007F1A34">
        <w:rPr>
          <w:rFonts w:ascii="Arial" w:eastAsia="Times New Roman" w:hAnsi="Arial" w:cs="Arial"/>
          <w:color w:val="4C4C4C"/>
          <w:sz w:val="26"/>
          <w:szCs w:val="26"/>
          <w:rtl/>
        </w:rPr>
        <w:t>כב</w:t>
      </w:r>
      <w:proofErr w:type="spellEnd"/>
      <w:r w:rsidRPr="007F1A34">
        <w:rPr>
          <w:rFonts w:ascii="Arial" w:eastAsia="Times New Roman" w:hAnsi="Arial" w:cs="Arial"/>
          <w:color w:val="4C4C4C"/>
          <w:sz w:val="26"/>
          <w:szCs w:val="26"/>
          <w:rtl/>
        </w:rPr>
        <w:t>".</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הרב </w:t>
      </w:r>
      <w:proofErr w:type="spellStart"/>
      <w:r w:rsidRPr="007F1A34">
        <w:rPr>
          <w:rFonts w:ascii="Arial" w:eastAsia="Times New Roman" w:hAnsi="Arial" w:cs="Arial"/>
          <w:color w:val="4C4C4C"/>
          <w:sz w:val="26"/>
          <w:szCs w:val="26"/>
          <w:rtl/>
        </w:rPr>
        <w:t>טוקצ'ינסקי</w:t>
      </w:r>
      <w:proofErr w:type="spellEnd"/>
      <w:r w:rsidRPr="007F1A34">
        <w:rPr>
          <w:rFonts w:ascii="Arial" w:eastAsia="Times New Roman" w:hAnsi="Arial" w:cs="Arial"/>
          <w:color w:val="4C4C4C"/>
          <w:sz w:val="26"/>
          <w:szCs w:val="26"/>
          <w:rtl/>
        </w:rPr>
        <w:t xml:space="preserve"> (ספר ארץ ישראל עמ' קנה </w:t>
      </w:r>
      <w:proofErr w:type="spellStart"/>
      <w:r w:rsidRPr="007F1A34">
        <w:rPr>
          <w:rFonts w:ascii="Arial" w:eastAsia="Times New Roman" w:hAnsi="Arial" w:cs="Arial"/>
          <w:color w:val="4C4C4C"/>
          <w:sz w:val="26"/>
          <w:szCs w:val="26"/>
          <w:rtl/>
        </w:rPr>
        <w:t>ס"י</w:t>
      </w:r>
      <w:proofErr w:type="spellEnd"/>
      <w:r w:rsidRPr="007F1A34">
        <w:rPr>
          <w:rFonts w:ascii="Arial" w:eastAsia="Times New Roman" w:hAnsi="Arial" w:cs="Arial"/>
          <w:color w:val="4C4C4C"/>
          <w:sz w:val="26"/>
          <w:szCs w:val="26"/>
          <w:rtl/>
        </w:rPr>
        <w:t xml:space="preserve">) מספר: "בירושלים תובב"א הנהיגו </w:t>
      </w:r>
      <w:proofErr w:type="spellStart"/>
      <w:r w:rsidRPr="007F1A34">
        <w:rPr>
          <w:rFonts w:ascii="Arial" w:eastAsia="Times New Roman" w:hAnsi="Arial" w:cs="Arial"/>
          <w:color w:val="4C4C4C"/>
          <w:sz w:val="26"/>
          <w:szCs w:val="26"/>
          <w:rtl/>
        </w:rPr>
        <w:t>הגרש"ס</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והגרי"ל</w:t>
      </w:r>
      <w:proofErr w:type="spellEnd"/>
      <w:r w:rsidRPr="007F1A34">
        <w:rPr>
          <w:rFonts w:ascii="Arial" w:eastAsia="Times New Roman" w:hAnsi="Arial" w:cs="Arial"/>
          <w:color w:val="4C4C4C"/>
          <w:sz w:val="26"/>
          <w:szCs w:val="26"/>
          <w:rtl/>
        </w:rPr>
        <w:t xml:space="preserve"> דיסקין</w:t>
      </w:r>
      <w:bookmarkStart w:id="3" w:name="_ftnref3"/>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"_ftn3"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[3]</w:t>
      </w:r>
      <w:r w:rsidRPr="007F1A34">
        <w:rPr>
          <w:rFonts w:ascii="Arial" w:eastAsia="Times New Roman" w:hAnsi="Arial" w:cs="Arial"/>
          <w:color w:val="4C4C4C"/>
          <w:sz w:val="26"/>
          <w:szCs w:val="26"/>
          <w:rtl/>
        </w:rPr>
        <w:fldChar w:fldCharType="end"/>
      </w:r>
      <w:bookmarkEnd w:id="3"/>
      <w:r w:rsidRPr="007F1A34">
        <w:rPr>
          <w:rFonts w:ascii="Arial" w:eastAsia="Times New Roman" w:hAnsi="Arial" w:cs="Arial"/>
          <w:color w:val="4C4C4C"/>
          <w:sz w:val="26"/>
          <w:szCs w:val="26"/>
          <w:rtl/>
        </w:rPr>
        <w:t xml:space="preserve"> לפני יותר משמונים שנה – לקנות המתנות מכהן קבוע (מכירי כהונה) והתנו עמו לשלם לו מכל ראש לא פחות מגרוש... ובכל חודש שילמו לאותו הכהן או לאותם </w:t>
      </w:r>
      <w:proofErr w:type="spellStart"/>
      <w:r w:rsidRPr="007F1A34">
        <w:rPr>
          <w:rFonts w:ascii="Arial" w:eastAsia="Times New Roman" w:hAnsi="Arial" w:cs="Arial"/>
          <w:color w:val="4C4C4C"/>
          <w:sz w:val="26"/>
          <w:szCs w:val="26"/>
          <w:rtl/>
        </w:rPr>
        <w:t>הכהנים</w:t>
      </w:r>
      <w:proofErr w:type="spellEnd"/>
      <w:r w:rsidRPr="007F1A34">
        <w:rPr>
          <w:rFonts w:ascii="Arial" w:eastAsia="Times New Roman" w:hAnsi="Arial" w:cs="Arial"/>
          <w:color w:val="4C4C4C"/>
          <w:sz w:val="26"/>
          <w:szCs w:val="26"/>
          <w:rtl/>
        </w:rPr>
        <w:t xml:space="preserve"> הקבועים והמוכרים את המגיע להם. בזמננו נוהגים להקל לחלק את דמי מתנות הכהונה לאיזה אלמנות </w:t>
      </w:r>
      <w:proofErr w:type="spellStart"/>
      <w:r w:rsidRPr="007F1A34">
        <w:rPr>
          <w:rFonts w:ascii="Arial" w:eastAsia="Times New Roman" w:hAnsi="Arial" w:cs="Arial"/>
          <w:color w:val="4C4C4C"/>
          <w:sz w:val="26"/>
          <w:szCs w:val="26"/>
          <w:rtl/>
        </w:rPr>
        <w:t>כהנות</w:t>
      </w:r>
      <w:proofErr w:type="spellEnd"/>
      <w:r w:rsidRPr="007F1A34">
        <w:rPr>
          <w:rFonts w:ascii="Arial" w:eastAsia="Times New Roman" w:hAnsi="Arial" w:cs="Arial"/>
          <w:color w:val="4C4C4C"/>
          <w:sz w:val="26"/>
          <w:szCs w:val="26"/>
          <w:rtl/>
        </w:rPr>
        <w:t xml:space="preserve"> ולכהן מבלי מנות מספר הראשים כאשר היה נהוג"...</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 xml:space="preserve">ה. שותפות </w:t>
      </w:r>
      <w:proofErr w:type="spellStart"/>
      <w:r w:rsidRPr="007F1A34">
        <w:rPr>
          <w:rFonts w:ascii="Arial" w:eastAsia="Times New Roman" w:hAnsi="Arial" w:cs="Arial"/>
          <w:b/>
          <w:bCs/>
          <w:color w:val="053676"/>
          <w:sz w:val="33"/>
          <w:szCs w:val="33"/>
          <w:rtl/>
        </w:rPr>
        <w:t>נכרי</w:t>
      </w:r>
      <w:proofErr w:type="spellEnd"/>
      <w:r w:rsidRPr="007F1A34">
        <w:rPr>
          <w:rFonts w:ascii="Arial" w:eastAsia="Times New Roman" w:hAnsi="Arial" w:cs="Arial"/>
          <w:b/>
          <w:bCs/>
          <w:color w:val="053676"/>
          <w:sz w:val="33"/>
          <w:szCs w:val="33"/>
          <w:rtl/>
        </w:rPr>
        <w:t xml:space="preserve"> ופטורה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פסק </w:t>
      </w:r>
      <w:proofErr w:type="spellStart"/>
      <w:r w:rsidRPr="007F1A34">
        <w:rPr>
          <w:rFonts w:ascii="Arial" w:eastAsia="Times New Roman" w:hAnsi="Arial" w:cs="Arial"/>
          <w:color w:val="4C4C4C"/>
          <w:sz w:val="26"/>
          <w:szCs w:val="26"/>
          <w:rtl/>
        </w:rPr>
        <w:t>בשו"ע</w:t>
      </w:r>
      <w:proofErr w:type="spellEnd"/>
      <w:r w:rsidRPr="007F1A34">
        <w:rPr>
          <w:rFonts w:ascii="Arial" w:eastAsia="Times New Roman" w:hAnsi="Arial" w:cs="Arial"/>
          <w:color w:val="4C4C4C"/>
          <w:sz w:val="26"/>
          <w:szCs w:val="26"/>
          <w:rtl/>
        </w:rPr>
        <w:t xml:space="preserve">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סע' כה-</w:t>
      </w:r>
      <w:proofErr w:type="spellStart"/>
      <w:r w:rsidRPr="007F1A34">
        <w:rPr>
          <w:rFonts w:ascii="Arial" w:eastAsia="Times New Roman" w:hAnsi="Arial" w:cs="Arial"/>
          <w:color w:val="4C4C4C"/>
          <w:sz w:val="26"/>
          <w:szCs w:val="26"/>
          <w:rtl/>
        </w:rPr>
        <w:t>כו</w:t>
      </w:r>
      <w:proofErr w:type="spellEnd"/>
      <w:r w:rsidRPr="007F1A34">
        <w:rPr>
          <w:rFonts w:ascii="Arial" w:eastAsia="Times New Roman" w:hAnsi="Arial" w:cs="Arial"/>
          <w:color w:val="4C4C4C"/>
          <w:sz w:val="26"/>
          <w:szCs w:val="26"/>
          <w:rtl/>
        </w:rPr>
        <w:t xml:space="preserve">): "השוחט לכהן ולעובד כוכבים, פטור מן המתנות; והמשתתף עמהם צריך שירשום. ובעובד כוכבים, אם יושב עמו במטבחיים אין צריך לרשום. הגה: במקום </w:t>
      </w:r>
      <w:proofErr w:type="spellStart"/>
      <w:r w:rsidRPr="007F1A34">
        <w:rPr>
          <w:rFonts w:ascii="Arial" w:eastAsia="Times New Roman" w:hAnsi="Arial" w:cs="Arial"/>
          <w:color w:val="4C4C4C"/>
          <w:sz w:val="26"/>
          <w:szCs w:val="26"/>
          <w:rtl/>
        </w:rPr>
        <w:t>שנוהגין</w:t>
      </w:r>
      <w:proofErr w:type="spellEnd"/>
      <w:r w:rsidRPr="007F1A34">
        <w:rPr>
          <w:rFonts w:ascii="Arial" w:eastAsia="Times New Roman" w:hAnsi="Arial" w:cs="Arial"/>
          <w:color w:val="4C4C4C"/>
          <w:sz w:val="26"/>
          <w:szCs w:val="26"/>
          <w:rtl/>
        </w:rPr>
        <w:t xml:space="preserve"> לשחוט אצל עובדי כוכבים אם נמצא טריפה נשאר להם ואם נמצא כשרה לוקחו </w:t>
      </w:r>
      <w:proofErr w:type="spellStart"/>
      <w:r w:rsidRPr="007F1A34">
        <w:rPr>
          <w:rFonts w:ascii="Arial" w:eastAsia="Times New Roman" w:hAnsi="Arial" w:cs="Arial"/>
          <w:color w:val="4C4C4C"/>
          <w:sz w:val="26"/>
          <w:szCs w:val="26"/>
          <w:rtl/>
        </w:rPr>
        <w:t>הישראל</w:t>
      </w:r>
      <w:proofErr w:type="spellEnd"/>
      <w:r w:rsidRPr="007F1A34">
        <w:rPr>
          <w:rFonts w:ascii="Arial" w:eastAsia="Times New Roman" w:hAnsi="Arial" w:cs="Arial"/>
          <w:color w:val="4C4C4C"/>
          <w:sz w:val="26"/>
          <w:szCs w:val="26"/>
          <w:rtl/>
        </w:rPr>
        <w:t xml:space="preserve">, פטור מן המתנות (מרדכי בשם </w:t>
      </w:r>
      <w:proofErr w:type="spellStart"/>
      <w:r w:rsidRPr="007F1A34">
        <w:rPr>
          <w:rFonts w:ascii="Arial" w:eastAsia="Times New Roman" w:hAnsi="Arial" w:cs="Arial"/>
          <w:color w:val="4C4C4C"/>
          <w:sz w:val="26"/>
          <w:szCs w:val="26"/>
          <w:rtl/>
        </w:rPr>
        <w:t>ראבי"ה</w:t>
      </w:r>
      <w:proofErr w:type="spellEnd"/>
      <w:r w:rsidRPr="007F1A34">
        <w:rPr>
          <w:rFonts w:ascii="Arial" w:eastAsia="Times New Roman" w:hAnsi="Arial" w:cs="Arial"/>
          <w:color w:val="4C4C4C"/>
          <w:sz w:val="26"/>
          <w:szCs w:val="26"/>
          <w:rtl/>
        </w:rPr>
        <w:t>). במה דברים אמורים ששותפות הכהן והעובד כוכבים פוטר, בשותף בכולה אפילו בכל שהוא"...</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פירוש דבריו של </w:t>
      </w:r>
      <w:proofErr w:type="spellStart"/>
      <w:r w:rsidRPr="007F1A34">
        <w:rPr>
          <w:rFonts w:ascii="Arial" w:eastAsia="Times New Roman" w:hAnsi="Arial" w:cs="Arial"/>
          <w:color w:val="4C4C4C"/>
          <w:sz w:val="26"/>
          <w:szCs w:val="26"/>
          <w:rtl/>
        </w:rPr>
        <w:t>הראבי"ה</w:t>
      </w:r>
      <w:proofErr w:type="spellEnd"/>
      <w:r w:rsidRPr="007F1A34">
        <w:rPr>
          <w:rFonts w:ascii="Arial" w:eastAsia="Times New Roman" w:hAnsi="Arial" w:cs="Arial"/>
          <w:color w:val="4C4C4C"/>
          <w:sz w:val="26"/>
          <w:szCs w:val="26"/>
          <w:rtl/>
        </w:rPr>
        <w:t xml:space="preserve"> הוא שאם הבהמות של </w:t>
      </w:r>
      <w:proofErr w:type="spellStart"/>
      <w:r w:rsidRPr="007F1A34">
        <w:rPr>
          <w:rFonts w:ascii="Arial" w:eastAsia="Times New Roman" w:hAnsi="Arial" w:cs="Arial"/>
          <w:color w:val="4C4C4C"/>
          <w:sz w:val="26"/>
          <w:szCs w:val="26"/>
          <w:rtl/>
        </w:rPr>
        <w:t>נכרי</w:t>
      </w:r>
      <w:proofErr w:type="spellEnd"/>
      <w:r w:rsidRPr="007F1A34">
        <w:rPr>
          <w:rFonts w:ascii="Arial" w:eastAsia="Times New Roman" w:hAnsi="Arial" w:cs="Arial"/>
          <w:color w:val="4C4C4C"/>
          <w:sz w:val="26"/>
          <w:szCs w:val="26"/>
          <w:rtl/>
        </w:rPr>
        <w:t xml:space="preserve"> ואם ימצאו כשרות – ישראל קונה אותן ממנו, כיון שרק לאחר השחיטה יתברר שזכה בהן פטורות ממתנות וה"ה אם היה לו חלק בהן בכולן ולא באבר </w:t>
      </w:r>
      <w:proofErr w:type="spellStart"/>
      <w:r w:rsidRPr="007F1A34">
        <w:rPr>
          <w:rFonts w:ascii="Arial" w:eastAsia="Times New Roman" w:hAnsi="Arial" w:cs="Arial"/>
          <w:color w:val="4C4C4C"/>
          <w:sz w:val="26"/>
          <w:szCs w:val="26"/>
          <w:rtl/>
        </w:rPr>
        <w:t>מסויים</w:t>
      </w:r>
      <w:proofErr w:type="spellEnd"/>
      <w:r w:rsidRPr="007F1A34">
        <w:rPr>
          <w:rFonts w:ascii="Arial" w:eastAsia="Times New Roman" w:hAnsi="Arial" w:cs="Arial"/>
          <w:color w:val="4C4C4C"/>
          <w:sz w:val="26"/>
          <w:szCs w:val="26"/>
          <w:rtl/>
        </w:rPr>
        <w:t xml:space="preserve">. אולם אם הבהמות שייכות לישראל ואם נטרפה הוא מוכרה </w:t>
      </w:r>
      <w:proofErr w:type="spellStart"/>
      <w:r w:rsidRPr="007F1A34">
        <w:rPr>
          <w:rFonts w:ascii="Arial" w:eastAsia="Times New Roman" w:hAnsi="Arial" w:cs="Arial"/>
          <w:color w:val="4C4C4C"/>
          <w:sz w:val="26"/>
          <w:szCs w:val="26"/>
          <w:rtl/>
        </w:rPr>
        <w:t>לנכרי</w:t>
      </w:r>
      <w:proofErr w:type="spellEnd"/>
      <w:r w:rsidRPr="007F1A34">
        <w:rPr>
          <w:rFonts w:ascii="Arial" w:eastAsia="Times New Roman" w:hAnsi="Arial" w:cs="Arial"/>
          <w:color w:val="4C4C4C"/>
          <w:sz w:val="26"/>
          <w:szCs w:val="26"/>
          <w:rtl/>
        </w:rPr>
        <w:t xml:space="preserve"> הבהמות חייבות במתנות, מפני שבשעת הזביחה היתה חייבת (עפ"י </w:t>
      </w:r>
      <w:proofErr w:type="spellStart"/>
      <w:r w:rsidRPr="007F1A34">
        <w:rPr>
          <w:rFonts w:ascii="Arial" w:eastAsia="Times New Roman" w:hAnsi="Arial" w:cs="Arial"/>
          <w:color w:val="4C4C4C"/>
          <w:sz w:val="26"/>
          <w:szCs w:val="26"/>
          <w:rtl/>
        </w:rPr>
        <w:t>ערוה"ש</w:t>
      </w:r>
      <w:proofErr w:type="spellEnd"/>
      <w:r w:rsidRPr="007F1A34">
        <w:rPr>
          <w:rFonts w:ascii="Arial" w:eastAsia="Times New Roman" w:hAnsi="Arial" w:cs="Arial"/>
          <w:color w:val="4C4C4C"/>
          <w:sz w:val="26"/>
          <w:szCs w:val="26"/>
          <w:rtl/>
        </w:rPr>
        <w:t xml:space="preserve">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סעי' מ"ה).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proofErr w:type="spellStart"/>
      <w:r w:rsidRPr="007F1A34">
        <w:rPr>
          <w:rFonts w:ascii="Arial" w:eastAsia="Times New Roman" w:hAnsi="Arial" w:cs="Arial"/>
          <w:color w:val="4C4C4C"/>
          <w:sz w:val="26"/>
          <w:szCs w:val="26"/>
          <w:rtl/>
        </w:rPr>
        <w:t>לפי"ז</w:t>
      </w:r>
      <w:proofErr w:type="spellEnd"/>
      <w:r w:rsidRPr="007F1A34">
        <w:rPr>
          <w:rFonts w:ascii="Arial" w:eastAsia="Times New Roman" w:hAnsi="Arial" w:cs="Arial"/>
          <w:color w:val="4C4C4C"/>
          <w:sz w:val="26"/>
          <w:szCs w:val="26"/>
          <w:rtl/>
        </w:rPr>
        <w:t xml:space="preserve"> ניתן לתרץ את אי נתינת המתנות בארץ ישראל. מפני שברוב המקומות לא נהגו לנקר את החלק  האחורי בבהמות הנשחטות מחמת הקושי והצורך בדקדוק בניקור, אלא </w:t>
      </w:r>
      <w:proofErr w:type="spellStart"/>
      <w:r w:rsidRPr="007F1A34">
        <w:rPr>
          <w:rFonts w:ascii="Arial" w:eastAsia="Times New Roman" w:hAnsi="Arial" w:cs="Arial"/>
          <w:color w:val="4C4C4C"/>
          <w:sz w:val="26"/>
          <w:szCs w:val="26"/>
          <w:rtl/>
        </w:rPr>
        <w:t>למוכרו</w:t>
      </w:r>
      <w:proofErr w:type="spellEnd"/>
      <w:r w:rsidRPr="007F1A34">
        <w:rPr>
          <w:rFonts w:ascii="Arial" w:eastAsia="Times New Roman" w:hAnsi="Arial" w:cs="Arial"/>
          <w:color w:val="4C4C4C"/>
          <w:sz w:val="26"/>
          <w:szCs w:val="26"/>
          <w:rtl/>
        </w:rPr>
        <w:t xml:space="preserve"> לנכרים. וא"כ אם בית המטבחיים משתף </w:t>
      </w:r>
      <w:proofErr w:type="spellStart"/>
      <w:r w:rsidRPr="007F1A34">
        <w:rPr>
          <w:rFonts w:ascii="Arial" w:eastAsia="Times New Roman" w:hAnsi="Arial" w:cs="Arial"/>
          <w:color w:val="4C4C4C"/>
          <w:sz w:val="26"/>
          <w:szCs w:val="26"/>
          <w:rtl/>
        </w:rPr>
        <w:t>נכרי</w:t>
      </w:r>
      <w:proofErr w:type="spellEnd"/>
      <w:r w:rsidRPr="007F1A34">
        <w:rPr>
          <w:rFonts w:ascii="Arial" w:eastAsia="Times New Roman" w:hAnsi="Arial" w:cs="Arial"/>
          <w:color w:val="4C4C4C"/>
          <w:sz w:val="26"/>
          <w:szCs w:val="26"/>
          <w:rtl/>
        </w:rPr>
        <w:t xml:space="preserve"> בבהמות קודם שחיטתן ע"מ </w:t>
      </w:r>
      <w:proofErr w:type="spellStart"/>
      <w:r w:rsidRPr="007F1A34">
        <w:rPr>
          <w:rFonts w:ascii="Arial" w:eastAsia="Times New Roman" w:hAnsi="Arial" w:cs="Arial"/>
          <w:color w:val="4C4C4C"/>
          <w:sz w:val="26"/>
          <w:szCs w:val="26"/>
          <w:rtl/>
        </w:rPr>
        <w:t>שיטול</w:t>
      </w:r>
      <w:proofErr w:type="spellEnd"/>
      <w:r w:rsidRPr="007F1A34">
        <w:rPr>
          <w:rFonts w:ascii="Arial" w:eastAsia="Times New Roman" w:hAnsi="Arial" w:cs="Arial"/>
          <w:color w:val="4C4C4C"/>
          <w:sz w:val="26"/>
          <w:szCs w:val="26"/>
          <w:rtl/>
        </w:rPr>
        <w:t xml:space="preserve"> את הטריפות ואת החלק האחורי בבהמות יהיה בית המטבחיים פטור ממתנות. אולם ברור שדרך זו יש בה הערמה </w:t>
      </w:r>
      <w:proofErr w:type="spellStart"/>
      <w:r w:rsidRPr="007F1A34">
        <w:rPr>
          <w:rFonts w:ascii="Arial" w:eastAsia="Times New Roman" w:hAnsi="Arial" w:cs="Arial"/>
          <w:color w:val="4C4C4C"/>
          <w:sz w:val="26"/>
          <w:szCs w:val="26"/>
          <w:rtl/>
        </w:rPr>
        <w:t>מסויימת</w:t>
      </w:r>
      <w:proofErr w:type="spellEnd"/>
      <w:r w:rsidRPr="007F1A34">
        <w:rPr>
          <w:rFonts w:ascii="Arial" w:eastAsia="Times New Roman" w:hAnsi="Arial" w:cs="Arial"/>
          <w:color w:val="4C4C4C"/>
          <w:sz w:val="26"/>
          <w:szCs w:val="26"/>
          <w:rtl/>
        </w:rPr>
        <w:t xml:space="preserve"> מפני שהיא משכיחה קיום מצות נתינת מתנות כהונה.</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lastRenderedPageBreak/>
        <w:t> </w:t>
      </w:r>
    </w:p>
    <w:p w:rsidR="007F1A34" w:rsidRPr="007F1A34" w:rsidRDefault="007F1A34" w:rsidP="007F1A34">
      <w:pPr>
        <w:shd w:val="clear" w:color="auto" w:fill="FFFFFF"/>
        <w:spacing w:before="300" w:after="225" w:line="240" w:lineRule="auto"/>
        <w:outlineLvl w:val="2"/>
        <w:rPr>
          <w:rFonts w:ascii="Arial" w:eastAsia="Times New Roman" w:hAnsi="Arial" w:cs="Arial"/>
          <w:b/>
          <w:bCs/>
          <w:color w:val="053676"/>
          <w:sz w:val="33"/>
          <w:szCs w:val="33"/>
          <w:rtl/>
        </w:rPr>
      </w:pPr>
      <w:r w:rsidRPr="007F1A34">
        <w:rPr>
          <w:rFonts w:ascii="Arial" w:eastAsia="Times New Roman" w:hAnsi="Arial" w:cs="Arial"/>
          <w:b/>
          <w:bCs/>
          <w:color w:val="053676"/>
          <w:sz w:val="33"/>
          <w:szCs w:val="33"/>
          <w:rtl/>
        </w:rPr>
        <w:t>ו. דרך נתינת המתנות בימינו במדינת ישראל</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במדינת ישראל היום, עפ"י בדיקתי, בחלק קטן מבתי המטבחיים נותנים מתנה כספית </w:t>
      </w:r>
      <w:proofErr w:type="spellStart"/>
      <w:r w:rsidRPr="007F1A34">
        <w:rPr>
          <w:rFonts w:ascii="Arial" w:eastAsia="Times New Roman" w:hAnsi="Arial" w:cs="Arial"/>
          <w:color w:val="4C4C4C"/>
          <w:sz w:val="26"/>
          <w:szCs w:val="26"/>
          <w:rtl/>
        </w:rPr>
        <w:t>מועטת</w:t>
      </w:r>
      <w:proofErr w:type="spellEnd"/>
      <w:r w:rsidRPr="007F1A34">
        <w:rPr>
          <w:rFonts w:ascii="Arial" w:eastAsia="Times New Roman" w:hAnsi="Arial" w:cs="Arial"/>
          <w:color w:val="4C4C4C"/>
          <w:sz w:val="26"/>
          <w:szCs w:val="26"/>
          <w:rtl/>
        </w:rPr>
        <w:t xml:space="preserve"> במקום המתנות </w:t>
      </w:r>
      <w:proofErr w:type="spellStart"/>
      <w:r w:rsidRPr="007F1A34">
        <w:rPr>
          <w:rFonts w:ascii="Arial" w:eastAsia="Times New Roman" w:hAnsi="Arial" w:cs="Arial"/>
          <w:color w:val="4C4C4C"/>
          <w:sz w:val="26"/>
          <w:szCs w:val="26"/>
          <w:rtl/>
        </w:rPr>
        <w:t>לכהנים</w:t>
      </w:r>
      <w:proofErr w:type="spellEnd"/>
      <w:r w:rsidRPr="007F1A34">
        <w:rPr>
          <w:rFonts w:ascii="Arial" w:eastAsia="Times New Roman" w:hAnsi="Arial" w:cs="Arial"/>
          <w:color w:val="4C4C4C"/>
          <w:sz w:val="26"/>
          <w:szCs w:val="26"/>
          <w:rtl/>
        </w:rPr>
        <w:t>, ובכך פוטרים עצמם ממתן מתנות כהונה. ברוב בתי המטבחיים אין נותנים שום מתנה לכהן.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בבירור  באחד מועדי הכשרות הגדולים בארץ נאמר שבכל עשר שנות פעילותו לא ניתנו כלל מתנות כהונה, אפילו לא בדרך התפשרות. הממונה על בתי המטבחיים ברבנות הראשית לישראל, הרב חגי בר-גיורא </w:t>
      </w:r>
      <w:proofErr w:type="spellStart"/>
      <w:r w:rsidRPr="007F1A34">
        <w:rPr>
          <w:rFonts w:ascii="Arial" w:eastAsia="Times New Roman" w:hAnsi="Arial" w:cs="Arial"/>
          <w:color w:val="4C4C4C"/>
          <w:sz w:val="26"/>
          <w:szCs w:val="26"/>
          <w:rtl/>
        </w:rPr>
        <w:t>שליט"א</w:t>
      </w:r>
      <w:proofErr w:type="spellEnd"/>
      <w:r w:rsidRPr="007F1A34">
        <w:rPr>
          <w:rFonts w:ascii="Arial" w:eastAsia="Times New Roman" w:hAnsi="Arial" w:cs="Arial"/>
          <w:color w:val="4C4C4C"/>
          <w:sz w:val="26"/>
          <w:szCs w:val="26"/>
          <w:rtl/>
        </w:rPr>
        <w:t xml:space="preserve">, אמר שהוא חילק לכל בתי המטבחיים נוסח של נתינת מתנות ע"י מכירי כהונה, היינו, </w:t>
      </w:r>
      <w:proofErr w:type="spellStart"/>
      <w:r w:rsidRPr="007F1A34">
        <w:rPr>
          <w:rFonts w:ascii="Arial" w:eastAsia="Times New Roman" w:hAnsi="Arial" w:cs="Arial"/>
          <w:color w:val="4C4C4C"/>
          <w:sz w:val="26"/>
          <w:szCs w:val="26"/>
          <w:rtl/>
        </w:rPr>
        <w:t>הלואה</w:t>
      </w:r>
      <w:proofErr w:type="spellEnd"/>
      <w:r w:rsidRPr="007F1A34">
        <w:rPr>
          <w:rFonts w:ascii="Arial" w:eastAsia="Times New Roman" w:hAnsi="Arial" w:cs="Arial"/>
          <w:color w:val="4C4C4C"/>
          <w:sz w:val="26"/>
          <w:szCs w:val="26"/>
          <w:rtl/>
        </w:rPr>
        <w:t xml:space="preserve"> כספית </w:t>
      </w:r>
      <w:proofErr w:type="spellStart"/>
      <w:r w:rsidRPr="007F1A34">
        <w:rPr>
          <w:rFonts w:ascii="Arial" w:eastAsia="Times New Roman" w:hAnsi="Arial" w:cs="Arial"/>
          <w:color w:val="4C4C4C"/>
          <w:sz w:val="26"/>
          <w:szCs w:val="26"/>
          <w:rtl/>
        </w:rPr>
        <w:t>לכהנים</w:t>
      </w:r>
      <w:proofErr w:type="spellEnd"/>
      <w:r w:rsidRPr="007F1A34">
        <w:rPr>
          <w:rFonts w:ascii="Arial" w:eastAsia="Times New Roman" w:hAnsi="Arial" w:cs="Arial"/>
          <w:color w:val="4C4C4C"/>
          <w:sz w:val="26"/>
          <w:szCs w:val="26"/>
          <w:rtl/>
        </w:rPr>
        <w:t xml:space="preserve"> מסוימים ופריעתה ע"י הפחתת המתנות משווי </w:t>
      </w:r>
      <w:proofErr w:type="spellStart"/>
      <w:r w:rsidRPr="007F1A34">
        <w:rPr>
          <w:rFonts w:ascii="Arial" w:eastAsia="Times New Roman" w:hAnsi="Arial" w:cs="Arial"/>
          <w:color w:val="4C4C4C"/>
          <w:sz w:val="26"/>
          <w:szCs w:val="26"/>
          <w:rtl/>
        </w:rPr>
        <w:t>ההלואה</w:t>
      </w:r>
      <w:proofErr w:type="spellEnd"/>
      <w:r w:rsidRPr="007F1A34">
        <w:rPr>
          <w:rFonts w:ascii="Arial" w:eastAsia="Times New Roman" w:hAnsi="Arial" w:cs="Arial"/>
          <w:color w:val="4C4C4C"/>
          <w:sz w:val="26"/>
          <w:szCs w:val="26"/>
          <w:rtl/>
        </w:rPr>
        <w:t xml:space="preserve"> (כשהמתנות מוערכות בשווי מועט). בחלק מבתי המטבחיים התחילו להנהיג זאת, ובחלק עדיין אין נוהגים כן.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xml:space="preserve">נראה, </w:t>
      </w:r>
      <w:proofErr w:type="spellStart"/>
      <w:r w:rsidRPr="007F1A34">
        <w:rPr>
          <w:rFonts w:ascii="Arial" w:eastAsia="Times New Roman" w:hAnsi="Arial" w:cs="Arial"/>
          <w:color w:val="4C4C4C"/>
          <w:sz w:val="26"/>
          <w:szCs w:val="26"/>
          <w:rtl/>
        </w:rPr>
        <w:t>איפוא</w:t>
      </w:r>
      <w:proofErr w:type="spellEnd"/>
      <w:r w:rsidRPr="007F1A34">
        <w:rPr>
          <w:rFonts w:ascii="Arial" w:eastAsia="Times New Roman" w:hAnsi="Arial" w:cs="Arial"/>
          <w:color w:val="4C4C4C"/>
          <w:sz w:val="26"/>
          <w:szCs w:val="26"/>
          <w:rtl/>
        </w:rPr>
        <w:t xml:space="preserve">, שמן הראוי </w:t>
      </w:r>
      <w:proofErr w:type="spellStart"/>
      <w:r w:rsidRPr="007F1A34">
        <w:rPr>
          <w:rFonts w:ascii="Arial" w:eastAsia="Times New Roman" w:hAnsi="Arial" w:cs="Arial"/>
          <w:color w:val="4C4C4C"/>
          <w:sz w:val="26"/>
          <w:szCs w:val="26"/>
          <w:rtl/>
        </w:rPr>
        <w:t>שועדי</w:t>
      </w:r>
      <w:proofErr w:type="spellEnd"/>
      <w:r w:rsidRPr="007F1A34">
        <w:rPr>
          <w:rFonts w:ascii="Arial" w:eastAsia="Times New Roman" w:hAnsi="Arial" w:cs="Arial"/>
          <w:color w:val="4C4C4C"/>
          <w:sz w:val="26"/>
          <w:szCs w:val="26"/>
          <w:rtl/>
        </w:rPr>
        <w:t xml:space="preserve"> הכשרות השונים יתחרו זה בזה לא רק ברמת ההידורים </w:t>
      </w:r>
      <w:proofErr w:type="spellStart"/>
      <w:r w:rsidRPr="007F1A34">
        <w:rPr>
          <w:rFonts w:ascii="Arial" w:eastAsia="Times New Roman" w:hAnsi="Arial" w:cs="Arial"/>
          <w:color w:val="4C4C4C"/>
          <w:sz w:val="26"/>
          <w:szCs w:val="26"/>
          <w:rtl/>
        </w:rPr>
        <w:t>ההילכתיים</w:t>
      </w:r>
      <w:proofErr w:type="spellEnd"/>
      <w:r w:rsidRPr="007F1A34">
        <w:rPr>
          <w:rFonts w:ascii="Arial" w:eastAsia="Times New Roman" w:hAnsi="Arial" w:cs="Arial"/>
          <w:color w:val="4C4C4C"/>
          <w:sz w:val="26"/>
          <w:szCs w:val="26"/>
          <w:rtl/>
        </w:rPr>
        <w:t>, אלא אף ברמת קיום המצוות בבשר שהם משווקים לציבור הרחב. ולא יגרמו לכך שהציבור יאכל מבהמה שלא ניתנו מתנותיה, ולעתים (באכילת מתנות הכהונה עצמן) אף באכילת גזל. ראוי גם שירשם ע"ג אריזות הבשר: "ניתנו מתנות כהונה כדין".</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 </w:t>
      </w:r>
    </w:p>
    <w:p w:rsidR="007F1A34" w:rsidRPr="007F1A34" w:rsidRDefault="007F1A34" w:rsidP="007F1A34">
      <w:pPr>
        <w:shd w:val="clear" w:color="auto" w:fill="FFFFFF"/>
        <w:bidi w:val="0"/>
        <w:spacing w:after="0" w:line="240" w:lineRule="auto"/>
        <w:rPr>
          <w:rFonts w:ascii="Arial" w:eastAsia="Times New Roman" w:hAnsi="Arial" w:cs="Arial"/>
          <w:color w:val="4C4C4C"/>
          <w:sz w:val="26"/>
          <w:szCs w:val="26"/>
          <w:rtl/>
        </w:rPr>
      </w:pPr>
    </w:p>
    <w:p w:rsidR="007F1A34" w:rsidRPr="007F1A34" w:rsidRDefault="007F1A34" w:rsidP="007F1A34">
      <w:pPr>
        <w:shd w:val="clear" w:color="auto" w:fill="FFFFFF"/>
        <w:bidi w:val="0"/>
        <w:spacing w:before="300" w:after="300" w:line="240" w:lineRule="auto"/>
        <w:rPr>
          <w:rFonts w:ascii="Arial" w:eastAsia="Times New Roman" w:hAnsi="Arial" w:cs="Arial"/>
          <w:color w:val="4C4C4C"/>
          <w:sz w:val="26"/>
          <w:szCs w:val="26"/>
        </w:rPr>
      </w:pPr>
      <w:r w:rsidRPr="007F1A34">
        <w:rPr>
          <w:rFonts w:ascii="Arial" w:eastAsia="Times New Roman" w:hAnsi="Arial" w:cs="Arial"/>
          <w:color w:val="4C4C4C"/>
          <w:sz w:val="26"/>
          <w:szCs w:val="26"/>
        </w:rPr>
        <w:pict>
          <v:rect id="_x0000_i1025" style="width:0;height:0" o:hralign="center" o:hrstd="t" o:hr="t" fillcolor="#a0a0a0" stroked="f"/>
        </w:pict>
      </w:r>
    </w:p>
    <w:bookmarkStart w:id="4" w:name="_ftn1"/>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Pr>
      </w:pPr>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"_ftnref1"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[1]</w:t>
      </w:r>
      <w:r w:rsidRPr="007F1A34">
        <w:rPr>
          <w:rFonts w:ascii="Arial" w:eastAsia="Times New Roman" w:hAnsi="Arial" w:cs="Arial"/>
          <w:color w:val="4C4C4C"/>
          <w:sz w:val="26"/>
          <w:szCs w:val="26"/>
          <w:rtl/>
        </w:rPr>
        <w:fldChar w:fldCharType="end"/>
      </w:r>
      <w:bookmarkEnd w:id="4"/>
      <w:r w:rsidRPr="007F1A34">
        <w:rPr>
          <w:rFonts w:ascii="Arial" w:eastAsia="Times New Roman" w:hAnsi="Arial" w:cs="Arial"/>
          <w:color w:val="4C4C4C"/>
          <w:sz w:val="26"/>
          <w:szCs w:val="26"/>
          <w:rtl/>
        </w:rPr>
        <w:t xml:space="preserve"> יש מן האחרונים (מנחת חינוך מצוה </w:t>
      </w:r>
      <w:proofErr w:type="spellStart"/>
      <w:r w:rsidRPr="007F1A34">
        <w:rPr>
          <w:rFonts w:ascii="Arial" w:eastAsia="Times New Roman" w:hAnsi="Arial" w:cs="Arial"/>
          <w:color w:val="4C4C4C"/>
          <w:sz w:val="26"/>
          <w:szCs w:val="26"/>
          <w:rtl/>
        </w:rPr>
        <w:t>תקו</w:t>
      </w:r>
      <w:proofErr w:type="spellEnd"/>
      <w:r w:rsidRPr="007F1A34">
        <w:rPr>
          <w:rFonts w:ascii="Arial" w:eastAsia="Times New Roman" w:hAnsi="Arial" w:cs="Arial"/>
          <w:color w:val="4C4C4C"/>
          <w:sz w:val="26"/>
          <w:szCs w:val="26"/>
          <w:rtl/>
        </w:rPr>
        <w:t xml:space="preserve">, שו"ת משנה הלכות יובאו דבריו להלן) שבארו כי לפי שיטה זו, כיון שראשית הגז ומתנות הוקשו </w:t>
      </w:r>
      <w:proofErr w:type="spellStart"/>
      <w:r w:rsidRPr="007F1A34">
        <w:rPr>
          <w:rFonts w:ascii="Arial" w:eastAsia="Times New Roman" w:hAnsi="Arial" w:cs="Arial"/>
          <w:color w:val="4C4C4C"/>
          <w:sz w:val="26"/>
          <w:szCs w:val="26"/>
          <w:rtl/>
        </w:rPr>
        <w:t>לתרו"מ</w:t>
      </w:r>
      <w:proofErr w:type="spellEnd"/>
      <w:r w:rsidRPr="007F1A34">
        <w:rPr>
          <w:rFonts w:ascii="Arial" w:eastAsia="Times New Roman" w:hAnsi="Arial" w:cs="Arial"/>
          <w:color w:val="4C4C4C"/>
          <w:sz w:val="26"/>
          <w:szCs w:val="26"/>
          <w:rtl/>
        </w:rPr>
        <w:t xml:space="preserve">, והן נוהגות לפי הרמב"ם בא"י </w:t>
      </w:r>
      <w:proofErr w:type="spellStart"/>
      <w:r w:rsidRPr="007F1A34">
        <w:rPr>
          <w:rFonts w:ascii="Arial" w:eastAsia="Times New Roman" w:hAnsi="Arial" w:cs="Arial"/>
          <w:color w:val="4C4C4C"/>
          <w:sz w:val="26"/>
          <w:szCs w:val="26"/>
          <w:rtl/>
        </w:rPr>
        <w:t>בזה"ז</w:t>
      </w:r>
      <w:proofErr w:type="spellEnd"/>
      <w:r w:rsidRPr="007F1A34">
        <w:rPr>
          <w:rFonts w:ascii="Arial" w:eastAsia="Times New Roman" w:hAnsi="Arial" w:cs="Arial"/>
          <w:color w:val="4C4C4C"/>
          <w:sz w:val="26"/>
          <w:szCs w:val="26"/>
          <w:rtl/>
        </w:rPr>
        <w:t xml:space="preserve"> מדרבנן – אף מתנות אינן נוהגות אלא מדרבנן. ואף שיש </w:t>
      </w:r>
      <w:proofErr w:type="spellStart"/>
      <w:r w:rsidRPr="007F1A34">
        <w:rPr>
          <w:rFonts w:ascii="Arial" w:eastAsia="Times New Roman" w:hAnsi="Arial" w:cs="Arial"/>
          <w:color w:val="4C4C4C"/>
          <w:sz w:val="26"/>
          <w:szCs w:val="26"/>
          <w:rtl/>
        </w:rPr>
        <w:t>סברא</w:t>
      </w:r>
      <w:proofErr w:type="spellEnd"/>
      <w:r w:rsidRPr="007F1A34">
        <w:rPr>
          <w:rFonts w:ascii="Arial" w:eastAsia="Times New Roman" w:hAnsi="Arial" w:cs="Arial"/>
          <w:color w:val="4C4C4C"/>
          <w:sz w:val="26"/>
          <w:szCs w:val="26"/>
          <w:rtl/>
        </w:rPr>
        <w:t xml:space="preserve"> בשיטה זו לא מצאתי בראשונים מי שאומר כן בפירוש, וע"כ הדברים צ"ע.</w:t>
      </w:r>
    </w:p>
    <w:bookmarkStart w:id="5" w:name="_ftn2"/>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"_ftnref2"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[2]</w:t>
      </w:r>
      <w:r w:rsidRPr="007F1A34">
        <w:rPr>
          <w:rFonts w:ascii="Arial" w:eastAsia="Times New Roman" w:hAnsi="Arial" w:cs="Arial"/>
          <w:color w:val="4C4C4C"/>
          <w:sz w:val="26"/>
          <w:szCs w:val="26"/>
          <w:rtl/>
        </w:rPr>
        <w:fldChar w:fldCharType="end"/>
      </w:r>
      <w:bookmarkEnd w:id="5"/>
      <w:r w:rsidRPr="007F1A34">
        <w:rPr>
          <w:rFonts w:ascii="Arial" w:eastAsia="Times New Roman" w:hAnsi="Arial" w:cs="Arial"/>
          <w:color w:val="4C4C4C"/>
          <w:sz w:val="26"/>
          <w:szCs w:val="26"/>
          <w:rtl/>
        </w:rPr>
        <w:t xml:space="preserve">  הערת עורך: עי' בפאת פאת השולחן (פרק ג סע' כ) שכתב: "בארץ   ישראל לדברי </w:t>
      </w:r>
      <w:proofErr w:type="spellStart"/>
      <w:r w:rsidRPr="007F1A34">
        <w:rPr>
          <w:rFonts w:ascii="Arial" w:eastAsia="Times New Roman" w:hAnsi="Arial" w:cs="Arial"/>
          <w:color w:val="4C4C4C"/>
          <w:sz w:val="26"/>
          <w:szCs w:val="26"/>
          <w:rtl/>
        </w:rPr>
        <w:t>הכל</w:t>
      </w:r>
      <w:proofErr w:type="spellEnd"/>
      <w:r w:rsidRPr="007F1A34">
        <w:rPr>
          <w:rFonts w:ascii="Arial" w:eastAsia="Times New Roman" w:hAnsi="Arial" w:cs="Arial"/>
          <w:color w:val="4C4C4C"/>
          <w:sz w:val="26"/>
          <w:szCs w:val="26"/>
          <w:rtl/>
        </w:rPr>
        <w:t xml:space="preserve"> חייבין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הזרוע והלחיים והקיבה  של שור ושה לכהן, </w:t>
      </w:r>
      <w:proofErr w:type="spellStart"/>
      <w:r w:rsidRPr="007F1A34">
        <w:rPr>
          <w:rFonts w:ascii="Arial" w:eastAsia="Times New Roman" w:hAnsi="Arial" w:cs="Arial"/>
          <w:color w:val="4C4C4C"/>
          <w:sz w:val="26"/>
          <w:szCs w:val="26"/>
          <w:rtl/>
        </w:rPr>
        <w:t>בשאינו</w:t>
      </w:r>
      <w:proofErr w:type="spellEnd"/>
      <w:r w:rsidRPr="007F1A34">
        <w:rPr>
          <w:rFonts w:ascii="Arial" w:eastAsia="Times New Roman" w:hAnsi="Arial" w:cs="Arial"/>
          <w:color w:val="4C4C4C"/>
          <w:sz w:val="26"/>
          <w:szCs w:val="26"/>
          <w:rtl/>
        </w:rPr>
        <w:t xml:space="preserve"> בשותפות עם </w:t>
      </w:r>
      <w:proofErr w:type="spellStart"/>
      <w:r w:rsidRPr="007F1A34">
        <w:rPr>
          <w:rFonts w:ascii="Arial" w:eastAsia="Times New Roman" w:hAnsi="Arial" w:cs="Arial"/>
          <w:color w:val="4C4C4C"/>
          <w:sz w:val="26"/>
          <w:szCs w:val="26"/>
          <w:rtl/>
        </w:rPr>
        <w:t>העכומ"ז</w:t>
      </w:r>
      <w:proofErr w:type="spellEnd"/>
      <w:r w:rsidRPr="007F1A34">
        <w:rPr>
          <w:rFonts w:ascii="Arial" w:eastAsia="Times New Roman" w:hAnsi="Arial" w:cs="Arial"/>
          <w:color w:val="4C4C4C"/>
          <w:sz w:val="26"/>
          <w:szCs w:val="26"/>
          <w:rtl/>
        </w:rPr>
        <w:t xml:space="preserve">. וגם שיש חוק קצוב </w:t>
      </w:r>
      <w:proofErr w:type="spellStart"/>
      <w:r w:rsidRPr="007F1A34">
        <w:rPr>
          <w:rFonts w:ascii="Arial" w:eastAsia="Times New Roman" w:hAnsi="Arial" w:cs="Arial"/>
          <w:color w:val="4C4C4C"/>
          <w:sz w:val="26"/>
          <w:szCs w:val="26"/>
          <w:rtl/>
        </w:rPr>
        <w:t>ליתן</w:t>
      </w:r>
      <w:proofErr w:type="spellEnd"/>
      <w:r w:rsidRPr="007F1A34">
        <w:rPr>
          <w:rFonts w:ascii="Arial" w:eastAsia="Times New Roman" w:hAnsi="Arial" w:cs="Arial"/>
          <w:color w:val="4C4C4C"/>
          <w:sz w:val="26"/>
          <w:szCs w:val="26"/>
          <w:rtl/>
        </w:rPr>
        <w:t xml:space="preserve"> מכל ליטרא כמה פרוטות למלכות, לא מיקרי בזה שותף עם </w:t>
      </w:r>
      <w:proofErr w:type="spellStart"/>
      <w:r w:rsidRPr="007F1A34">
        <w:rPr>
          <w:rFonts w:ascii="Arial" w:eastAsia="Times New Roman" w:hAnsi="Arial" w:cs="Arial"/>
          <w:color w:val="4C4C4C"/>
          <w:sz w:val="26"/>
          <w:szCs w:val="26"/>
          <w:rtl/>
        </w:rPr>
        <w:t>העכומ"ז</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דעיקר</w:t>
      </w:r>
      <w:proofErr w:type="spellEnd"/>
      <w:r w:rsidRPr="007F1A34">
        <w:rPr>
          <w:rFonts w:ascii="Arial" w:eastAsia="Times New Roman" w:hAnsi="Arial" w:cs="Arial"/>
          <w:color w:val="4C4C4C"/>
          <w:sz w:val="26"/>
          <w:szCs w:val="26"/>
          <w:rtl/>
        </w:rPr>
        <w:t xml:space="preserve"> חיוב </w:t>
      </w:r>
      <w:proofErr w:type="spellStart"/>
      <w:r w:rsidRPr="007F1A34">
        <w:rPr>
          <w:rFonts w:ascii="Arial" w:eastAsia="Times New Roman" w:hAnsi="Arial" w:cs="Arial"/>
          <w:color w:val="4C4C4C"/>
          <w:sz w:val="26"/>
          <w:szCs w:val="26"/>
          <w:rtl/>
        </w:rPr>
        <w:t>התנתינה</w:t>
      </w:r>
      <w:proofErr w:type="spellEnd"/>
      <w:r w:rsidRPr="007F1A34">
        <w:rPr>
          <w:rFonts w:ascii="Arial" w:eastAsia="Times New Roman" w:hAnsi="Arial" w:cs="Arial"/>
          <w:color w:val="4C4C4C"/>
          <w:sz w:val="26"/>
          <w:szCs w:val="26"/>
          <w:rtl/>
        </w:rPr>
        <w:t xml:space="preserve"> הוא על המעות ועיקר חיוב ושותפות הגוי בזה אינו אלא לאחר שחיטה (</w:t>
      </w:r>
      <w:proofErr w:type="spellStart"/>
      <w:r w:rsidRPr="007F1A34">
        <w:rPr>
          <w:rFonts w:ascii="Arial" w:eastAsia="Times New Roman" w:hAnsi="Arial" w:cs="Arial"/>
          <w:color w:val="4C4C4C"/>
          <w:sz w:val="26"/>
          <w:szCs w:val="26"/>
          <w:rtl/>
        </w:rPr>
        <w:t>שו"ע</w:t>
      </w:r>
      <w:proofErr w:type="spellEnd"/>
      <w:r w:rsidRPr="007F1A34">
        <w:rPr>
          <w:rFonts w:ascii="Arial" w:eastAsia="Times New Roman" w:hAnsi="Arial" w:cs="Arial"/>
          <w:color w:val="4C4C4C"/>
          <w:sz w:val="26"/>
          <w:szCs w:val="26"/>
          <w:rtl/>
        </w:rPr>
        <w:t xml:space="preserve"> יו"ד סי' </w:t>
      </w:r>
      <w:proofErr w:type="spellStart"/>
      <w:r w:rsidRPr="007F1A34">
        <w:rPr>
          <w:rFonts w:ascii="Arial" w:eastAsia="Times New Roman" w:hAnsi="Arial" w:cs="Arial"/>
          <w:color w:val="4C4C4C"/>
          <w:sz w:val="26"/>
          <w:szCs w:val="26"/>
          <w:rtl/>
        </w:rPr>
        <w:t>סא</w:t>
      </w:r>
      <w:proofErr w:type="spellEnd"/>
      <w:r w:rsidRPr="007F1A34">
        <w:rPr>
          <w:rFonts w:ascii="Arial" w:eastAsia="Times New Roman" w:hAnsi="Arial" w:cs="Arial"/>
          <w:color w:val="4C4C4C"/>
          <w:sz w:val="26"/>
          <w:szCs w:val="26"/>
          <w:rtl/>
        </w:rPr>
        <w:t xml:space="preserve"> סע' </w:t>
      </w:r>
      <w:proofErr w:type="spellStart"/>
      <w:r w:rsidRPr="007F1A34">
        <w:rPr>
          <w:rFonts w:ascii="Arial" w:eastAsia="Times New Roman" w:hAnsi="Arial" w:cs="Arial"/>
          <w:color w:val="4C4C4C"/>
          <w:sz w:val="26"/>
          <w:szCs w:val="26"/>
          <w:rtl/>
        </w:rPr>
        <w:t>כא</w:t>
      </w:r>
      <w:proofErr w:type="spellEnd"/>
      <w:r w:rsidRPr="007F1A34">
        <w:rPr>
          <w:rFonts w:ascii="Arial" w:eastAsia="Times New Roman" w:hAnsi="Arial" w:cs="Arial"/>
          <w:color w:val="4C4C4C"/>
          <w:sz w:val="26"/>
          <w:szCs w:val="26"/>
          <w:rtl/>
        </w:rPr>
        <w:t xml:space="preserve">, ופר"ח </w:t>
      </w:r>
      <w:proofErr w:type="spellStart"/>
      <w:r w:rsidRPr="007F1A34">
        <w:rPr>
          <w:rFonts w:ascii="Arial" w:eastAsia="Times New Roman" w:hAnsi="Arial" w:cs="Arial"/>
          <w:color w:val="4C4C4C"/>
          <w:sz w:val="26"/>
          <w:szCs w:val="26"/>
          <w:rtl/>
        </w:rPr>
        <w:t>ס"ק</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מא</w:t>
      </w:r>
      <w:proofErr w:type="spellEnd"/>
      <w:r w:rsidRPr="007F1A34">
        <w:rPr>
          <w:rFonts w:ascii="Arial" w:eastAsia="Times New Roman" w:hAnsi="Arial" w:cs="Arial"/>
          <w:color w:val="4C4C4C"/>
          <w:sz w:val="26"/>
          <w:szCs w:val="26"/>
          <w:rtl/>
        </w:rPr>
        <w:t xml:space="preserve"> וכל הלכותיהן מפורשים שמה)".</w:t>
      </w:r>
    </w:p>
    <w:bookmarkStart w:id="6" w:name="_ftn3"/>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fldChar w:fldCharType="begin"/>
      </w:r>
      <w:r w:rsidRPr="007F1A34">
        <w:rPr>
          <w:rFonts w:ascii="Arial" w:eastAsia="Times New Roman" w:hAnsi="Arial" w:cs="Arial"/>
          <w:color w:val="4C4C4C"/>
          <w:sz w:val="26"/>
          <w:szCs w:val="26"/>
          <w:rtl/>
        </w:rPr>
        <w:instrText xml:space="preserve"> </w:instrText>
      </w:r>
      <w:r w:rsidRPr="007F1A34">
        <w:rPr>
          <w:rFonts w:ascii="Arial" w:eastAsia="Times New Roman" w:hAnsi="Arial" w:cs="Arial"/>
          <w:color w:val="4C4C4C"/>
          <w:sz w:val="26"/>
          <w:szCs w:val="26"/>
        </w:rPr>
        <w:instrText>HYPERLINK "file:///C:\\Users\\user\\Desktop\\%D7%94%D7%A2%D7%9C%D7%90%D7%AA%20%D7%97%D7%95%D7%9E%D7%A8%20%D7%9C%D7%90%D7%AA%D7%A8\\%D7%90%D7%9E%D7%95%D7%A0%D7%AA%20%D7%A2%D7%99%D7%AA%D7%9A\\alon59\\8.rtf" \l "_ftnref3" \o</w:instrText>
      </w:r>
      <w:r w:rsidRPr="007F1A34">
        <w:rPr>
          <w:rFonts w:ascii="Arial" w:eastAsia="Times New Roman" w:hAnsi="Arial" w:cs="Arial"/>
          <w:color w:val="4C4C4C"/>
          <w:sz w:val="26"/>
          <w:szCs w:val="26"/>
          <w:rtl/>
        </w:rPr>
        <w:instrText xml:space="preserve"> "" </w:instrText>
      </w:r>
      <w:r w:rsidRPr="007F1A34">
        <w:rPr>
          <w:rFonts w:ascii="Arial" w:eastAsia="Times New Roman" w:hAnsi="Arial" w:cs="Arial"/>
          <w:color w:val="4C4C4C"/>
          <w:sz w:val="26"/>
          <w:szCs w:val="26"/>
          <w:rtl/>
        </w:rPr>
        <w:fldChar w:fldCharType="separate"/>
      </w:r>
      <w:r w:rsidRPr="007F1A34">
        <w:rPr>
          <w:rFonts w:ascii="Arial" w:eastAsia="Times New Roman" w:hAnsi="Arial" w:cs="Arial"/>
          <w:color w:val="337AB7"/>
          <w:sz w:val="26"/>
          <w:szCs w:val="26"/>
          <w:rtl/>
        </w:rPr>
        <w:t>[3]</w:t>
      </w:r>
      <w:r w:rsidRPr="007F1A34">
        <w:rPr>
          <w:rFonts w:ascii="Arial" w:eastAsia="Times New Roman" w:hAnsi="Arial" w:cs="Arial"/>
          <w:color w:val="4C4C4C"/>
          <w:sz w:val="26"/>
          <w:szCs w:val="26"/>
          <w:rtl/>
        </w:rPr>
        <w:fldChar w:fldCharType="end"/>
      </w:r>
      <w:bookmarkEnd w:id="6"/>
      <w:r w:rsidRPr="007F1A34">
        <w:rPr>
          <w:rFonts w:ascii="Arial" w:eastAsia="Times New Roman" w:hAnsi="Arial" w:cs="Arial"/>
          <w:color w:val="4C4C4C"/>
          <w:sz w:val="26"/>
          <w:szCs w:val="26"/>
          <w:rtl/>
        </w:rPr>
        <w:t xml:space="preserve"> הערת עורך: עי' בספר מלא העומר (עמ' נו-ז) סיפור המעשה על </w:t>
      </w:r>
      <w:proofErr w:type="spellStart"/>
      <w:r w:rsidRPr="007F1A34">
        <w:rPr>
          <w:rFonts w:ascii="Arial" w:eastAsia="Times New Roman" w:hAnsi="Arial" w:cs="Arial"/>
          <w:color w:val="4C4C4C"/>
          <w:sz w:val="26"/>
          <w:szCs w:val="26"/>
          <w:rtl/>
        </w:rPr>
        <w:t>הנהגותו</w:t>
      </w:r>
      <w:proofErr w:type="spellEnd"/>
      <w:r w:rsidRPr="007F1A34">
        <w:rPr>
          <w:rFonts w:ascii="Arial" w:eastAsia="Times New Roman" w:hAnsi="Arial" w:cs="Arial"/>
          <w:color w:val="4C4C4C"/>
          <w:sz w:val="26"/>
          <w:szCs w:val="26"/>
          <w:rtl/>
        </w:rPr>
        <w:t xml:space="preserve"> של </w:t>
      </w:r>
      <w:proofErr w:type="spellStart"/>
      <w:r w:rsidRPr="007F1A34">
        <w:rPr>
          <w:rFonts w:ascii="Arial" w:eastAsia="Times New Roman" w:hAnsi="Arial" w:cs="Arial"/>
          <w:color w:val="4C4C4C"/>
          <w:sz w:val="26"/>
          <w:szCs w:val="26"/>
          <w:rtl/>
        </w:rPr>
        <w:t>המהרי"ל</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דיסקיןזצ"ל</w:t>
      </w:r>
      <w:proofErr w:type="spellEnd"/>
      <w:r w:rsidRPr="007F1A34">
        <w:rPr>
          <w:rFonts w:ascii="Arial" w:eastAsia="Times New Roman" w:hAnsi="Arial" w:cs="Arial"/>
          <w:color w:val="4C4C4C"/>
          <w:sz w:val="26"/>
          <w:szCs w:val="26"/>
          <w:rtl/>
        </w:rPr>
        <w:t xml:space="preserve"> בענין זה, ע"י הלוואה מראש לכהן, </w:t>
      </w:r>
      <w:proofErr w:type="spellStart"/>
      <w:r w:rsidRPr="007F1A34">
        <w:rPr>
          <w:rFonts w:ascii="Arial" w:eastAsia="Times New Roman" w:hAnsi="Arial" w:cs="Arial"/>
          <w:color w:val="4C4C4C"/>
          <w:sz w:val="26"/>
          <w:szCs w:val="26"/>
          <w:rtl/>
        </w:rPr>
        <w:t>ונתנינה</w:t>
      </w:r>
      <w:proofErr w:type="spellEnd"/>
      <w:r w:rsidRPr="007F1A34">
        <w:rPr>
          <w:rFonts w:ascii="Arial" w:eastAsia="Times New Roman" w:hAnsi="Arial" w:cs="Arial"/>
          <w:color w:val="4C4C4C"/>
          <w:sz w:val="26"/>
          <w:szCs w:val="26"/>
          <w:rtl/>
        </w:rPr>
        <w:t xml:space="preserve"> שלוש פעמים כדי </w:t>
      </w:r>
      <w:proofErr w:type="spellStart"/>
      <w:r w:rsidRPr="007F1A34">
        <w:rPr>
          <w:rFonts w:ascii="Arial" w:eastAsia="Times New Roman" w:hAnsi="Arial" w:cs="Arial"/>
          <w:color w:val="4C4C4C"/>
          <w:sz w:val="26"/>
          <w:szCs w:val="26"/>
          <w:rtl/>
        </w:rPr>
        <w:t>שיהפך</w:t>
      </w:r>
      <w:proofErr w:type="spellEnd"/>
      <w:r w:rsidRPr="007F1A34">
        <w:rPr>
          <w:rFonts w:ascii="Arial" w:eastAsia="Times New Roman" w:hAnsi="Arial" w:cs="Arial"/>
          <w:color w:val="4C4C4C"/>
          <w:sz w:val="26"/>
          <w:szCs w:val="26"/>
          <w:rtl/>
        </w:rPr>
        <w:t xml:space="preserve"> להיות מכירי כהונה של השוחט. ועי' עוד בספר נפש דוד (עמ' </w:t>
      </w:r>
      <w:proofErr w:type="spellStart"/>
      <w:r w:rsidRPr="007F1A34">
        <w:rPr>
          <w:rFonts w:ascii="Arial" w:eastAsia="Times New Roman" w:hAnsi="Arial" w:cs="Arial"/>
          <w:color w:val="4C4C4C"/>
          <w:sz w:val="26"/>
          <w:szCs w:val="26"/>
          <w:rtl/>
        </w:rPr>
        <w:t>קצז</w:t>
      </w:r>
      <w:proofErr w:type="spellEnd"/>
      <w:r w:rsidRPr="007F1A34">
        <w:rPr>
          <w:rFonts w:ascii="Arial" w:eastAsia="Times New Roman" w:hAnsi="Arial" w:cs="Arial"/>
          <w:color w:val="4C4C4C"/>
          <w:sz w:val="26"/>
          <w:szCs w:val="26"/>
          <w:rtl/>
        </w:rPr>
        <w:t xml:space="preserve">-ח) שכותב </w:t>
      </w:r>
      <w:proofErr w:type="spellStart"/>
      <w:r w:rsidRPr="007F1A34">
        <w:rPr>
          <w:rFonts w:ascii="Arial" w:eastAsia="Times New Roman" w:hAnsi="Arial" w:cs="Arial"/>
          <w:color w:val="4C4C4C"/>
          <w:sz w:val="26"/>
          <w:szCs w:val="26"/>
          <w:rtl/>
        </w:rPr>
        <w:t>האדר"ת</w:t>
      </w:r>
      <w:proofErr w:type="spellEnd"/>
      <w:r w:rsidRPr="007F1A34">
        <w:rPr>
          <w:rFonts w:ascii="Arial" w:eastAsia="Times New Roman" w:hAnsi="Arial" w:cs="Arial"/>
          <w:color w:val="4C4C4C"/>
          <w:sz w:val="26"/>
          <w:szCs w:val="26"/>
          <w:rtl/>
        </w:rPr>
        <w:t xml:space="preserve"> על השתדלותו בקיום </w:t>
      </w:r>
      <w:proofErr w:type="spellStart"/>
      <w:r w:rsidRPr="007F1A34">
        <w:rPr>
          <w:rFonts w:ascii="Arial" w:eastAsia="Times New Roman" w:hAnsi="Arial" w:cs="Arial"/>
          <w:color w:val="4C4C4C"/>
          <w:sz w:val="26"/>
          <w:szCs w:val="26"/>
          <w:rtl/>
        </w:rPr>
        <w:t>המצוה</w:t>
      </w:r>
      <w:proofErr w:type="spellEnd"/>
      <w:r w:rsidRPr="007F1A34">
        <w:rPr>
          <w:rFonts w:ascii="Arial" w:eastAsia="Times New Roman" w:hAnsi="Arial" w:cs="Arial"/>
          <w:color w:val="4C4C4C"/>
          <w:sz w:val="26"/>
          <w:szCs w:val="26"/>
          <w:rtl/>
        </w:rPr>
        <w:t xml:space="preserve"> באופן אישי:</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t>זה רבות בשנים אשר הנהגתי עצמי לשחוט עגל לפסח או לפורים, ולקים מצות מתנות כהונה זרוע לחיים וקיבה כדת, ובעד העור של הלחיים השייך לכהן אני משלם איזה פרוטות.</w:t>
      </w:r>
    </w:p>
    <w:p w:rsidR="007F1A34" w:rsidRPr="007F1A34" w:rsidRDefault="007F1A34" w:rsidP="007F1A34">
      <w:pPr>
        <w:shd w:val="clear" w:color="auto" w:fill="FFFFFF"/>
        <w:spacing w:after="150" w:line="240" w:lineRule="auto"/>
        <w:jc w:val="both"/>
        <w:rPr>
          <w:rFonts w:ascii="Arial" w:eastAsia="Times New Roman" w:hAnsi="Arial" w:cs="Arial"/>
          <w:color w:val="4C4C4C"/>
          <w:sz w:val="26"/>
          <w:szCs w:val="26"/>
          <w:rtl/>
        </w:rPr>
      </w:pPr>
      <w:r w:rsidRPr="007F1A34">
        <w:rPr>
          <w:rFonts w:ascii="Arial" w:eastAsia="Times New Roman" w:hAnsi="Arial" w:cs="Arial"/>
          <w:color w:val="4C4C4C"/>
          <w:sz w:val="26"/>
          <w:szCs w:val="26"/>
          <w:rtl/>
        </w:rPr>
        <w:lastRenderedPageBreak/>
        <w:t xml:space="preserve">ופעם אחת כתבתי לדוד זוגתי המופלג היקר מ' </w:t>
      </w:r>
      <w:proofErr w:type="spellStart"/>
      <w:r w:rsidRPr="007F1A34">
        <w:rPr>
          <w:rFonts w:ascii="Arial" w:eastAsia="Times New Roman" w:hAnsi="Arial" w:cs="Arial"/>
          <w:color w:val="4C4C4C"/>
          <w:sz w:val="26"/>
          <w:szCs w:val="26"/>
          <w:rtl/>
        </w:rPr>
        <w:t>בנציון</w:t>
      </w:r>
      <w:proofErr w:type="spellEnd"/>
      <w:r w:rsidRPr="007F1A34">
        <w:rPr>
          <w:rFonts w:ascii="Arial" w:eastAsia="Times New Roman" w:hAnsi="Arial" w:cs="Arial"/>
          <w:color w:val="4C4C4C"/>
          <w:sz w:val="26"/>
          <w:szCs w:val="26"/>
          <w:rtl/>
        </w:rPr>
        <w:t xml:space="preserve"> </w:t>
      </w:r>
      <w:proofErr w:type="spellStart"/>
      <w:r w:rsidRPr="007F1A34">
        <w:rPr>
          <w:rFonts w:ascii="Arial" w:eastAsia="Times New Roman" w:hAnsi="Arial" w:cs="Arial"/>
          <w:color w:val="4C4C4C"/>
          <w:sz w:val="26"/>
          <w:szCs w:val="26"/>
          <w:rtl/>
        </w:rPr>
        <w:t>שאטל</w:t>
      </w:r>
      <w:proofErr w:type="spellEnd"/>
      <w:r w:rsidRPr="007F1A34">
        <w:rPr>
          <w:rFonts w:ascii="Arial" w:eastAsia="Times New Roman" w:hAnsi="Arial" w:cs="Arial"/>
          <w:color w:val="4C4C4C"/>
          <w:sz w:val="26"/>
          <w:szCs w:val="26"/>
          <w:rtl/>
        </w:rPr>
        <w:t xml:space="preserve"> נ"י, הדר במושב יהוד באה"ק, לקנות בעדי שה, לקיים בעדי  מצות מתנות לכל הדעות, ואירע מקרה ששכחו לסוגרו בדיר קודם השינה, ונטרף מזאב בלילה, ולא זכיתי לקיים אז. אולם זכיתי לאחר זמן רב, בשנת תרנ"ט שלחתי </w:t>
      </w:r>
      <w:proofErr w:type="spellStart"/>
      <w:r w:rsidRPr="007F1A34">
        <w:rPr>
          <w:rFonts w:ascii="Arial" w:eastAsia="Times New Roman" w:hAnsi="Arial" w:cs="Arial"/>
          <w:color w:val="4C4C4C"/>
          <w:sz w:val="26"/>
          <w:szCs w:val="26"/>
          <w:rtl/>
        </w:rPr>
        <w:t>ליד"נ</w:t>
      </w:r>
      <w:proofErr w:type="spellEnd"/>
      <w:r w:rsidRPr="007F1A34">
        <w:rPr>
          <w:rFonts w:ascii="Arial" w:eastAsia="Times New Roman" w:hAnsi="Arial" w:cs="Arial"/>
          <w:color w:val="4C4C4C"/>
          <w:sz w:val="26"/>
          <w:szCs w:val="26"/>
          <w:rtl/>
        </w:rPr>
        <w:t xml:space="preserve"> ר' אליה הלוי </w:t>
      </w:r>
      <w:proofErr w:type="spellStart"/>
      <w:r w:rsidRPr="007F1A34">
        <w:rPr>
          <w:rFonts w:ascii="Arial" w:eastAsia="Times New Roman" w:hAnsi="Arial" w:cs="Arial"/>
          <w:color w:val="4C4C4C"/>
          <w:sz w:val="26"/>
          <w:szCs w:val="26"/>
          <w:rtl/>
        </w:rPr>
        <w:t>מפושאלאט</w:t>
      </w:r>
      <w:proofErr w:type="spellEnd"/>
      <w:r w:rsidRPr="007F1A34">
        <w:rPr>
          <w:rFonts w:ascii="Arial" w:eastAsia="Times New Roman" w:hAnsi="Arial" w:cs="Arial"/>
          <w:color w:val="4C4C4C"/>
          <w:sz w:val="26"/>
          <w:szCs w:val="26"/>
          <w:rtl/>
        </w:rPr>
        <w:t xml:space="preserve"> נ"י, שלושה רובלים, שיקיים בעדי מצות מתנות, והמתנות </w:t>
      </w:r>
      <w:proofErr w:type="spellStart"/>
      <w:r w:rsidRPr="007F1A34">
        <w:rPr>
          <w:rFonts w:ascii="Arial" w:eastAsia="Times New Roman" w:hAnsi="Arial" w:cs="Arial"/>
          <w:color w:val="4C4C4C"/>
          <w:sz w:val="26"/>
          <w:szCs w:val="26"/>
          <w:rtl/>
        </w:rPr>
        <w:t>יתן</w:t>
      </w:r>
      <w:proofErr w:type="spellEnd"/>
      <w:r w:rsidRPr="007F1A34">
        <w:rPr>
          <w:rFonts w:ascii="Arial" w:eastAsia="Times New Roman" w:hAnsi="Arial" w:cs="Arial"/>
          <w:color w:val="4C4C4C"/>
          <w:sz w:val="26"/>
          <w:szCs w:val="26"/>
          <w:rtl/>
        </w:rPr>
        <w:t xml:space="preserve"> לכהן תלמיד חכם, שאר הבשר יהיה לו לצורך חג הפסח, ותודה לאל שכה עשה, וכתבתי לו איזה הערות על </w:t>
      </w:r>
      <w:proofErr w:type="spellStart"/>
      <w:r w:rsidRPr="007F1A34">
        <w:rPr>
          <w:rFonts w:ascii="Arial" w:eastAsia="Times New Roman" w:hAnsi="Arial" w:cs="Arial"/>
          <w:color w:val="4C4C4C"/>
          <w:sz w:val="26"/>
          <w:szCs w:val="26"/>
          <w:rtl/>
        </w:rPr>
        <w:t>הענין</w:t>
      </w:r>
      <w:proofErr w:type="spellEnd"/>
      <w:r w:rsidRPr="007F1A34">
        <w:rPr>
          <w:rFonts w:ascii="Arial" w:eastAsia="Times New Roman" w:hAnsi="Arial" w:cs="Arial"/>
          <w:color w:val="4C4C4C"/>
          <w:sz w:val="26"/>
          <w:szCs w:val="26"/>
          <w:rtl/>
        </w:rPr>
        <w:t>, בדברי הכרתי ופלטי יו"ד סי' ס"א (בספר כתוב פ"א, אך כנראה זו טעות) – ולא השארתי העתקה ממכתבי אליו.</w:t>
      </w:r>
    </w:p>
    <w:p w:rsidR="00376ED2" w:rsidRDefault="00376ED2">
      <w:pPr>
        <w:rPr>
          <w:rFonts w:hint="cs"/>
        </w:rPr>
      </w:pPr>
    </w:p>
    <w:sectPr w:rsidR="00376ED2" w:rsidSect="005C519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A34"/>
    <w:rsid w:val="00376ED2"/>
    <w:rsid w:val="005C5192"/>
    <w:rsid w:val="007F1A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2C6AB-1914-4F69-9B9C-58AE24EA0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3">
    <w:name w:val="heading 3"/>
    <w:basedOn w:val="a"/>
    <w:link w:val="30"/>
    <w:uiPriority w:val="9"/>
    <w:qFormat/>
    <w:rsid w:val="007F1A34"/>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uiPriority w:val="9"/>
    <w:rsid w:val="007F1A34"/>
    <w:rPr>
      <w:rFonts w:ascii="Times New Roman" w:eastAsia="Times New Roman" w:hAnsi="Times New Roman" w:cs="Times New Roman"/>
      <w:b/>
      <w:bCs/>
      <w:sz w:val="27"/>
      <w:szCs w:val="27"/>
    </w:rPr>
  </w:style>
  <w:style w:type="character" w:customStyle="1" w:styleId="author">
    <w:name w:val="author"/>
    <w:basedOn w:val="a0"/>
    <w:rsid w:val="007F1A34"/>
  </w:style>
  <w:style w:type="paragraph" w:styleId="NormalWeb">
    <w:name w:val="Normal (Web)"/>
    <w:basedOn w:val="a"/>
    <w:uiPriority w:val="99"/>
    <w:semiHidden/>
    <w:unhideWhenUsed/>
    <w:rsid w:val="007F1A3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7F1A34"/>
    <w:rPr>
      <w:b/>
      <w:bCs/>
    </w:rPr>
  </w:style>
  <w:style w:type="character" w:styleId="Hyperlink">
    <w:name w:val="Hyperlink"/>
    <w:basedOn w:val="a0"/>
    <w:uiPriority w:val="99"/>
    <w:semiHidden/>
    <w:unhideWhenUsed/>
    <w:rsid w:val="007F1A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318412">
      <w:bodyDiv w:val="1"/>
      <w:marLeft w:val="0"/>
      <w:marRight w:val="0"/>
      <w:marTop w:val="0"/>
      <w:marBottom w:val="0"/>
      <w:divBdr>
        <w:top w:val="none" w:sz="0" w:space="0" w:color="auto"/>
        <w:left w:val="none" w:sz="0" w:space="0" w:color="auto"/>
        <w:bottom w:val="none" w:sz="0" w:space="0" w:color="auto"/>
        <w:right w:val="none" w:sz="0" w:space="0" w:color="auto"/>
      </w:divBdr>
      <w:divsChild>
        <w:div w:id="1837110193">
          <w:marLeft w:val="-225"/>
          <w:marRight w:val="-225"/>
          <w:marTop w:val="0"/>
          <w:marBottom w:val="0"/>
          <w:divBdr>
            <w:top w:val="none" w:sz="0" w:space="0" w:color="auto"/>
            <w:left w:val="none" w:sz="0" w:space="0" w:color="auto"/>
            <w:bottom w:val="none" w:sz="0" w:space="0" w:color="auto"/>
            <w:right w:val="none" w:sz="0" w:space="0" w:color="auto"/>
          </w:divBdr>
          <w:divsChild>
            <w:div w:id="1439255483">
              <w:marLeft w:val="0"/>
              <w:marRight w:val="0"/>
              <w:marTop w:val="0"/>
              <w:marBottom w:val="0"/>
              <w:divBdr>
                <w:top w:val="none" w:sz="0" w:space="0" w:color="auto"/>
                <w:left w:val="none" w:sz="0" w:space="0" w:color="auto"/>
                <w:bottom w:val="none" w:sz="0" w:space="0" w:color="auto"/>
                <w:right w:val="none" w:sz="0" w:space="0" w:color="auto"/>
              </w:divBdr>
            </w:div>
          </w:divsChild>
        </w:div>
        <w:div w:id="930117901">
          <w:marLeft w:val="0"/>
          <w:marRight w:val="0"/>
          <w:marTop w:val="0"/>
          <w:marBottom w:val="0"/>
          <w:divBdr>
            <w:top w:val="none" w:sz="0" w:space="0" w:color="auto"/>
            <w:left w:val="none" w:sz="0" w:space="0" w:color="auto"/>
            <w:bottom w:val="none" w:sz="0" w:space="0" w:color="auto"/>
            <w:right w:val="none" w:sz="0" w:space="0" w:color="auto"/>
          </w:divBdr>
          <w:divsChild>
            <w:div w:id="193689129">
              <w:marLeft w:val="0"/>
              <w:marRight w:val="0"/>
              <w:marTop w:val="0"/>
              <w:marBottom w:val="0"/>
              <w:divBdr>
                <w:top w:val="none" w:sz="0" w:space="0" w:color="auto"/>
                <w:left w:val="none" w:sz="0" w:space="0" w:color="auto"/>
                <w:bottom w:val="none" w:sz="0" w:space="0" w:color="auto"/>
                <w:right w:val="none" w:sz="0" w:space="0" w:color="auto"/>
              </w:divBdr>
            </w:div>
            <w:div w:id="748309535">
              <w:marLeft w:val="0"/>
              <w:marRight w:val="0"/>
              <w:marTop w:val="0"/>
              <w:marBottom w:val="0"/>
              <w:divBdr>
                <w:top w:val="none" w:sz="0" w:space="0" w:color="auto"/>
                <w:left w:val="none" w:sz="0" w:space="0" w:color="auto"/>
                <w:bottom w:val="none" w:sz="0" w:space="0" w:color="auto"/>
                <w:right w:val="none" w:sz="0" w:space="0" w:color="auto"/>
              </w:divBdr>
            </w:div>
            <w:div w:id="166994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2766</Words>
  <Characters>13832</Characters>
  <Application>Microsoft Office Word</Application>
  <DocSecurity>0</DocSecurity>
  <Lines>115</Lines>
  <Paragraphs>33</Paragraphs>
  <ScaleCrop>false</ScaleCrop>
  <Company/>
  <LinksUpToDate>false</LinksUpToDate>
  <CharactersWithSpaces>16565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זילבר יוסי</dc:creator>
  <cp:keywords/>
  <dc:description/>
  <cp:lastModifiedBy>זילבר יוסי</cp:lastModifiedBy>
  <cp:revision>1</cp:revision>
  <dcterms:created xsi:type="dcterms:W3CDTF">2019-04-11T13:15:00Z</dcterms:created>
  <dcterms:modified xsi:type="dcterms:W3CDTF">2019-04-11T13:16:00Z</dcterms:modified>
</cp:coreProperties>
</file>